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FEC22">
      <w:pPr>
        <w:adjustRightInd w:val="0"/>
        <w:snapToGrid w:val="0"/>
        <w:spacing w:after="120" w:afterLines="50" w:line="360" w:lineRule="auto"/>
        <w:jc w:val="center"/>
        <w:rPr>
          <w:rFonts w:hint="eastAsia"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供应商近五年（2021年1月1日至今）标准类业绩</w:t>
      </w:r>
    </w:p>
    <w:p w14:paraId="2DD4FF80">
      <w:pPr>
        <w:adjustRightInd w:val="0"/>
        <w:snapToGrid w:val="0"/>
        <w:spacing w:after="120" w:afterLines="50" w:line="360" w:lineRule="auto"/>
        <w:jc w:val="center"/>
        <w:rPr>
          <w:rFonts w:hint="eastAsia"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证明材料</w:t>
      </w:r>
    </w:p>
    <w:p w14:paraId="368576BA">
      <w:pPr>
        <w:pStyle w:val="2"/>
        <w:spacing w:after="120" w:line="400" w:lineRule="exact"/>
        <w:ind w:firstLine="210" w:firstLineChars="100"/>
        <w:rPr>
          <w:rFonts w:hint="eastAsia" w:ascii="宋体" w:hAnsi="宋体" w:eastAsia="宋体" w:cs="Arial"/>
          <w:b w:val="0"/>
          <w:bCs/>
          <w:color w:val="000000"/>
          <w:sz w:val="21"/>
          <w:szCs w:val="21"/>
        </w:rPr>
      </w:pPr>
      <w:r>
        <w:rPr>
          <w:rFonts w:hint="eastAsia" w:ascii="宋体" w:hAnsi="宋体" w:eastAsia="宋体" w:cs="Arial"/>
          <w:b w:val="0"/>
          <w:bCs/>
          <w:color w:val="000000"/>
          <w:sz w:val="21"/>
          <w:szCs w:val="21"/>
        </w:rPr>
        <w:t>供应商名称：                                                  单位：万元</w:t>
      </w:r>
    </w:p>
    <w:tbl>
      <w:tblPr>
        <w:tblStyle w:val="4"/>
        <w:tblW w:w="926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733"/>
        <w:gridCol w:w="1276"/>
        <w:gridCol w:w="1275"/>
        <w:gridCol w:w="1560"/>
        <w:gridCol w:w="904"/>
      </w:tblGrid>
      <w:tr w14:paraId="487EBC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40338085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69373EC0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用户名称</w:t>
            </w:r>
          </w:p>
        </w:tc>
        <w:tc>
          <w:tcPr>
            <w:tcW w:w="1733" w:type="dxa"/>
            <w:noWrap w:val="0"/>
            <w:vAlign w:val="center"/>
          </w:tcPr>
          <w:p w14:paraId="5793FFB1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项目名称</w:t>
            </w:r>
          </w:p>
        </w:tc>
        <w:tc>
          <w:tcPr>
            <w:tcW w:w="1276" w:type="dxa"/>
            <w:noWrap w:val="0"/>
            <w:vAlign w:val="center"/>
          </w:tcPr>
          <w:p w14:paraId="57C629CB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合同金额</w:t>
            </w:r>
          </w:p>
        </w:tc>
        <w:tc>
          <w:tcPr>
            <w:tcW w:w="1275" w:type="dxa"/>
            <w:noWrap w:val="0"/>
            <w:vAlign w:val="center"/>
          </w:tcPr>
          <w:p w14:paraId="0C7D67EA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完成时间</w:t>
            </w:r>
          </w:p>
        </w:tc>
        <w:tc>
          <w:tcPr>
            <w:tcW w:w="1560" w:type="dxa"/>
            <w:noWrap w:val="0"/>
            <w:vAlign w:val="center"/>
          </w:tcPr>
          <w:p w14:paraId="437F9F1D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是否通过验收</w:t>
            </w:r>
          </w:p>
        </w:tc>
        <w:tc>
          <w:tcPr>
            <w:tcW w:w="904" w:type="dxa"/>
            <w:noWrap w:val="0"/>
            <w:vAlign w:val="center"/>
          </w:tcPr>
          <w:p w14:paraId="1F4907BE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 w14:paraId="5F5F67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54AD17C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49BF5EA6"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4D27E24F"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1C8F05FD"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610FB13A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F2DB132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6EC9481F">
            <w:pPr>
              <w:rPr>
                <w:rFonts w:hint="eastAsia"/>
                <w:sz w:val="24"/>
              </w:rPr>
            </w:pPr>
          </w:p>
        </w:tc>
      </w:tr>
      <w:tr w14:paraId="61B0D1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5FA3427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534CF334"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05E5794"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1A1D3B13"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1E118025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DAFCC06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2224A9DC">
            <w:pPr>
              <w:rPr>
                <w:rFonts w:hint="eastAsia"/>
                <w:sz w:val="24"/>
              </w:rPr>
            </w:pPr>
          </w:p>
        </w:tc>
      </w:tr>
      <w:tr w14:paraId="7BCB3A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1D999980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6E3D3657"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33448E04"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7C0F97B6"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0BB10DE2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39C269A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33BA0B52">
            <w:pPr>
              <w:rPr>
                <w:rFonts w:hint="eastAsia"/>
                <w:sz w:val="24"/>
              </w:rPr>
            </w:pPr>
          </w:p>
        </w:tc>
      </w:tr>
      <w:tr w14:paraId="77D23E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D37319F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4C592BF2"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B0FDF82"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D6B3355"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20D24469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6823050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5C882D4A">
            <w:pPr>
              <w:rPr>
                <w:rFonts w:hint="eastAsia"/>
                <w:sz w:val="24"/>
              </w:rPr>
            </w:pPr>
          </w:p>
        </w:tc>
      </w:tr>
      <w:tr w14:paraId="7FC0B3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9FF2375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59F63984"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E4552FD"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72512248"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F2BA210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D03F14F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6BFF7BF2">
            <w:pPr>
              <w:rPr>
                <w:rFonts w:hint="eastAsia"/>
                <w:sz w:val="24"/>
              </w:rPr>
            </w:pPr>
          </w:p>
        </w:tc>
      </w:tr>
      <w:tr w14:paraId="3ACAC9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6C50DDF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ED25942"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59F43F5A"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7A0655A0"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366E3CD5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697D73A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78B58EE5">
            <w:pPr>
              <w:rPr>
                <w:rFonts w:hint="eastAsia"/>
                <w:sz w:val="24"/>
              </w:rPr>
            </w:pPr>
          </w:p>
        </w:tc>
      </w:tr>
      <w:tr w14:paraId="132529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69D3015E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11C71409"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8D8751C"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1A2757E3"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6058F321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7BEEE40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0E64449E">
            <w:pPr>
              <w:rPr>
                <w:rFonts w:hint="eastAsia"/>
                <w:sz w:val="24"/>
              </w:rPr>
            </w:pPr>
          </w:p>
        </w:tc>
      </w:tr>
      <w:tr w14:paraId="3C413D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A578529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5C68744C"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567A856E"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9B56F00"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FD55033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5997083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6B4247F8">
            <w:pPr>
              <w:rPr>
                <w:rFonts w:hint="eastAsia"/>
                <w:sz w:val="24"/>
              </w:rPr>
            </w:pPr>
          </w:p>
        </w:tc>
      </w:tr>
      <w:tr w14:paraId="28448E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9E8A745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79AF47CD"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1A32A6A7"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29D9DEB4"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2DA3625D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BE0A44B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773EFE1">
            <w:pPr>
              <w:rPr>
                <w:rFonts w:hint="eastAsia"/>
                <w:sz w:val="24"/>
              </w:rPr>
            </w:pPr>
          </w:p>
        </w:tc>
      </w:tr>
      <w:tr w14:paraId="09E266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93D8689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17ADFA2D"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33E47BA7"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7E56FBEA"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A8C36BA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B82E5A1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67FCB865">
            <w:pPr>
              <w:rPr>
                <w:rFonts w:hint="eastAsia"/>
                <w:sz w:val="24"/>
              </w:rPr>
            </w:pPr>
          </w:p>
        </w:tc>
      </w:tr>
      <w:tr w14:paraId="411A72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078EA8C4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4A566EDC"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3A3872C4"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C00C306"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8E9879C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A64E750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C8CE30E">
            <w:pPr>
              <w:rPr>
                <w:rFonts w:hint="eastAsia"/>
                <w:sz w:val="24"/>
              </w:rPr>
            </w:pPr>
          </w:p>
        </w:tc>
      </w:tr>
      <w:tr w14:paraId="41C03A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A3C2DEB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74A45F35"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1DD69C79"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238694F2"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0F62606B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1AFBCBE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32BD5D9C">
            <w:pPr>
              <w:rPr>
                <w:rFonts w:hint="eastAsia"/>
                <w:sz w:val="24"/>
              </w:rPr>
            </w:pPr>
          </w:p>
        </w:tc>
      </w:tr>
      <w:tr w14:paraId="2FCB8D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</w:trPr>
        <w:tc>
          <w:tcPr>
            <w:tcW w:w="900" w:type="dxa"/>
            <w:noWrap w:val="0"/>
            <w:vAlign w:val="center"/>
          </w:tcPr>
          <w:p w14:paraId="66D49043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说明</w:t>
            </w:r>
          </w:p>
        </w:tc>
        <w:tc>
          <w:tcPr>
            <w:tcW w:w="8368" w:type="dxa"/>
            <w:gridSpan w:val="6"/>
            <w:noWrap w:val="0"/>
            <w:vAlign w:val="center"/>
          </w:tcPr>
          <w:p w14:paraId="2E4F7993">
            <w:pPr>
              <w:autoSpaceDE w:val="0"/>
              <w:autoSpaceDN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近五年（2021年1月1日至今）标准类业绩（以合同签订时间或标准文本发布时间为准）</w:t>
            </w:r>
          </w:p>
        </w:tc>
      </w:tr>
    </w:tbl>
    <w:p w14:paraId="0FE02A96">
      <w:pPr>
        <w:pStyle w:val="3"/>
        <w:rPr>
          <w:rFonts w:hint="eastAsia"/>
        </w:rPr>
      </w:pPr>
    </w:p>
    <w:p w14:paraId="5421F60F">
      <w:pPr>
        <w:adjustRightInd w:val="0"/>
        <w:spacing w:before="360" w:beforeLines="150" w:line="360" w:lineRule="auto"/>
        <w:ind w:firstLine="105" w:firstLineChars="5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供 应 商：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    </w:t>
      </w:r>
      <w:r>
        <w:rPr>
          <w:rFonts w:hint="eastAsia" w:ascii="宋体" w:hAnsi="宋体"/>
          <w:color w:val="000000"/>
          <w:szCs w:val="21"/>
        </w:rPr>
        <w:t>（盖单位章）</w:t>
      </w:r>
    </w:p>
    <w:p w14:paraId="3E3EFA7C">
      <w:pPr>
        <w:pStyle w:val="6"/>
        <w:spacing w:before="360" w:beforeLines="150" w:line="360" w:lineRule="auto"/>
        <w:ind w:firstLine="105" w:firstLineChars="50"/>
        <w:rPr>
          <w:rFonts w:hint="eastAsia" w:ascii="宋体" w:hAnsi="宋体"/>
          <w:bCs/>
        </w:rPr>
      </w:pPr>
      <w:r>
        <w:rPr>
          <w:rFonts w:hint="eastAsia" w:ascii="宋体" w:hAnsi="宋体"/>
        </w:rPr>
        <w:t>法定代表人或委托代理人：</w:t>
      </w:r>
      <w:r>
        <w:rPr>
          <w:rFonts w:hint="eastAsia" w:ascii="宋体" w:hAnsi="宋体"/>
          <w:u w:val="single"/>
        </w:rPr>
        <w:t xml:space="preserve">                </w:t>
      </w:r>
      <w:r>
        <w:rPr>
          <w:rFonts w:hint="eastAsia" w:ascii="宋体" w:hAnsi="宋体"/>
        </w:rPr>
        <w:t>（签</w:t>
      </w:r>
      <w:r>
        <w:rPr>
          <w:rFonts w:hint="eastAsia" w:ascii="宋体" w:hAnsi="宋体"/>
          <w:lang w:val="en-US" w:eastAsia="zh-CN"/>
        </w:rPr>
        <w:t>字或盖章</w:t>
      </w:r>
      <w:r>
        <w:rPr>
          <w:rFonts w:hint="eastAsia" w:ascii="宋体" w:hAnsi="宋体"/>
        </w:rPr>
        <w:t>）</w:t>
      </w:r>
      <w:bookmarkStart w:id="0" w:name="_GoBack"/>
      <w:bookmarkEnd w:id="0"/>
    </w:p>
    <w:p w14:paraId="0F8DB3C4">
      <w:pPr>
        <w:pStyle w:val="6"/>
        <w:spacing w:before="360" w:beforeLines="150" w:line="360" w:lineRule="auto"/>
      </w:pPr>
      <w:r>
        <w:rPr>
          <w:rFonts w:hint="eastAsia" w:ascii="宋体" w:hAnsi="宋体"/>
          <w:bCs/>
        </w:rPr>
        <w:t xml:space="preserve"> 日    期:  20</w:t>
      </w:r>
      <w:r>
        <w:rPr>
          <w:rFonts w:hint="eastAsia" w:ascii="宋体" w:hAnsi="宋体"/>
          <w:bCs/>
          <w:u w:val="single"/>
        </w:rPr>
        <w:t xml:space="preserve">  </w:t>
      </w:r>
      <w:r>
        <w:rPr>
          <w:rFonts w:hint="eastAsia" w:ascii="宋体" w:hAnsi="宋体"/>
          <w:bCs/>
        </w:rPr>
        <w:t xml:space="preserve"> 年</w:t>
      </w:r>
      <w:r>
        <w:rPr>
          <w:rFonts w:hint="eastAsia" w:ascii="宋体" w:hAnsi="宋体"/>
          <w:bCs/>
          <w:u w:val="single"/>
        </w:rPr>
        <w:t xml:space="preserve">  </w:t>
      </w:r>
      <w:r>
        <w:rPr>
          <w:rFonts w:hint="eastAsia" w:ascii="宋体" w:hAnsi="宋体"/>
          <w:bCs/>
        </w:rPr>
        <w:t>月</w:t>
      </w:r>
      <w:r>
        <w:rPr>
          <w:rFonts w:hint="eastAsia" w:ascii="宋体" w:hAnsi="宋体"/>
          <w:bCs/>
          <w:u w:val="single"/>
        </w:rPr>
        <w:t xml:space="preserve">  </w:t>
      </w:r>
      <w:r>
        <w:rPr>
          <w:rFonts w:hint="eastAsia" w:ascii="宋体" w:hAnsi="宋体"/>
          <w:bCs/>
        </w:rPr>
        <w:t xml:space="preserve">日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957C7A"/>
    <w:rsid w:val="68263FB0"/>
    <w:rsid w:val="7F071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customStyle="1" w:styleId="6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142</Characters>
  <Lines>0</Lines>
  <Paragraphs>0</Paragraphs>
  <TotalTime>1</TotalTime>
  <ScaleCrop>false</ScaleCrop>
  <LinksUpToDate>false</LinksUpToDate>
  <CharactersWithSpaces>257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2026-07-10T08:07:00Z</dcterms:created>
  <dc:creator>Administrator</dc:creator>
  <cp:lastModifiedBy>mggLlQiii</cp:lastModifiedBy>
  <dcterms:modified xsi:type="dcterms:W3CDTF">2026-07-10T08:33:48Z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eyJoZGlkIjoiZTAzOTMyNzk1YmZjYTZhZTllMTA0MWNlNWZmOWI1NWYiLCJ1c2VySWQiOiIxNTMzNjg2MDc5In0=</vt:lpwstr>
  </property>
  <property fmtid="{D5CDD505-2E9C-101B-9397-08002B2CF9AE}" pid="4" name="ICV">
    <vt:lpwstr>28AA8036A52C44F2BBC7402504B16430_12</vt:lpwstr>
  </property>
</Properties>
</file>