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E315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一、采购内容与要求</w:t>
      </w:r>
    </w:p>
    <w:p w14:paraId="5BC4058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（一）采购内容</w:t>
      </w:r>
    </w:p>
    <w:tbl>
      <w:tblPr>
        <w:tblStyle w:val="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1051"/>
        <w:gridCol w:w="2737"/>
        <w:gridCol w:w="1581"/>
        <w:gridCol w:w="1176"/>
        <w:gridCol w:w="1375"/>
      </w:tblGrid>
      <w:tr w14:paraId="1111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 w:type="pct"/>
            <w:noWrap w:val="0"/>
            <w:vAlign w:val="center"/>
          </w:tcPr>
          <w:p w14:paraId="4888350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617" w:type="pct"/>
            <w:noWrap w:val="0"/>
            <w:vAlign w:val="center"/>
          </w:tcPr>
          <w:p w14:paraId="6B7FF340">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节日</w:t>
            </w:r>
          </w:p>
        </w:tc>
        <w:tc>
          <w:tcPr>
            <w:tcW w:w="1606" w:type="pct"/>
            <w:noWrap w:val="0"/>
            <w:vAlign w:val="center"/>
          </w:tcPr>
          <w:p w14:paraId="6A64A96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每套慰问品种类</w:t>
            </w:r>
          </w:p>
          <w:p w14:paraId="02CB11D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和规格</w:t>
            </w:r>
          </w:p>
        </w:tc>
        <w:tc>
          <w:tcPr>
            <w:tcW w:w="928" w:type="pct"/>
            <w:noWrap w:val="0"/>
            <w:vAlign w:val="center"/>
          </w:tcPr>
          <w:p w14:paraId="3BE8E26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预计</w:t>
            </w:r>
          </w:p>
          <w:p w14:paraId="6FC65449">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发放套数</w:t>
            </w:r>
          </w:p>
        </w:tc>
        <w:tc>
          <w:tcPr>
            <w:tcW w:w="690" w:type="pct"/>
            <w:noWrap w:val="0"/>
            <w:vAlign w:val="center"/>
          </w:tcPr>
          <w:p w14:paraId="05C2931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每套</w:t>
            </w:r>
            <w:r>
              <w:rPr>
                <w:rFonts w:hint="eastAsia" w:ascii="仿宋" w:hAnsi="仿宋" w:eastAsia="仿宋" w:cs="仿宋"/>
                <w:color w:val="auto"/>
                <w:sz w:val="24"/>
                <w:szCs w:val="24"/>
                <w:lang w:val="en-US" w:eastAsia="zh-CN"/>
              </w:rPr>
              <w:t>最高</w:t>
            </w:r>
            <w:r>
              <w:rPr>
                <w:rFonts w:hint="eastAsia" w:ascii="仿宋" w:hAnsi="仿宋" w:eastAsia="仿宋" w:cs="仿宋"/>
                <w:color w:val="auto"/>
                <w:sz w:val="24"/>
                <w:szCs w:val="24"/>
              </w:rPr>
              <w:t>限价</w:t>
            </w:r>
          </w:p>
        </w:tc>
        <w:tc>
          <w:tcPr>
            <w:tcW w:w="807" w:type="pct"/>
            <w:noWrap w:val="0"/>
            <w:vAlign w:val="center"/>
          </w:tcPr>
          <w:p w14:paraId="1D1F287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预计供货时间区间</w:t>
            </w:r>
          </w:p>
        </w:tc>
      </w:tr>
      <w:tr w14:paraId="0D74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 w:type="pct"/>
            <w:noWrap w:val="0"/>
            <w:vAlign w:val="center"/>
          </w:tcPr>
          <w:p w14:paraId="670C169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617" w:type="pct"/>
            <w:noWrap w:val="0"/>
            <w:vAlign w:val="center"/>
          </w:tcPr>
          <w:p w14:paraId="29361E9A">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2026年中秋节</w:t>
            </w:r>
          </w:p>
        </w:tc>
        <w:tc>
          <w:tcPr>
            <w:tcW w:w="1606" w:type="pct"/>
            <w:noWrap w:val="0"/>
            <w:vAlign w:val="center"/>
          </w:tcPr>
          <w:p w14:paraId="6CA6905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类：糙米2.5kg、粗粮面粉（荞麦）2.5kg、干货礼盒（坚果类）1盒</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鸡蛋30枚、糕点礼盒1盒、干货礼盒（菌菇类）1盒</w:t>
            </w:r>
          </w:p>
        </w:tc>
        <w:tc>
          <w:tcPr>
            <w:tcW w:w="928" w:type="pct"/>
            <w:noWrap w:val="0"/>
            <w:vAlign w:val="center"/>
          </w:tcPr>
          <w:p w14:paraId="4F2F94B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39</w:t>
            </w:r>
            <w:r>
              <w:rPr>
                <w:rFonts w:hint="eastAsia" w:ascii="仿宋" w:hAnsi="仿宋" w:eastAsia="仿宋" w:cs="仿宋"/>
                <w:color w:val="auto"/>
                <w:sz w:val="24"/>
                <w:szCs w:val="24"/>
                <w:lang w:val="en-US" w:eastAsia="zh-CN"/>
              </w:rPr>
              <w:t>1</w:t>
            </w:r>
          </w:p>
        </w:tc>
        <w:tc>
          <w:tcPr>
            <w:tcW w:w="690" w:type="pct"/>
            <w:noWrap w:val="0"/>
            <w:vAlign w:val="center"/>
          </w:tcPr>
          <w:p w14:paraId="1805484B">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00元</w:t>
            </w:r>
          </w:p>
        </w:tc>
        <w:tc>
          <w:tcPr>
            <w:tcW w:w="807" w:type="pct"/>
            <w:noWrap w:val="0"/>
            <w:vAlign w:val="center"/>
          </w:tcPr>
          <w:p w14:paraId="277CB84C">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9月</w:t>
            </w:r>
          </w:p>
          <w:p w14:paraId="0E66AD6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21-24日</w:t>
            </w:r>
          </w:p>
        </w:tc>
      </w:tr>
      <w:tr w14:paraId="07C92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49" w:type="pct"/>
            <w:noWrap w:val="0"/>
            <w:vAlign w:val="center"/>
          </w:tcPr>
          <w:p w14:paraId="52F54EAA">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617" w:type="pct"/>
            <w:noWrap w:val="0"/>
            <w:vAlign w:val="center"/>
          </w:tcPr>
          <w:p w14:paraId="315CF26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2026年重阳节</w:t>
            </w:r>
          </w:p>
        </w:tc>
        <w:tc>
          <w:tcPr>
            <w:tcW w:w="1606" w:type="pct"/>
            <w:noWrap w:val="0"/>
            <w:vAlign w:val="center"/>
          </w:tcPr>
          <w:p w14:paraId="0E54DCA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3类：干货礼盒（五谷杂粮类）1盒、燕麦片1罐、牛奶1箱</w:t>
            </w:r>
          </w:p>
        </w:tc>
        <w:tc>
          <w:tcPr>
            <w:tcW w:w="928" w:type="pct"/>
            <w:noWrap w:val="0"/>
            <w:vAlign w:val="center"/>
          </w:tcPr>
          <w:p w14:paraId="6F770B9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99</w:t>
            </w:r>
          </w:p>
        </w:tc>
        <w:tc>
          <w:tcPr>
            <w:tcW w:w="690" w:type="pct"/>
            <w:noWrap w:val="0"/>
            <w:vAlign w:val="center"/>
          </w:tcPr>
          <w:p w14:paraId="1ECA87C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150元</w:t>
            </w:r>
          </w:p>
        </w:tc>
        <w:tc>
          <w:tcPr>
            <w:tcW w:w="807" w:type="pct"/>
            <w:noWrap w:val="0"/>
            <w:vAlign w:val="center"/>
          </w:tcPr>
          <w:p w14:paraId="26D2AE8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10月13-16日</w:t>
            </w:r>
          </w:p>
        </w:tc>
      </w:tr>
      <w:tr w14:paraId="4B08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49" w:type="pct"/>
            <w:noWrap w:val="0"/>
            <w:vAlign w:val="center"/>
          </w:tcPr>
          <w:p w14:paraId="0E03D9A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617" w:type="pct"/>
            <w:noWrap w:val="0"/>
            <w:vAlign w:val="center"/>
          </w:tcPr>
          <w:p w14:paraId="79667840">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5D82639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春节</w:t>
            </w:r>
          </w:p>
        </w:tc>
        <w:tc>
          <w:tcPr>
            <w:tcW w:w="1606" w:type="pct"/>
            <w:noWrap w:val="0"/>
            <w:vAlign w:val="center"/>
          </w:tcPr>
          <w:p w14:paraId="4A1AB10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6类：大米5kg、面粉5kg、食用油5L、鸡蛋30枚、洗护套装（洗衣液1瓶、洗洁精1瓶、抽纸1提）、家用厨房小家电1台</w:t>
            </w:r>
          </w:p>
        </w:tc>
        <w:tc>
          <w:tcPr>
            <w:tcW w:w="928" w:type="pct"/>
            <w:noWrap w:val="0"/>
            <w:vAlign w:val="center"/>
          </w:tcPr>
          <w:p w14:paraId="1B0E4BA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405</w:t>
            </w:r>
          </w:p>
        </w:tc>
        <w:tc>
          <w:tcPr>
            <w:tcW w:w="690" w:type="pct"/>
            <w:noWrap w:val="0"/>
            <w:vAlign w:val="center"/>
          </w:tcPr>
          <w:p w14:paraId="586A4CCA">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500元</w:t>
            </w:r>
          </w:p>
        </w:tc>
        <w:tc>
          <w:tcPr>
            <w:tcW w:w="807" w:type="pct"/>
            <w:noWrap w:val="0"/>
            <w:vAlign w:val="center"/>
          </w:tcPr>
          <w:p w14:paraId="0E9CE93A">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4E55B961">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1月</w:t>
            </w:r>
          </w:p>
        </w:tc>
      </w:tr>
      <w:tr w14:paraId="7236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349" w:type="pct"/>
            <w:noWrap w:val="0"/>
            <w:vAlign w:val="center"/>
          </w:tcPr>
          <w:p w14:paraId="334FFF29">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617" w:type="pct"/>
            <w:noWrap w:val="0"/>
            <w:vAlign w:val="center"/>
          </w:tcPr>
          <w:p w14:paraId="6096733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4E17E51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三八节</w:t>
            </w:r>
          </w:p>
        </w:tc>
        <w:tc>
          <w:tcPr>
            <w:tcW w:w="1606" w:type="pct"/>
            <w:noWrap w:val="0"/>
            <w:vAlign w:val="center"/>
          </w:tcPr>
          <w:p w14:paraId="3409515B">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生活用品1份</w:t>
            </w:r>
          </w:p>
        </w:tc>
        <w:tc>
          <w:tcPr>
            <w:tcW w:w="928" w:type="pct"/>
            <w:noWrap w:val="0"/>
            <w:vAlign w:val="center"/>
          </w:tcPr>
          <w:p w14:paraId="11F1A75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174</w:t>
            </w:r>
          </w:p>
        </w:tc>
        <w:tc>
          <w:tcPr>
            <w:tcW w:w="690" w:type="pct"/>
            <w:noWrap w:val="0"/>
            <w:vAlign w:val="center"/>
          </w:tcPr>
          <w:p w14:paraId="0D3923C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50元</w:t>
            </w:r>
          </w:p>
        </w:tc>
        <w:tc>
          <w:tcPr>
            <w:tcW w:w="807" w:type="pct"/>
            <w:noWrap w:val="0"/>
            <w:vAlign w:val="center"/>
          </w:tcPr>
          <w:p w14:paraId="6406EF4C">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2027年</w:t>
            </w:r>
          </w:p>
          <w:p w14:paraId="40B14F4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3月2-5日</w:t>
            </w:r>
          </w:p>
        </w:tc>
      </w:tr>
    </w:tbl>
    <w:p w14:paraId="626FC9F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（二）产品通用要求：</w:t>
      </w:r>
      <w:r>
        <w:rPr>
          <w:rFonts w:hint="eastAsia" w:ascii="仿宋" w:hAnsi="仿宋" w:eastAsia="仿宋" w:cs="仿宋"/>
          <w:color w:val="auto"/>
          <w:sz w:val="24"/>
          <w:szCs w:val="24"/>
          <w:highlight w:val="none"/>
        </w:rPr>
        <w:t>在生产、加工、流通、销售等环节，经检验均须严格遵循国家安全</w:t>
      </w:r>
      <w:r>
        <w:rPr>
          <w:rFonts w:hint="eastAsia" w:ascii="仿宋" w:hAnsi="仿宋" w:eastAsia="仿宋" w:cs="仿宋"/>
          <w:color w:val="auto"/>
          <w:sz w:val="24"/>
          <w:szCs w:val="24"/>
          <w:highlight w:val="none"/>
          <w:lang w:val="en-US" w:eastAsia="zh-CN"/>
        </w:rPr>
        <w:t>性</w:t>
      </w:r>
      <w:r>
        <w:rPr>
          <w:rFonts w:hint="eastAsia" w:ascii="仿宋" w:hAnsi="仿宋" w:eastAsia="仿宋" w:cs="仿宋"/>
          <w:color w:val="auto"/>
          <w:sz w:val="24"/>
          <w:szCs w:val="24"/>
          <w:highlight w:val="none"/>
        </w:rPr>
        <w:t>标准、强制性标准、家用和类似用途电器</w:t>
      </w:r>
      <w:r>
        <w:rPr>
          <w:rFonts w:hint="eastAsia" w:ascii="仿宋" w:hAnsi="仿宋" w:eastAsia="仿宋" w:cs="仿宋"/>
          <w:color w:val="auto"/>
          <w:sz w:val="24"/>
          <w:szCs w:val="24"/>
          <w:highlight w:val="none"/>
          <w:lang w:val="en-US" w:eastAsia="zh-CN"/>
        </w:rPr>
        <w:t>标准</w:t>
      </w:r>
      <w:r>
        <w:rPr>
          <w:rFonts w:hint="eastAsia" w:ascii="仿宋" w:hAnsi="仿宋" w:eastAsia="仿宋" w:cs="仿宋"/>
          <w:color w:val="auto"/>
          <w:sz w:val="24"/>
          <w:szCs w:val="24"/>
          <w:highlight w:val="none"/>
        </w:rPr>
        <w:t>；有注册商标，在公开市场正常流通销售，品牌形象良好；自2023年1月1日以来无被政府质量检验、抽查不合格记录，生产、经营、销售等企业相应产品的相关许可证在有效期内；每份独立封装，符合预包装相关标准规范，货物送达采购方指定地点之日，产品保质期至少剩余三分之二。</w:t>
      </w:r>
    </w:p>
    <w:p w14:paraId="186DA41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（三）产品具体要求</w:t>
      </w:r>
    </w:p>
    <w:p w14:paraId="354F40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1.大米：每份净含量至少5kg，符合GB/T 19266国家标准，袋装。 </w:t>
      </w:r>
    </w:p>
    <w:p w14:paraId="3756D1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2.面粉：每份净含量至少5kg，符合GB/T8607国家标准，袋装。</w:t>
      </w:r>
    </w:p>
    <w:p w14:paraId="3B50AC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3.食用油：每份净含量至少5升，非转基因，符合GB/T1536国家标准，密封桶装。</w:t>
      </w:r>
    </w:p>
    <w:p w14:paraId="6086B5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4.燕麦片：每份净含量至少1.5kg，符合GB/T 国家标准，冲泡即食，独立包装。</w:t>
      </w:r>
    </w:p>
    <w:p w14:paraId="3D5EAC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5.鸡蛋：每份不少于30枚，符合GB/T39438-2020国家标准，礼盒装。</w:t>
      </w:r>
    </w:p>
    <w:p w14:paraId="2DDB15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6.牛奶：符合GB25190-2010国家标准，礼盒装。</w:t>
      </w:r>
    </w:p>
    <w:p w14:paraId="39C1B9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7.糕点礼盒：净含量不低于1kg，符合GB7099-2015国家标准，礼盒装。</w:t>
      </w:r>
    </w:p>
    <w:p w14:paraId="0D7A6D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sz w:val="24"/>
          <w:szCs w:val="24"/>
          <w:highlight w:val="none"/>
          <w:lang w:eastAsia="zh-CN"/>
        </w:rPr>
        <w:t>粗粮面粉（荞麦）</w:t>
      </w:r>
      <w:r>
        <w:rPr>
          <w:rFonts w:hint="eastAsia" w:ascii="仿宋" w:hAnsi="仿宋" w:eastAsia="仿宋" w:cs="仿宋"/>
          <w:color w:val="auto"/>
          <w:sz w:val="24"/>
          <w:szCs w:val="24"/>
          <w:highlight w:val="none"/>
        </w:rPr>
        <w:t>：每份净含量至少2.5kg，符合GB/T 35028-2018。</w:t>
      </w:r>
    </w:p>
    <w:p w14:paraId="168790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9.糙米：每份净含量至少2.5kg，符合GB/T 18810-2002国家标准。</w:t>
      </w:r>
    </w:p>
    <w:p w14:paraId="6D50E1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10.干货礼盒一（坚果类）：坚果单品各4-6种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礼盒装</w:t>
      </w:r>
      <w:r>
        <w:rPr>
          <w:rFonts w:hint="eastAsia" w:ascii="仿宋" w:hAnsi="仿宋" w:eastAsia="仿宋" w:cs="仿宋"/>
          <w:color w:val="auto"/>
          <w:sz w:val="24"/>
          <w:szCs w:val="24"/>
          <w:highlight w:val="none"/>
        </w:rPr>
        <w:t>。</w:t>
      </w:r>
    </w:p>
    <w:p w14:paraId="25B8B7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.干货礼盒</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（菌菇类）：每份含不少于4种单品，礼盒装。</w:t>
      </w:r>
    </w:p>
    <w:p w14:paraId="55B323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干货礼盒</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（五谷杂粮类）：五谷杂粮单品各4-6种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礼盒装</w:t>
      </w:r>
      <w:r>
        <w:rPr>
          <w:rFonts w:hint="eastAsia" w:ascii="仿宋" w:hAnsi="仿宋" w:eastAsia="仿宋" w:cs="仿宋"/>
          <w:color w:val="auto"/>
          <w:sz w:val="24"/>
          <w:szCs w:val="24"/>
          <w:highlight w:val="none"/>
        </w:rPr>
        <w:t>。</w:t>
      </w:r>
    </w:p>
    <w:p w14:paraId="121E4A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lang w:eastAsia="zh-CN"/>
        </w:rPr>
        <w:t>洗护套装（含洗衣液、洗洁精、抽纸）</w:t>
      </w:r>
      <w:r>
        <w:rPr>
          <w:rFonts w:hint="eastAsia" w:ascii="仿宋" w:hAnsi="仿宋" w:eastAsia="仿宋" w:cs="仿宋"/>
          <w:color w:val="auto"/>
          <w:sz w:val="24"/>
          <w:szCs w:val="24"/>
          <w:highlight w:val="none"/>
        </w:rPr>
        <w:t>：每套含2kg洗衣液、1kg洗洁精、1提（不少于6包）抽纸。</w:t>
      </w:r>
    </w:p>
    <w:p w14:paraId="03D7BF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.家用厨房小家电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家用破壁豆浆机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：1-2人用，符合GB/T26176-2023 国家标准，原厂包装配齐配件及售后资料，质保符合国家三包规定。</w:t>
      </w:r>
    </w:p>
    <w:p w14:paraId="095EC4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.生活用品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防晒伞</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：符合GB/T23147-2018 国家标准，防晒值≥UPF50+，晴雨两用。</w:t>
      </w:r>
    </w:p>
    <w:p w14:paraId="60D7F75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二、供货事宜</w:t>
      </w:r>
    </w:p>
    <w:p w14:paraId="00331F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供货时间：分5批次供货，以采购方提前通知为准。</w:t>
      </w:r>
    </w:p>
    <w:p w14:paraId="6D6202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auto"/>
          <w:sz w:val="24"/>
          <w:szCs w:val="24"/>
        </w:rPr>
        <w:t>供货方式：以采购方提前按批次通知定时定点定量送达采购方各校区的成套实物（或西安市三环以内城区商超同等</w:t>
      </w:r>
      <w:r>
        <w:rPr>
          <w:rFonts w:hint="eastAsia" w:ascii="仿宋" w:hAnsi="仿宋" w:eastAsia="仿宋" w:cs="仿宋"/>
          <w:sz w:val="24"/>
          <w:szCs w:val="24"/>
        </w:rPr>
        <w:t>实物按套分列的延时领取单据）。</w:t>
      </w:r>
    </w:p>
    <w:p w14:paraId="4F2B865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三、付款方式</w:t>
      </w:r>
    </w:p>
    <w:p w14:paraId="7E8E18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分批次经清点无误、无瑕疵完成发放后，</w:t>
      </w:r>
      <w:r>
        <w:rPr>
          <w:rFonts w:hint="eastAsia" w:ascii="仿宋" w:hAnsi="仿宋" w:eastAsia="仿宋" w:cs="仿宋"/>
          <w:sz w:val="24"/>
          <w:szCs w:val="24"/>
          <w:lang w:val="en-US" w:eastAsia="zh-CN"/>
        </w:rPr>
        <w:t>按实际发放份数</w:t>
      </w:r>
      <w:r>
        <w:rPr>
          <w:rFonts w:hint="eastAsia" w:ascii="仿宋" w:hAnsi="仿宋" w:eastAsia="仿宋" w:cs="仿宋"/>
          <w:sz w:val="24"/>
          <w:szCs w:val="24"/>
        </w:rPr>
        <w:t>凭供应商发票按批分次结算付款。</w:t>
      </w:r>
    </w:p>
    <w:p w14:paraId="6676529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四、样品</w:t>
      </w:r>
    </w:p>
    <w:p w14:paraId="5B4C8004">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1、开标现场需提供所投产品的样品(开标现场须对各投标人的样品进行拆验，由此造成的损失由投标人自行承担)。</w:t>
      </w:r>
    </w:p>
    <w:p w14:paraId="0C03978B">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2、样品递交要求</w:t>
      </w:r>
    </w:p>
    <w:p w14:paraId="1A5CFE74">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①递交样品截止时间：同投标文件递交截止时间一致，逾期未交的，视为放弃递交样品；</w:t>
      </w:r>
    </w:p>
    <w:p w14:paraId="56935E51">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②样品递交地点：西安市唐延路37号class公馆B栋1103室；</w:t>
      </w:r>
    </w:p>
    <w:p w14:paraId="6F8D5C7A">
      <w:pPr>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left="0" w:leftChars="0" w:firstLine="480" w:firstLineChars="200"/>
        <w:textAlignment w:val="auto"/>
        <w:outlineLvl w:val="9"/>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③样品需要统一密封，并注明投标人名称及产品清单。（格式见招标文件第六章附件：样品密封标识）</w:t>
      </w:r>
    </w:p>
    <w:p w14:paraId="4ADED2CD">
      <w:r>
        <w:rPr>
          <w:rFonts w:hint="eastAsia" w:ascii="仿宋" w:hAnsi="仿宋" w:eastAsia="仿宋" w:cs="仿宋"/>
          <w:color w:val="000000"/>
          <w:sz w:val="24"/>
          <w:szCs w:val="24"/>
          <w:highlight w:val="none"/>
          <w:shd w:val="clear" w:color="auto" w:fill="auto"/>
          <w:lang w:val="en-US" w:eastAsia="zh-CN"/>
        </w:rPr>
        <w:t>④样品在招标大会结束后统一封存，公示期结束后，未中标人可领取样品，中标人的样品由采购人或采购代理机构保存，作为供货验收的依据。如中标人所提供的产品与样品不一致时，采购人将予以追究该单位的违约责任和经济赔偿。</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2C3027"/>
    <w:rsid w:val="6D2C30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2026-06-18T02:26:00Z</dcterms:created>
  <dc:creator>zl</dc:creator>
  <cp:lastModifiedBy>zl</cp:lastModifiedBy>
  <dcterms:modified xsi:type="dcterms:W3CDTF">2026-06-18T02:28:01Z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4F2FD98947BA441AA640F942EC8133C7_11</vt:lpwstr>
  </property>
  <property fmtid="{D5CDD505-2E9C-101B-9397-08002B2CF9AE}" pid="4" name="KSOTemplateDocerSaveRecord">
    <vt:lpwstr>eyJoZGlkIjoiNTFjN2FhOGEyYTBlMTgwMDAxOWMzZTE0NTAwMjNiMDkiLCJ1c2VySWQiOiIyNzQ5OTcwMTQifQ==</vt:lpwstr>
  </property>
</Properties>
</file>