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BF17BA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详见采购文件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D0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2026-04-24T11:19:04Z</dcterms:created>
  <dc:creator>Admin</dc:creator>
  <cp:lastModifiedBy>风吹花落泪如雨</cp:lastModifiedBy>
  <dcterms:modified xsi:type="dcterms:W3CDTF">2026-04-24T11:19:14Z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eyJoZGlkIjoiNDhlNTU2ZDM0ZWJmNmVkNGYwMmM5MTM3ZTkzMzA3NzAiLCJ1c2VySWQiOiI0Mjg4ODQxOTUifQ==</vt:lpwstr>
  </property>
  <property fmtid="{D5CDD505-2E9C-101B-9397-08002B2CF9AE}" pid="4" name="ICV">
    <vt:lpwstr>4FD9137201554E64B5EA4000F4CEACF7_12</vt:lpwstr>
  </property>
</Properties>
</file>