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采购项目基本概况</w:t>
      </w:r>
    </w:p>
    <w:p w14:paraId="6EB678D6">
      <w:pPr>
        <w:spacing w:line="360" w:lineRule="auto"/>
        <w:ind w:firstLine="480" w:firstLineChars="200"/>
        <w:rPr>
          <w:rFonts w:hint="default" w:ascii="宋体" w:hAnsi="宋体" w:cs="宋体"/>
          <w:sz w:val="24"/>
          <w:lang w:val="en-US"/>
        </w:rPr>
      </w:pPr>
      <w:r>
        <w:rPr>
          <w:rFonts w:hint="eastAsia" w:ascii="宋体" w:hAnsi="宋体" w:cs="宋体"/>
          <w:sz w:val="24"/>
        </w:rPr>
        <w:t>项目编号：</w:t>
      </w:r>
      <w:r>
        <w:rPr>
          <w:rFonts w:hint="eastAsia" w:ascii="宋体" w:hAnsi="宋体" w:cs="宋体"/>
          <w:sz w:val="24"/>
          <w:lang w:eastAsia="zh-CN"/>
        </w:rPr>
        <w:t>2026XKR08</w:t>
      </w:r>
      <w:r>
        <w:rPr>
          <w:rFonts w:hint="eastAsia" w:ascii="宋体" w:hAnsi="宋体" w:cs="宋体"/>
          <w:sz w:val="24"/>
          <w:lang w:val="en-US" w:eastAsia="zh-CN"/>
        </w:rPr>
        <w:t>4</w:t>
      </w:r>
    </w:p>
    <w:p w14:paraId="01560981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</w:t>
      </w:r>
      <w:r>
        <w:rPr>
          <w:rFonts w:hint="eastAsia" w:ascii="宋体" w:hAnsi="宋体" w:cs="宋体"/>
          <w:sz w:val="24"/>
          <w:lang w:eastAsia="zh-CN"/>
        </w:rPr>
        <w:t>西安市公安局永淳路办公区办公楼纱窗采购项目</w:t>
      </w:r>
    </w:p>
    <w:p w14:paraId="5A26DF0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采购方式：</w:t>
      </w:r>
      <w:r>
        <w:rPr>
          <w:rFonts w:hint="eastAsia" w:ascii="宋体" w:hAnsi="宋体" w:cs="宋体"/>
          <w:sz w:val="24"/>
          <w:lang w:val="en-US" w:eastAsia="zh-CN"/>
        </w:rPr>
        <w:t>竞争性谈判</w:t>
      </w:r>
    </w:p>
    <w:p w14:paraId="19667673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预算金额：652245</w:t>
      </w:r>
      <w:r>
        <w:rPr>
          <w:rFonts w:hint="eastAsia" w:ascii="宋体" w:hAnsi="宋体" w:cs="宋体"/>
          <w:sz w:val="24"/>
          <w:lang w:val="en-US" w:eastAsia="zh-CN"/>
        </w:rPr>
        <w:t>.</w:t>
      </w:r>
      <w:r>
        <w:rPr>
          <w:rFonts w:hint="eastAsia" w:ascii="宋体" w:hAnsi="宋体" w:cs="宋体"/>
          <w:sz w:val="24"/>
        </w:rPr>
        <w:t>1</w:t>
      </w:r>
      <w:r>
        <w:rPr>
          <w:rFonts w:hint="eastAsia" w:ascii="宋体" w:hAnsi="宋体" w:cs="宋体"/>
          <w:sz w:val="24"/>
          <w:lang w:val="en-US" w:eastAsia="zh-CN"/>
        </w:rPr>
        <w:t xml:space="preserve">0元 </w:t>
      </w:r>
    </w:p>
    <w:p w14:paraId="1065CE4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采购包1：652245.10元 </w:t>
      </w:r>
    </w:p>
    <w:p w14:paraId="5914AE9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合同履行期限：</w:t>
      </w:r>
    </w:p>
    <w:p w14:paraId="3D56244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采购包1：</w:t>
      </w:r>
      <w:r>
        <w:rPr>
          <w:rFonts w:hint="eastAsia" w:ascii="宋体" w:hAnsi="宋体" w:cs="宋体"/>
          <w:sz w:val="24"/>
          <w:lang w:val="en-US" w:eastAsia="zh-CN"/>
        </w:rPr>
        <w:t>合同签订后30日历天需全部安装完成</w:t>
      </w:r>
    </w:p>
    <w:p w14:paraId="3B2B889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本项目是否接受联合体</w:t>
      </w:r>
      <w:bookmarkStart w:id="0" w:name="_GoBack"/>
      <w:bookmarkEnd w:id="0"/>
      <w:r>
        <w:rPr>
          <w:rFonts w:hint="eastAsia" w:ascii="宋体" w:hAnsi="宋体" w:cs="宋体"/>
          <w:sz w:val="24"/>
          <w:lang w:val="en-US" w:eastAsia="zh-CN"/>
        </w:rPr>
        <w:t>谈判</w:t>
      </w:r>
      <w:r>
        <w:rPr>
          <w:rFonts w:hint="eastAsia" w:ascii="宋体" w:hAnsi="宋体" w:cs="宋体"/>
          <w:sz w:val="24"/>
        </w:rPr>
        <w:t>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采购包1：不接受联合体</w:t>
      </w:r>
      <w:r>
        <w:rPr>
          <w:rFonts w:hint="eastAsia" w:ascii="宋体" w:hAnsi="宋体" w:cs="宋体"/>
          <w:sz w:val="24"/>
          <w:lang w:val="en-US" w:eastAsia="zh-CN"/>
        </w:rPr>
        <w:t>谈判</w:t>
      </w:r>
    </w:p>
    <w:p w14:paraId="20116EA5">
      <w:pPr>
        <w:spacing w:line="360" w:lineRule="auto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情况声明</w:t>
      </w:r>
    </w:p>
    <w:p w14:paraId="74A4C45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根据相关规定要求，如需查看本项目</w:t>
      </w:r>
      <w:r>
        <w:rPr>
          <w:rFonts w:hint="eastAsia" w:ascii="宋体" w:hAnsi="宋体" w:cs="宋体"/>
          <w:sz w:val="24"/>
          <w:lang w:val="en-US" w:eastAsia="zh-CN"/>
        </w:rPr>
        <w:t>竞争性谈判</w:t>
      </w:r>
      <w:r>
        <w:rPr>
          <w:rFonts w:hint="eastAsia" w:ascii="宋体" w:hAnsi="宋体" w:cs="宋体"/>
          <w:sz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名称：赛科瑞项目管理有限公司</w:t>
      </w:r>
    </w:p>
    <w:p w14:paraId="38C9B2D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地址：西安市未央区未央路665号未央城建集团7楼</w:t>
      </w:r>
    </w:p>
    <w:p w14:paraId="77F4AD7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联系方式：19829362686</w:t>
      </w:r>
    </w:p>
    <w:p w14:paraId="475D7A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2.项目联系方式</w:t>
      </w:r>
    </w:p>
    <w:p w14:paraId="63147ED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 w:cs="宋体"/>
          <w:sz w:val="24"/>
          <w:lang w:val="en-US" w:eastAsia="zh-CN"/>
        </w:rPr>
        <w:t>邵工</w:t>
      </w:r>
    </w:p>
    <w:p w14:paraId="291ED3F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电话：19829362686</w:t>
      </w:r>
    </w:p>
    <w:p w14:paraId="6F2E10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F6A9B"/>
    <w:rsid w:val="08C3758B"/>
    <w:rsid w:val="103F6A9B"/>
    <w:rsid w:val="11815787"/>
    <w:rsid w:val="1812470B"/>
    <w:rsid w:val="19362786"/>
    <w:rsid w:val="1E892193"/>
    <w:rsid w:val="21521994"/>
    <w:rsid w:val="232B37A7"/>
    <w:rsid w:val="32AB46AA"/>
    <w:rsid w:val="3A274477"/>
    <w:rsid w:val="3C675E0F"/>
    <w:rsid w:val="46ED3E6B"/>
    <w:rsid w:val="51424BD3"/>
    <w:rsid w:val="541102D3"/>
    <w:rsid w:val="54AD48D5"/>
    <w:rsid w:val="57746489"/>
    <w:rsid w:val="59086A62"/>
    <w:rsid w:val="610879B4"/>
    <w:rsid w:val="644A6117"/>
    <w:rsid w:val="69CA7D9D"/>
    <w:rsid w:val="7A57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286</Characters>
  <Lines>0</Lines>
  <Paragraphs>0</Paragraphs>
  <TotalTime>0</TotalTime>
  <ScaleCrop>false</ScaleCrop>
  <LinksUpToDate>false</LinksUpToDate>
  <CharactersWithSpaces>288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2025-07-01T09:26:00Z</dcterms:created>
  <dc:creator>Angle。同伴</dc:creator>
  <cp:lastModifiedBy>蒋淑雅</cp:lastModifiedBy>
  <dcterms:modified xsi:type="dcterms:W3CDTF">2026-06-17T03:10:04Z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B3F51A98BF8A467EA58FE0FB8E859CFC_11</vt:lpwstr>
  </property>
  <property fmtid="{D5CDD505-2E9C-101B-9397-08002B2CF9AE}" pid="4" name="KSOTemplateDocerSaveRecord">
    <vt:lpwstr>eyJoZGlkIjoiYWIyNzQ5ODE2NWM5ZTdkMmNkY2EzNjhlYTM2MWRmMjciLCJ1c2VySWQiOiIxNDQ4MzI5MTc0In0=</vt:lpwstr>
  </property>
</Properties>
</file>