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90B9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投标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方案说明书</w:t>
      </w:r>
    </w:p>
    <w:p w14:paraId="1B3807F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7BFC28E1">
      <w:pPr>
        <w:shd w:val="clear"/>
        <w:spacing w:line="480" w:lineRule="auto"/>
        <w:ind w:firstLine="420" w:firstLineChars="200"/>
        <w:rPr>
          <w:rFonts w:ascii="宋体" w:hAnsi="宋体"/>
          <w:color w:val="auto"/>
          <w:sz w:val="21"/>
          <w:szCs w:val="16"/>
          <w:highlight w:val="none"/>
        </w:rPr>
      </w:pP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参照招标文件</w:t>
      </w:r>
      <w:r>
        <w:rPr>
          <w:rFonts w:hint="eastAsia" w:ascii="宋体" w:hAnsi="宋体"/>
          <w:color w:val="auto"/>
          <w:sz w:val="21"/>
          <w:szCs w:val="16"/>
          <w:highlight w:val="none"/>
        </w:rPr>
        <w:t>第</w:t>
      </w: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五</w:t>
      </w:r>
      <w:r>
        <w:rPr>
          <w:rFonts w:hint="eastAsia" w:ascii="宋体" w:hAnsi="宋体"/>
          <w:color w:val="auto"/>
          <w:sz w:val="21"/>
          <w:szCs w:val="16"/>
          <w:highlight w:val="none"/>
        </w:rPr>
        <w:t>章《</w:t>
      </w: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评标办法</w:t>
      </w:r>
      <w:r>
        <w:rPr>
          <w:rFonts w:hint="eastAsia" w:ascii="宋体" w:hAnsi="宋体"/>
          <w:color w:val="auto"/>
          <w:sz w:val="21"/>
          <w:szCs w:val="16"/>
          <w:highlight w:val="none"/>
        </w:rPr>
        <w:t>》相关要求各评审要素逐项编写方案。</w:t>
      </w:r>
    </w:p>
    <w:p w14:paraId="194B738E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</w:p>
    <w:p w14:paraId="53F54C75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实施方案</w:t>
      </w:r>
    </w:p>
    <w:p w14:paraId="4229712D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质量保证</w:t>
      </w:r>
    </w:p>
    <w:p w14:paraId="0D99A07C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人员保障</w:t>
      </w:r>
    </w:p>
    <w:p w14:paraId="136ADA8C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售后服务</w:t>
      </w:r>
    </w:p>
    <w:p w14:paraId="5302C297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质保期</w:t>
      </w:r>
    </w:p>
    <w:p w14:paraId="52153DEB">
      <w:pPr>
        <w:shd w:val="clear"/>
        <w:spacing w:line="480" w:lineRule="auto"/>
        <w:ind w:left="0" w:leftChars="0" w:firstLine="420" w:firstLineChars="200"/>
        <w:rPr>
          <w:rFonts w:asciiTheme="minorEastAsia" w:hAnsiTheme="minorEastAsia"/>
          <w:color w:val="auto"/>
          <w:sz w:val="21"/>
          <w:szCs w:val="16"/>
          <w:highlight w:val="none"/>
        </w:rPr>
      </w:pPr>
      <w:r>
        <w:rPr>
          <w:rFonts w:asciiTheme="minorEastAsia" w:hAnsiTheme="minorEastAsia"/>
          <w:color w:val="auto"/>
          <w:sz w:val="21"/>
          <w:szCs w:val="16"/>
          <w:highlight w:val="none"/>
        </w:rPr>
        <w:t>……</w:t>
      </w:r>
    </w:p>
    <w:p w14:paraId="7AD7C82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1E4D13"/>
    <w:rsid w:val="241E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2026-05-11T08:36:00Z</dcterms:created>
  <dc:creator>ZBB</dc:creator>
  <cp:lastModifiedBy>ZBB</cp:lastModifiedBy>
  <dcterms:modified xsi:type="dcterms:W3CDTF">2026-05-11T08:36:39Z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04A6062044C34AE593B2328995D488E3_11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