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B6DEB">
      <w:p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附件13：法定代表人证明书及授权书</w:t>
      </w:r>
    </w:p>
    <w:p w14:paraId="1D5D40C2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</w:rPr>
      </w:pPr>
      <w:bookmarkStart w:id="0" w:name="_Toc48995852"/>
      <w:bookmarkStart w:id="1" w:name="_Toc49019498"/>
      <w:bookmarkStart w:id="2" w:name="_Toc49019237"/>
      <w:bookmarkStart w:id="3" w:name="_Toc47418256"/>
      <w:bookmarkStart w:id="4" w:name="_Toc47418939"/>
      <w:bookmarkStart w:id="5" w:name="_Toc47418732"/>
      <w:bookmarkStart w:id="6" w:name="_Toc48791236"/>
      <w:bookmarkStart w:id="7" w:name="_Toc47261691"/>
      <w:bookmarkStart w:id="8" w:name="_Toc47261886"/>
      <w:bookmarkStart w:id="9" w:name="_Toc47262070"/>
      <w:r>
        <w:rPr>
          <w:rFonts w:hint="eastAsia" w:ascii="宋体" w:hAnsi="宋体" w:cs="宋体"/>
          <w:b/>
          <w:color w:val="0000FF"/>
          <w:sz w:val="24"/>
        </w:rPr>
        <w:t>（1）法定代表人证明书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50DF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227EA0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2B501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4A1D7C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企业</w:t>
            </w:r>
          </w:p>
          <w:p w14:paraId="628187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30BC9C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8935A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1FC3D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3C978A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B932B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F2167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7E2E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15A731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698D2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35202C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04883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FB565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B54DF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BDB1D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6116F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75A673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0E4E21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170615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FB251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49E69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40340C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4387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355851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A193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75126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42B6D1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738C93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3D613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4916D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  <w:p w14:paraId="4E2A1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身份证</w:t>
            </w:r>
          </w:p>
          <w:p w14:paraId="6BFD16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7431D9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45801A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47B39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（法定代表人签字或盖章）</w:t>
            </w:r>
          </w:p>
        </w:tc>
      </w:tr>
      <w:tr w14:paraId="1682D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00F7D0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67321F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31AC47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9C5A8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71E0FB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（供应商公章）</w:t>
            </w:r>
          </w:p>
          <w:p w14:paraId="1A730C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3B2C7C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3A6830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  月  日</w:t>
            </w:r>
          </w:p>
        </w:tc>
      </w:tr>
    </w:tbl>
    <w:p w14:paraId="737A2830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0109800">
      <w:pPr>
        <w:rPr>
          <w:rFonts w:hint="eastAsia"/>
          <w:color w:val="0000FF"/>
        </w:rPr>
      </w:pPr>
    </w:p>
    <w:p w14:paraId="03B8A39E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（2）法定代表人授权书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5A7C4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694334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2B6E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0074C1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</w:t>
            </w:r>
          </w:p>
          <w:p w14:paraId="73F125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</w:t>
            </w:r>
          </w:p>
          <w:p w14:paraId="60B0FB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权</w:t>
            </w:r>
          </w:p>
          <w:p w14:paraId="2B16BC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5194D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5AC73E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0198A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096C6B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5CDE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C3F96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3F6BA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1CD4F0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92D6E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10541A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452B0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13518F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</w:t>
            </w:r>
          </w:p>
          <w:p w14:paraId="1F176F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</w:t>
            </w:r>
          </w:p>
          <w:p w14:paraId="243111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权</w:t>
            </w:r>
          </w:p>
          <w:p w14:paraId="6001FF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</w:t>
            </w:r>
          </w:p>
          <w:p w14:paraId="744A75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目</w:t>
            </w:r>
          </w:p>
          <w:p w14:paraId="058112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与</w:t>
            </w:r>
          </w:p>
          <w:p w14:paraId="34C3FC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内</w:t>
            </w:r>
          </w:p>
          <w:p w14:paraId="10958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4117C0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42171D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0962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9BA66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705B98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54CCCE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26E4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E72B8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3BAF4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7799B7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全权办理本次招标采购项目的磋商、联系、洽谈、签约、执行等具体事务，签署全部有关文件、文书、协议及合同。</w:t>
            </w:r>
          </w:p>
        </w:tc>
      </w:tr>
      <w:tr w14:paraId="3C00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2CC3A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7A5EA7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456D2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本公司对被授权人在本项目中所实施的代理行为承担全部法律责任。</w:t>
            </w:r>
          </w:p>
        </w:tc>
      </w:tr>
      <w:tr w14:paraId="6087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0A16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9E5D1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65CAE3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本授权书自开标会议之日起计算有效期为90天。</w:t>
            </w:r>
          </w:p>
        </w:tc>
      </w:tr>
      <w:tr w14:paraId="4F59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1F71EA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5C52E4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4C502D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     </w:t>
            </w:r>
          </w:p>
          <w:p w14:paraId="2A13A8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4B2C3F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       </w:t>
            </w:r>
          </w:p>
        </w:tc>
      </w:tr>
      <w:tr w14:paraId="170E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2DC3CE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57B059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23259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0AB9B0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559A8C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D9D14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</w:t>
            </w:r>
          </w:p>
          <w:p w14:paraId="2B6BAF1A">
            <w:pPr>
              <w:pStyle w:val="2"/>
              <w:rPr>
                <w:rFonts w:hint="eastAsia"/>
                <w:color w:val="0000FF"/>
                <w:lang w:eastAsia="zh-CN"/>
              </w:rPr>
            </w:pPr>
          </w:p>
          <w:p w14:paraId="1FCCD7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（供应商公章）</w:t>
            </w:r>
          </w:p>
          <w:p w14:paraId="43BEBF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5358E88">
            <w:pPr>
              <w:pStyle w:val="2"/>
              <w:rPr>
                <w:rFonts w:hint="eastAsia"/>
                <w:color w:val="0000FF"/>
                <w:lang w:eastAsia="zh-CN"/>
              </w:rPr>
            </w:pPr>
          </w:p>
          <w:p w14:paraId="7042A4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日</w:t>
            </w:r>
          </w:p>
        </w:tc>
      </w:tr>
    </w:tbl>
    <w:p w14:paraId="22AA5216">
      <w:pPr>
        <w:jc w:val="left"/>
        <w:rPr>
          <w:rFonts w:hint="eastAsia" w:ascii="宋体" w:hAnsi="宋体" w:cs="宋体"/>
          <w:b/>
          <w:bCs/>
          <w:color w:val="0000FF"/>
          <w:sz w:val="24"/>
        </w:rPr>
      </w:pPr>
    </w:p>
    <w:p w14:paraId="111A6142">
      <w:pPr>
        <w:rPr>
          <w:rFonts w:hint="eastAsia" w:ascii="宋体" w:hAnsi="宋体" w:cs="宋体"/>
          <w:color w:val="0000FF"/>
          <w:sz w:val="24"/>
          <w:shd w:val="clear" w:color="auto" w:fill="FFFFFF"/>
        </w:rPr>
      </w:pPr>
      <w:r>
        <w:rPr>
          <w:rFonts w:hint="eastAsia" w:ascii="宋体" w:hAnsi="宋体" w:cs="宋体"/>
          <w:color w:val="0000FF"/>
          <w:shd w:val="clear" w:color="auto" w:fill="FFFFFF"/>
        </w:rPr>
        <w:br w:type="page"/>
      </w:r>
    </w:p>
    <w:p w14:paraId="00B67252">
      <w:r>
        <w:rPr>
          <w:rFonts w:hint="eastAsia" w:ascii="宋体" w:hAnsi="宋体" w:cs="宋体"/>
          <w:b/>
          <w:color w:val="0000FF"/>
          <w:sz w:val="24"/>
        </w:rPr>
        <w:t>（3）被授权代表社保证明材料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27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2026-05-12T02:05:38Z</dcterms:created>
  <dc:creator>ADMIN</dc:creator>
  <cp:lastModifiedBy>胡梦婷</cp:lastModifiedBy>
  <dcterms:modified xsi:type="dcterms:W3CDTF">2026-05-12T02:05:45Z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56E1819DB4724755A346FC4A5F5B351D_12</vt:lpwstr>
  </property>
</Properties>
</file>