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资格证明文件</w:t>
      </w:r>
    </w:p>
    <w:p w14:paraId="58AA349F">
      <w:pPr>
        <w:keepNext w:val="0"/>
        <w:keepLines w:val="0"/>
        <w:pageBreakBefore w:val="0"/>
        <w:widowControl w:val="0"/>
        <w:numPr>
          <w:ilvl w:val="0"/>
          <w:numId w:val="0"/>
        </w:numPr>
        <w:tabs>
          <w:tab w:val="left" w:pos="1755"/>
        </w:tabs>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b/>
          <w:bCs/>
          <w:color w:val="auto"/>
          <w:kern w:val="0"/>
          <w:sz w:val="28"/>
          <w:szCs w:val="28"/>
          <w:highlight w:val="none"/>
          <w:lang w:eastAsia="zh-CN"/>
        </w:rPr>
        <w:t>（</w:t>
      </w:r>
      <w:r>
        <w:rPr>
          <w:rFonts w:hint="eastAsia" w:ascii="仿宋" w:hAnsi="仿宋" w:eastAsia="仿宋" w:cs="仿宋"/>
          <w:b/>
          <w:bCs/>
          <w:color w:val="auto"/>
          <w:kern w:val="0"/>
          <w:sz w:val="28"/>
          <w:szCs w:val="28"/>
          <w:highlight w:val="none"/>
          <w:lang w:val="en-US" w:eastAsia="zh-CN"/>
        </w:rPr>
        <w:t>一</w:t>
      </w:r>
      <w:r>
        <w:rPr>
          <w:rFonts w:hint="eastAsia" w:ascii="仿宋" w:hAnsi="仿宋" w:eastAsia="仿宋" w:cs="仿宋"/>
          <w:b/>
          <w:bCs/>
          <w:color w:val="auto"/>
          <w:kern w:val="0"/>
          <w:sz w:val="28"/>
          <w:szCs w:val="28"/>
          <w:highlight w:val="none"/>
          <w:lang w:eastAsia="zh-CN"/>
        </w:rPr>
        <w:t>）</w:t>
      </w:r>
      <w:r>
        <w:rPr>
          <w:rFonts w:hint="eastAsia" w:ascii="仿宋" w:hAnsi="仿宋" w:eastAsia="仿宋" w:cs="仿宋"/>
          <w:b/>
          <w:bCs/>
          <w:color w:val="auto"/>
          <w:sz w:val="28"/>
          <w:szCs w:val="28"/>
          <w:highlight w:val="none"/>
        </w:rPr>
        <w:t>基本资格条件：</w:t>
      </w:r>
      <w:r>
        <w:rPr>
          <w:rFonts w:hint="eastAsia" w:ascii="仿宋" w:hAnsi="仿宋" w:eastAsia="仿宋" w:cs="仿宋"/>
          <w:b w:val="0"/>
          <w:bCs w:val="0"/>
          <w:color w:val="auto"/>
          <w:sz w:val="28"/>
          <w:szCs w:val="28"/>
          <w:highlight w:val="none"/>
          <w:lang w:val="en-US" w:eastAsia="zh-CN"/>
        </w:rPr>
        <w:t>满足</w:t>
      </w:r>
      <w:r>
        <w:rPr>
          <w:rFonts w:hint="eastAsia" w:ascii="仿宋" w:hAnsi="仿宋" w:eastAsia="仿宋" w:cs="仿宋"/>
          <w:b w:val="0"/>
          <w:bCs w:val="0"/>
          <w:color w:val="auto"/>
          <w:sz w:val="28"/>
          <w:szCs w:val="28"/>
          <w:highlight w:val="none"/>
        </w:rPr>
        <w:t>《中华人民共和国政府采购法》第二十二条的规定：</w:t>
      </w:r>
    </w:p>
    <w:p w14:paraId="2AA7B406">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1.具有独⽴承担⺠事责任能⼒的法⼈、其他组织或⾃然⼈，并出具合法有效的营业执照或事业单位法⼈证书等国家规定的相关证明，⾃然⼈参与的提供其⾝份证明。 </w:t>
      </w:r>
    </w:p>
    <w:p w14:paraId="17B342FF">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2.供应商提供具有财务审计资质单位出具的完整的2024年度或2025年度赋码的财务审计报 告（供应商成⽴时间⾄响应⽂件递交截⽌时间不⾜⼀年的可提供成⽴后任意时段的资产负 债表）或响应⽂件递交截⽌时间前六个⽉内其开⼾银⾏出具的资信证明（附开⼾许可证或 基本存款账⼾信息）</w:t>
      </w:r>
      <w:r>
        <w:rPr>
          <w:rFonts w:hint="eastAsia" w:ascii="仿宋" w:hAnsi="仿宋" w:eastAsia="仿宋" w:cs="仿宋"/>
          <w:color w:val="auto"/>
          <w:sz w:val="28"/>
          <w:szCs w:val="28"/>
          <w:highlight w:val="none"/>
          <w:lang w:eastAsia="zh-CN"/>
        </w:rPr>
        <w:t>。</w:t>
      </w:r>
    </w:p>
    <w:p w14:paraId="37081AAF">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供应商提供2026年1⽉1⽇⾄今已缴纳的⾄少⼀个⽉的纳税证明或完税证明（除印花税以外的任意税种），纳税证明或完税证明上应有代收机构或税务机关的公章或业务专⽤章，依法免税的单位应提供相关证明材料。 </w:t>
      </w:r>
    </w:p>
    <w:p w14:paraId="7F64F9AB">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.供应商提供2026年1⽉1⽇⾄今已缴存的⾄少⼀个⽉的社会保障资⾦缴存单据或社保机构开具的社会保险参保缴费情况证明，单据或证明上应有社保机构或代收机构的公章或业务专⽤章，依法不需要缴纳社会保障 资⾦的单位应提供相关证明材料。</w:t>
      </w:r>
    </w:p>
    <w:p w14:paraId="7C409FD8">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 xml:space="preserve">.提供具有履行合同所必需的设备和专业技术能力的承诺声明。 </w:t>
      </w:r>
    </w:p>
    <w:p w14:paraId="2E4CC4C4">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.提供参加政府采购活动前3年内，在经营活动中没有重大违法记录的书面声明。</w:t>
      </w:r>
    </w:p>
    <w:p w14:paraId="5805C990">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7.单位负责人为同一人或者存在直接控股、管理关系的不同供应商不得参加同一合同项下的政府采购活动； 为本项目提供整体设计、规范编制或者项目管理、监理、检测等服务的供应商，不得再参加该采购项目的其他采购活动。 </w:t>
      </w:r>
    </w:p>
    <w:p w14:paraId="6C5BE2CC">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以上资料供应商需在项目电子化交易系统中按要求上传相应证明文件并进行电子签章。</w:t>
      </w:r>
    </w:p>
    <w:p w14:paraId="23E40ADF">
      <w:pPr>
        <w:pStyle w:val="13"/>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（二）特定资格条件：</w:t>
      </w:r>
    </w:p>
    <w:p w14:paraId="01522B2A">
      <w:pPr>
        <w:pStyle w:val="13"/>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p w14:paraId="281EAEA5">
      <w:pPr>
        <w:pStyle w:val="13"/>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w:t>
      </w:r>
      <w:bookmarkStart w:id="0" w:name="_GoBack"/>
      <w:bookmarkEnd w:id="0"/>
      <w:r>
        <w:rPr>
          <w:rFonts w:hint="eastAsia" w:ascii="仿宋" w:hAnsi="仿宋" w:eastAsia="仿宋" w:cs="仿宋"/>
          <w:color w:val="auto"/>
          <w:sz w:val="28"/>
          <w:szCs w:val="28"/>
          <w:highlight w:val="none"/>
          <w:lang w:val="en-US" w:eastAsia="zh-CN"/>
        </w:rPr>
        <w:t>.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p w14:paraId="77253040">
      <w:pPr>
        <w:pStyle w:val="13"/>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r>
        <w:rPr>
          <w:rFonts w:hint="eastAsia" w:ascii="仿宋" w:hAnsi="仿宋" w:eastAsia="仿宋" w:cs="仿宋"/>
          <w:b/>
          <w:sz w:val="28"/>
          <w:szCs w:val="28"/>
        </w:rPr>
        <w:br w:type="page"/>
      </w:r>
    </w:p>
    <w:p w14:paraId="5E594B3A">
      <w:pPr>
        <w:pStyle w:val="5"/>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7E1FB23B">
      <w:pPr>
        <w:pStyle w:val="4"/>
        <w:bidi w:val="0"/>
        <w:jc w:val="center"/>
        <w:rPr>
          <w:rFonts w:hint="eastAsia" w:ascii="仿宋" w:hAnsi="仿宋" w:eastAsia="仿宋" w:cs="仿宋"/>
          <w:b/>
          <w:color w:val="auto"/>
          <w:kern w:val="2"/>
          <w:sz w:val="28"/>
          <w:szCs w:val="28"/>
          <w:lang w:val="en-US" w:eastAsia="zh-CN" w:bidi="ar-SA"/>
        </w:rPr>
      </w:pPr>
      <w:r>
        <w:rPr>
          <w:rFonts w:hint="eastAsia" w:ascii="仿宋" w:hAnsi="仿宋" w:eastAsia="仿宋" w:cs="仿宋"/>
          <w:b/>
          <w:color w:val="auto"/>
          <w:kern w:val="2"/>
          <w:sz w:val="28"/>
          <w:szCs w:val="28"/>
          <w:lang w:val="en-US" w:eastAsia="zh-CN" w:bidi="ar-SA"/>
        </w:rPr>
        <w:t>法定代表人身份证明书</w:t>
      </w:r>
    </w:p>
    <w:p w14:paraId="78611477">
      <w:pPr>
        <w:spacing w:line="360" w:lineRule="auto"/>
        <w:rPr>
          <w:rFonts w:hint="eastAsia" w:ascii="仿宋" w:hAnsi="仿宋" w:eastAsia="仿宋" w:cs="仿宋"/>
          <w:color w:val="auto"/>
          <w:sz w:val="28"/>
          <w:szCs w:val="28"/>
          <w:u w:val="single"/>
        </w:rPr>
      </w:pPr>
    </w:p>
    <w:p w14:paraId="2679E545">
      <w:pPr>
        <w:spacing w:line="360" w:lineRule="auto"/>
        <w:rPr>
          <w:rFonts w:hint="eastAsia" w:ascii="仿宋" w:hAnsi="仿宋" w:eastAsia="仿宋" w:cs="仿宋"/>
          <w:color w:val="auto"/>
          <w:sz w:val="28"/>
          <w:szCs w:val="28"/>
          <w:highlight w:val="none"/>
          <w:u w:val="none"/>
        </w:rPr>
      </w:pPr>
      <w:r>
        <w:rPr>
          <w:rFonts w:hint="eastAsia" w:ascii="仿宋" w:hAnsi="仿宋" w:eastAsia="仿宋" w:cs="仿宋"/>
          <w:spacing w:val="17"/>
          <w:position w:val="1"/>
          <w:sz w:val="28"/>
          <w:szCs w:val="28"/>
          <w:lang w:val="en-US" w:eastAsia="zh-CN"/>
        </w:rPr>
        <w:t>中国西安人才市场管理委员会办公室</w:t>
      </w:r>
      <w:r>
        <w:rPr>
          <w:rFonts w:hint="eastAsia" w:ascii="仿宋" w:hAnsi="仿宋" w:eastAsia="仿宋" w:cs="仿宋"/>
          <w:color w:val="auto"/>
          <w:sz w:val="28"/>
          <w:szCs w:val="28"/>
          <w:highlight w:val="none"/>
          <w:u w:val="none"/>
          <w:lang w:val="en-US" w:eastAsia="zh-CN"/>
        </w:rPr>
        <w:t>：</w:t>
      </w:r>
    </w:p>
    <w:p w14:paraId="65AB08F5">
      <w:pPr>
        <w:keepNext w:val="0"/>
        <w:keepLines w:val="0"/>
        <w:pageBreakBefore w:val="0"/>
        <w:widowControl/>
        <w:kinsoku w:val="0"/>
        <w:wordWrap w:val="0"/>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none"/>
          <w:lang w:eastAsia="zh-CN"/>
        </w:rPr>
        <w:t>兹证明</w:t>
      </w:r>
      <w:r>
        <w:rPr>
          <w:rFonts w:hint="eastAsia" w:ascii="仿宋" w:hAnsi="仿宋" w:eastAsia="仿宋" w:cs="仿宋"/>
          <w:color w:val="auto"/>
          <w:sz w:val="28"/>
          <w:szCs w:val="28"/>
          <w:highlight w:val="none"/>
          <w:u w:val="non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i/>
          <w:iCs/>
          <w:color w:val="auto"/>
          <w:sz w:val="28"/>
          <w:szCs w:val="28"/>
          <w:highlight w:val="none"/>
          <w:u w:val="none"/>
        </w:rPr>
        <w:t>（</w:t>
      </w:r>
      <w:r>
        <w:rPr>
          <w:rFonts w:hint="eastAsia" w:ascii="仿宋" w:hAnsi="仿宋" w:eastAsia="仿宋" w:cs="仿宋"/>
          <w:i/>
          <w:iCs/>
          <w:color w:val="auto"/>
          <w:sz w:val="28"/>
          <w:szCs w:val="28"/>
          <w:highlight w:val="none"/>
          <w:u w:val="none"/>
          <w:lang w:val="en-US" w:eastAsia="zh-CN"/>
        </w:rPr>
        <w:t>法定代表人</w:t>
      </w:r>
      <w:r>
        <w:rPr>
          <w:rFonts w:hint="eastAsia" w:ascii="仿宋" w:hAnsi="仿宋" w:eastAsia="仿宋" w:cs="仿宋"/>
          <w:i/>
          <w:iCs/>
          <w:color w:val="auto"/>
          <w:sz w:val="28"/>
          <w:szCs w:val="28"/>
          <w:highlight w:val="none"/>
          <w:u w:val="none"/>
        </w:rPr>
        <w:t>姓名）</w:t>
      </w:r>
      <w:r>
        <w:rPr>
          <w:rFonts w:hint="eastAsia" w:ascii="仿宋" w:hAnsi="仿宋" w:eastAsia="仿宋" w:cs="仿宋"/>
          <w:i w:val="0"/>
          <w:iCs w:val="0"/>
          <w:color w:val="auto"/>
          <w:sz w:val="28"/>
          <w:szCs w:val="28"/>
          <w:highlight w:val="none"/>
          <w:u w:val="none"/>
        </w:rPr>
        <w:t>身份证号码</w:t>
      </w:r>
      <w:r>
        <w:rPr>
          <w:rFonts w:hint="eastAsia" w:ascii="仿宋" w:hAnsi="仿宋" w:eastAsia="仿宋" w:cs="仿宋"/>
          <w:i w:val="0"/>
          <w:iCs w:val="0"/>
          <w:color w:val="auto"/>
          <w:sz w:val="28"/>
          <w:szCs w:val="28"/>
          <w:highlight w:val="none"/>
          <w:u w:val="none"/>
          <w:lang w:eastAsia="zh-CN"/>
        </w:rPr>
        <w:t>：</w:t>
      </w:r>
      <w:r>
        <w:rPr>
          <w:rFonts w:hint="eastAsia" w:ascii="仿宋" w:hAnsi="仿宋" w:eastAsia="仿宋" w:cs="仿宋"/>
          <w:i/>
          <w:iCs/>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为我</w:t>
      </w:r>
      <w:r>
        <w:rPr>
          <w:rFonts w:hint="eastAsia" w:ascii="仿宋" w:hAnsi="仿宋" w:eastAsia="仿宋" w:cs="仿宋"/>
          <w:color w:val="auto"/>
          <w:sz w:val="28"/>
          <w:szCs w:val="28"/>
          <w:highlight w:val="none"/>
          <w:lang w:val="en-US" w:eastAsia="zh-CN"/>
        </w:rPr>
        <w:t>公司</w:t>
      </w:r>
      <w:r>
        <w:rPr>
          <w:rFonts w:hint="eastAsia" w:ascii="仿宋" w:hAnsi="仿宋" w:eastAsia="仿宋" w:cs="仿宋"/>
          <w:color w:val="auto"/>
          <w:sz w:val="28"/>
          <w:szCs w:val="28"/>
          <w:highlight w:val="none"/>
        </w:rPr>
        <w:t>的法定代表人。</w:t>
      </w:r>
    </w:p>
    <w:p w14:paraId="158CDF16">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34760125">
      <w:pPr>
        <w:spacing w:line="360" w:lineRule="auto"/>
        <w:ind w:firstLine="560" w:firstLineChars="200"/>
        <w:rPr>
          <w:rFonts w:hint="eastAsia" w:ascii="仿宋" w:hAnsi="仿宋" w:eastAsia="仿宋" w:cs="仿宋"/>
          <w:color w:val="auto"/>
          <w:sz w:val="28"/>
          <w:szCs w:val="28"/>
          <w:highlight w:val="none"/>
        </w:rPr>
      </w:pPr>
    </w:p>
    <w:p w14:paraId="0DDD66A7">
      <w:pPr>
        <w:spacing w:line="360" w:lineRule="auto"/>
        <w:ind w:firstLine="560" w:firstLineChars="200"/>
        <w:rPr>
          <w:rFonts w:hint="eastAsia" w:ascii="仿宋" w:hAnsi="仿宋" w:eastAsia="仿宋" w:cs="仿宋"/>
          <w:color w:val="auto"/>
          <w:sz w:val="28"/>
          <w:szCs w:val="28"/>
          <w:highlight w:val="none"/>
        </w:rPr>
      </w:pPr>
    </w:p>
    <w:p w14:paraId="6DF4C940">
      <w:pPr>
        <w:spacing w:line="360" w:lineRule="auto"/>
        <w:ind w:firstLine="560" w:firstLineChars="200"/>
        <w:rPr>
          <w:rFonts w:hint="eastAsia" w:ascii="仿宋" w:hAnsi="仿宋" w:eastAsia="仿宋" w:cs="仿宋"/>
          <w:color w:val="auto"/>
          <w:sz w:val="28"/>
          <w:szCs w:val="28"/>
          <w:highlight w:val="none"/>
        </w:rPr>
      </w:pPr>
    </w:p>
    <w:p w14:paraId="30D6C1D8">
      <w:pPr>
        <w:autoSpaceDE w:val="0"/>
        <w:autoSpaceDN w:val="0"/>
        <w:adjustRightInd w:val="0"/>
        <w:spacing w:line="312" w:lineRule="auto"/>
        <w:jc w:val="both"/>
        <w:rPr>
          <w:rFonts w:hint="eastAsia" w:ascii="仿宋" w:hAnsi="仿宋" w:eastAsia="仿宋" w:cs="仿宋"/>
          <w:color w:val="auto"/>
          <w:sz w:val="28"/>
          <w:szCs w:val="28"/>
        </w:rPr>
      </w:pPr>
      <w:r>
        <w:rPr>
          <w:rFonts w:hint="eastAsia" w:ascii="仿宋" w:hAnsi="仿宋" w:eastAsia="仿宋" w:cs="仿宋"/>
          <w:color w:val="auto"/>
          <w:sz w:val="28"/>
          <w:szCs w:val="28"/>
          <w:highlight w:val="none"/>
          <w:lang w:val="en-US" w:eastAsia="zh-CN"/>
        </w:rPr>
        <w:t>附：</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zh-CN"/>
        </w:rPr>
        <w:t>身份证复印件（正、反面）</w:t>
      </w:r>
    </w:p>
    <w:p w14:paraId="79587498">
      <w:pPr>
        <w:spacing w:line="360" w:lineRule="auto"/>
        <w:ind w:firstLine="480"/>
        <w:rPr>
          <w:rFonts w:hint="eastAsia" w:ascii="仿宋" w:hAnsi="仿宋" w:eastAsia="仿宋" w:cs="仿宋"/>
          <w:color w:val="auto"/>
          <w:sz w:val="28"/>
          <w:szCs w:val="28"/>
        </w:rPr>
      </w:pPr>
    </w:p>
    <w:p w14:paraId="6807443C">
      <w:pPr>
        <w:pStyle w:val="5"/>
        <w:tabs>
          <w:tab w:val="left" w:pos="5580"/>
        </w:tabs>
        <w:spacing w:line="360" w:lineRule="auto"/>
        <w:ind w:firstLine="3360" w:firstLineChars="1200"/>
        <w:rPr>
          <w:rFonts w:hint="eastAsia" w:ascii="仿宋" w:hAnsi="仿宋" w:eastAsia="仿宋" w:cs="仿宋"/>
          <w:color w:val="auto"/>
          <w:sz w:val="28"/>
          <w:szCs w:val="28"/>
          <w:highlight w:val="none"/>
        </w:rPr>
      </w:pPr>
    </w:p>
    <w:p w14:paraId="7D5C42E7">
      <w:pPr>
        <w:pStyle w:val="5"/>
        <w:tabs>
          <w:tab w:val="left" w:pos="5580"/>
        </w:tabs>
        <w:spacing w:line="360" w:lineRule="auto"/>
        <w:ind w:firstLine="3360" w:firstLineChars="1200"/>
        <w:rPr>
          <w:rFonts w:hint="eastAsia" w:ascii="仿宋" w:hAnsi="仿宋" w:eastAsia="仿宋" w:cs="仿宋"/>
          <w:color w:val="auto"/>
          <w:sz w:val="28"/>
          <w:szCs w:val="28"/>
          <w:highlight w:val="none"/>
        </w:rPr>
      </w:pPr>
    </w:p>
    <w:p w14:paraId="18CD6B83">
      <w:pPr>
        <w:pStyle w:val="5"/>
        <w:tabs>
          <w:tab w:val="left" w:pos="5580"/>
        </w:tabs>
        <w:spacing w:line="360" w:lineRule="auto"/>
        <w:ind w:firstLine="3360" w:firstLineChars="1200"/>
        <w:rPr>
          <w:rFonts w:hint="eastAsia" w:ascii="仿宋" w:hAnsi="仿宋" w:eastAsia="仿宋" w:cs="仿宋"/>
          <w:color w:val="auto"/>
          <w:sz w:val="28"/>
          <w:szCs w:val="28"/>
          <w:highlight w:val="none"/>
        </w:rPr>
      </w:pPr>
    </w:p>
    <w:p w14:paraId="12D41A71">
      <w:pPr>
        <w:pStyle w:val="5"/>
        <w:tabs>
          <w:tab w:val="left" w:pos="5580"/>
        </w:tabs>
        <w:spacing w:line="360" w:lineRule="auto"/>
        <w:ind w:firstLine="3360" w:firstLineChars="1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lang w:val="en-US" w:eastAsia="zh-CN"/>
        </w:rPr>
        <w:t>名称</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2F74A1F8">
      <w:pPr>
        <w:pStyle w:val="5"/>
        <w:tabs>
          <w:tab w:val="left" w:pos="5580"/>
        </w:tabs>
        <w:spacing w:line="360" w:lineRule="auto"/>
        <w:ind w:firstLine="3360" w:firstLineChars="1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法定代表人(盖章或签字)：</w:t>
      </w:r>
      <w:r>
        <w:rPr>
          <w:rFonts w:hint="eastAsia" w:ascii="仿宋" w:hAnsi="仿宋" w:eastAsia="仿宋" w:cs="仿宋"/>
          <w:color w:val="auto"/>
          <w:sz w:val="28"/>
          <w:szCs w:val="28"/>
          <w:highlight w:val="none"/>
          <w:u w:val="single"/>
        </w:rPr>
        <w:t xml:space="preserve">                       </w:t>
      </w:r>
    </w:p>
    <w:p w14:paraId="35DDB2E9">
      <w:pPr>
        <w:pStyle w:val="5"/>
        <w:tabs>
          <w:tab w:val="left" w:pos="5580"/>
        </w:tabs>
        <w:spacing w:line="360" w:lineRule="auto"/>
        <w:ind w:firstLine="3360" w:firstLineChars="1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联系</w:t>
      </w: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u w:val="single"/>
        </w:rPr>
        <w:t xml:space="preserve">                                </w:t>
      </w:r>
    </w:p>
    <w:p w14:paraId="295746A3">
      <w:pPr>
        <w:adjustRightInd w:val="0"/>
        <w:snapToGrid w:val="0"/>
        <w:spacing w:line="360" w:lineRule="auto"/>
        <w:ind w:firstLine="3360" w:firstLineChars="1200"/>
        <w:rPr>
          <w:rFonts w:hint="eastAsia" w:ascii="仿宋" w:hAnsi="仿宋" w:eastAsia="仿宋" w:cs="仿宋"/>
          <w:b/>
          <w:bCs/>
          <w:color w:val="auto"/>
          <w:sz w:val="24"/>
          <w:szCs w:val="24"/>
        </w:rPr>
      </w:pPr>
      <w:r>
        <w:rPr>
          <w:rFonts w:hint="eastAsia" w:ascii="仿宋" w:hAnsi="仿宋" w:eastAsia="仿宋" w:cs="仿宋"/>
          <w:color w:val="auto"/>
          <w:sz w:val="28"/>
          <w:szCs w:val="28"/>
          <w:highlight w:val="none"/>
        </w:rPr>
        <w:t>日期：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0737E92D">
      <w:pPr>
        <w:pStyle w:val="16"/>
        <w:rPr>
          <w:rFonts w:hint="eastAsia" w:ascii="仿宋" w:hAnsi="仿宋" w:eastAsia="仿宋" w:cs="仿宋"/>
          <w:b/>
          <w:bCs/>
          <w:color w:val="auto"/>
          <w:sz w:val="24"/>
          <w:szCs w:val="24"/>
        </w:rPr>
      </w:pPr>
    </w:p>
    <w:p w14:paraId="3A0A600C">
      <w:pPr>
        <w:pStyle w:val="16"/>
        <w:rPr>
          <w:rFonts w:hint="eastAsia" w:ascii="仿宋" w:hAnsi="仿宋" w:eastAsia="仿宋" w:cs="仿宋"/>
          <w:b/>
          <w:bCs/>
          <w:color w:val="auto"/>
          <w:sz w:val="24"/>
          <w:szCs w:val="24"/>
        </w:rPr>
      </w:pPr>
    </w:p>
    <w:p w14:paraId="4796E38C">
      <w:pPr>
        <w:spacing w:line="360" w:lineRule="auto"/>
        <w:rPr>
          <w:rFonts w:hint="eastAsia" w:ascii="仿宋" w:hAnsi="仿宋" w:eastAsia="仿宋" w:cs="仿宋"/>
          <w:b/>
          <w:bCs/>
          <w:color w:val="auto"/>
          <w:sz w:val="24"/>
          <w:szCs w:val="24"/>
        </w:rPr>
      </w:pPr>
    </w:p>
    <w:p w14:paraId="2D2A7F39">
      <w:pPr>
        <w:spacing w:line="360" w:lineRule="auto"/>
        <w:rPr>
          <w:rFonts w:hint="eastAsia" w:ascii="仿宋" w:hAnsi="仿宋" w:eastAsia="仿宋" w:cs="仿宋"/>
          <w:b/>
          <w:bCs/>
          <w:color w:val="auto"/>
          <w:sz w:val="24"/>
          <w:szCs w:val="24"/>
        </w:rPr>
      </w:pPr>
    </w:p>
    <w:p w14:paraId="2CD981B4">
      <w:pPr>
        <w:spacing w:line="360" w:lineRule="auto"/>
        <w:rPr>
          <w:rFonts w:hint="eastAsia" w:ascii="仿宋" w:hAnsi="仿宋" w:eastAsia="仿宋" w:cs="仿宋"/>
          <w:b/>
          <w:bCs/>
          <w:color w:val="auto"/>
          <w:sz w:val="24"/>
          <w:szCs w:val="24"/>
        </w:rPr>
      </w:pPr>
    </w:p>
    <w:p w14:paraId="40419309">
      <w:pPr>
        <w:spacing w:line="360" w:lineRule="auto"/>
        <w:rPr>
          <w:rFonts w:hint="eastAsia" w:ascii="仿宋" w:hAnsi="仿宋" w:eastAsia="仿宋" w:cs="仿宋"/>
          <w:b/>
          <w:bCs/>
          <w:color w:val="auto"/>
          <w:sz w:val="24"/>
          <w:szCs w:val="24"/>
        </w:rPr>
      </w:pPr>
    </w:p>
    <w:p w14:paraId="6CB496F3">
      <w:pPr>
        <w:spacing w:line="360" w:lineRule="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rPr>
        <w:t>注：</w:t>
      </w: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自然人</w:t>
      </w:r>
      <w:r>
        <w:rPr>
          <w:rFonts w:hint="eastAsia" w:ascii="仿宋" w:hAnsi="仿宋" w:eastAsia="仿宋" w:cs="仿宋"/>
          <w:b/>
          <w:bCs/>
          <w:color w:val="auto"/>
          <w:sz w:val="24"/>
          <w:szCs w:val="24"/>
          <w:lang w:eastAsia="zh-CN"/>
        </w:rPr>
        <w:t>参加投标的</w:t>
      </w:r>
      <w:r>
        <w:rPr>
          <w:rFonts w:hint="eastAsia" w:ascii="仿宋" w:hAnsi="仿宋" w:eastAsia="仿宋" w:cs="仿宋"/>
          <w:b/>
          <w:bCs/>
          <w:color w:val="auto"/>
          <w:sz w:val="24"/>
          <w:szCs w:val="24"/>
        </w:rPr>
        <w:t>仅</w:t>
      </w:r>
      <w:r>
        <w:rPr>
          <w:rFonts w:hint="eastAsia" w:ascii="仿宋" w:hAnsi="仿宋" w:eastAsia="仿宋" w:cs="仿宋"/>
          <w:b/>
          <w:bCs/>
          <w:color w:val="auto"/>
          <w:sz w:val="24"/>
          <w:szCs w:val="24"/>
          <w:lang w:eastAsia="zh-CN"/>
        </w:rPr>
        <w:t>须</w:t>
      </w:r>
      <w:r>
        <w:rPr>
          <w:rFonts w:hint="eastAsia" w:ascii="仿宋" w:hAnsi="仿宋" w:eastAsia="仿宋" w:cs="仿宋"/>
          <w:b/>
          <w:bCs/>
          <w:color w:val="auto"/>
          <w:sz w:val="24"/>
          <w:szCs w:val="24"/>
        </w:rPr>
        <w:t>提供身份证</w:t>
      </w:r>
      <w:r>
        <w:rPr>
          <w:rFonts w:hint="eastAsia" w:ascii="仿宋" w:hAnsi="仿宋" w:eastAsia="仿宋" w:cs="仿宋"/>
          <w:b/>
          <w:bCs/>
          <w:color w:val="auto"/>
          <w:sz w:val="24"/>
          <w:szCs w:val="24"/>
          <w:lang w:eastAsia="zh-CN"/>
        </w:rPr>
        <w:t>复印件。</w:t>
      </w:r>
    </w:p>
    <w:p w14:paraId="78CD34E8">
      <w:pPr>
        <w:spacing w:line="360" w:lineRule="auto"/>
        <w:ind w:firstLine="482" w:firstLineChars="200"/>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highlight w:val="none"/>
          <w:lang w:eastAsia="zh-CN"/>
        </w:rPr>
        <w:t>法定代表人直接</w:t>
      </w:r>
      <w:r>
        <w:rPr>
          <w:rFonts w:hint="eastAsia" w:ascii="仿宋" w:hAnsi="仿宋" w:eastAsia="仿宋" w:cs="仿宋"/>
          <w:b/>
          <w:bCs/>
          <w:color w:val="auto"/>
          <w:sz w:val="24"/>
          <w:highlight w:val="none"/>
          <w:lang w:val="en-US" w:eastAsia="zh-CN"/>
        </w:rPr>
        <w:t>参与投标的</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lang w:val="en-US" w:eastAsia="zh-CN"/>
        </w:rPr>
        <w:t>仅</w:t>
      </w:r>
      <w:r>
        <w:rPr>
          <w:rFonts w:hint="eastAsia" w:ascii="仿宋" w:hAnsi="仿宋" w:eastAsia="仿宋" w:cs="仿宋"/>
          <w:b/>
          <w:bCs/>
          <w:color w:val="auto"/>
          <w:sz w:val="24"/>
          <w:highlight w:val="none"/>
          <w:lang w:eastAsia="zh-CN"/>
        </w:rPr>
        <w:t>须提供《法定代表人身份证明书》。</w:t>
      </w:r>
    </w:p>
    <w:p w14:paraId="67D74B1A">
      <w:pPr>
        <w:rPr>
          <w:rFonts w:hint="eastAsia" w:ascii="仿宋" w:hAnsi="仿宋" w:eastAsia="仿宋" w:cs="仿宋"/>
          <w:b/>
          <w:color w:val="auto"/>
          <w:kern w:val="2"/>
          <w:sz w:val="28"/>
          <w:szCs w:val="28"/>
          <w:lang w:val="en-US" w:eastAsia="zh-CN" w:bidi="ar-SA"/>
        </w:rPr>
      </w:pPr>
      <w:r>
        <w:rPr>
          <w:rFonts w:hint="eastAsia" w:ascii="仿宋" w:hAnsi="仿宋" w:eastAsia="仿宋" w:cs="仿宋"/>
          <w:b/>
          <w:color w:val="auto"/>
          <w:kern w:val="2"/>
          <w:sz w:val="28"/>
          <w:szCs w:val="28"/>
          <w:lang w:val="en-US" w:eastAsia="zh-CN" w:bidi="ar-SA"/>
        </w:rPr>
        <w:br w:type="page"/>
      </w:r>
    </w:p>
    <w:p w14:paraId="404D53C9">
      <w:pPr>
        <w:keepNext w:val="0"/>
        <w:keepLines w:val="0"/>
        <w:pageBreakBefore w:val="0"/>
        <w:widowControl w:val="0"/>
        <w:tabs>
          <w:tab w:val="left" w:pos="210"/>
        </w:tabs>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color w:val="auto"/>
          <w:sz w:val="28"/>
          <w:szCs w:val="28"/>
        </w:rPr>
      </w:pPr>
      <w:r>
        <w:rPr>
          <w:rFonts w:hint="eastAsia" w:ascii="仿宋" w:hAnsi="仿宋" w:eastAsia="仿宋" w:cs="仿宋"/>
          <w:b/>
          <w:color w:val="auto"/>
          <w:kern w:val="2"/>
          <w:sz w:val="28"/>
          <w:szCs w:val="28"/>
          <w:lang w:val="en-US" w:eastAsia="zh-CN" w:bidi="ar-SA"/>
        </w:rPr>
        <w:t>法定代表人授权委托书</w:t>
      </w:r>
    </w:p>
    <w:p w14:paraId="7BC657C4">
      <w:pPr>
        <w:keepNext w:val="0"/>
        <w:keepLines w:val="0"/>
        <w:pageBreakBefore w:val="0"/>
        <w:widowControl w:val="0"/>
        <w:kinsoku/>
        <w:wordWrap/>
        <w:overflowPunct/>
        <w:topLinePunct w:val="0"/>
        <w:bidi w:val="0"/>
        <w:spacing w:line="360" w:lineRule="auto"/>
        <w:ind w:firstLine="560" w:firstLineChars="200"/>
        <w:textAlignment w:val="auto"/>
        <w:rPr>
          <w:rFonts w:hint="eastAsia" w:ascii="仿宋" w:hAnsi="仿宋" w:eastAsia="仿宋" w:cs="仿宋"/>
          <w:color w:val="auto"/>
          <w:kern w:val="2"/>
          <w:sz w:val="28"/>
          <w:szCs w:val="28"/>
          <w:highlight w:val="none"/>
          <w:lang w:val="zh-CN" w:eastAsia="zh-CN" w:bidi="ar-SA"/>
        </w:rPr>
      </w:pPr>
    </w:p>
    <w:p w14:paraId="798AB91C">
      <w:pPr>
        <w:keepNext w:val="0"/>
        <w:keepLines w:val="0"/>
        <w:pageBreakBefore w:val="0"/>
        <w:widowControl w:val="0"/>
        <w:kinsoku/>
        <w:wordWrap/>
        <w:overflowPunct/>
        <w:topLinePunct w:val="0"/>
        <w:bidi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zh-CN" w:eastAsia="zh-CN" w:bidi="ar-SA"/>
        </w:rPr>
        <w:t>本人</w:t>
      </w:r>
      <w:r>
        <w:rPr>
          <w:rFonts w:hint="eastAsia" w:ascii="仿宋" w:hAnsi="仿宋" w:eastAsia="仿宋" w:cs="仿宋"/>
          <w:i/>
          <w:iCs/>
          <w:color w:val="auto"/>
          <w:kern w:val="2"/>
          <w:sz w:val="28"/>
          <w:szCs w:val="28"/>
          <w:highlight w:val="none"/>
          <w:u w:val="single"/>
          <w:lang w:val="en-US" w:eastAsia="zh-CN" w:bidi="ar-SA"/>
        </w:rPr>
        <w:t xml:space="preserve">    （法定代表人名称）   </w:t>
      </w:r>
      <w:r>
        <w:rPr>
          <w:rFonts w:hint="eastAsia" w:ascii="仿宋" w:hAnsi="仿宋" w:eastAsia="仿宋" w:cs="仿宋"/>
          <w:color w:val="auto"/>
          <w:kern w:val="2"/>
          <w:sz w:val="28"/>
          <w:szCs w:val="28"/>
          <w:highlight w:val="none"/>
          <w:lang w:val="zh-CN" w:eastAsia="zh-CN" w:bidi="ar-SA"/>
        </w:rPr>
        <w:t>系</w:t>
      </w:r>
      <w:r>
        <w:rPr>
          <w:rFonts w:hint="eastAsia" w:ascii="仿宋" w:hAnsi="仿宋" w:eastAsia="仿宋" w:cs="仿宋"/>
          <w:i/>
          <w:iCs/>
          <w:color w:val="auto"/>
          <w:kern w:val="2"/>
          <w:sz w:val="28"/>
          <w:szCs w:val="28"/>
          <w:highlight w:val="none"/>
          <w:u w:val="single"/>
          <w:lang w:val="en-US" w:eastAsia="zh-CN" w:bidi="ar-SA"/>
        </w:rPr>
        <w:t xml:space="preserve">   （供应商名称）      </w:t>
      </w:r>
      <w:r>
        <w:rPr>
          <w:rFonts w:hint="eastAsia" w:ascii="仿宋" w:hAnsi="仿宋" w:eastAsia="仿宋" w:cs="仿宋"/>
          <w:color w:val="auto"/>
          <w:kern w:val="2"/>
          <w:sz w:val="28"/>
          <w:szCs w:val="28"/>
          <w:highlight w:val="none"/>
          <w:lang w:val="zh-CN" w:eastAsia="zh-CN" w:bidi="ar-SA"/>
        </w:rPr>
        <w:t>的法定代表人。现</w:t>
      </w:r>
      <w:r>
        <w:rPr>
          <w:rFonts w:hint="eastAsia" w:ascii="仿宋" w:hAnsi="仿宋" w:eastAsia="仿宋" w:cs="仿宋"/>
          <w:color w:val="auto"/>
          <w:kern w:val="2"/>
          <w:sz w:val="28"/>
          <w:szCs w:val="28"/>
          <w:highlight w:val="none"/>
          <w:lang w:val="en-US" w:eastAsia="zh-CN" w:bidi="ar-SA"/>
        </w:rPr>
        <w:t>授权</w:t>
      </w:r>
      <w:r>
        <w:rPr>
          <w:rFonts w:hint="eastAsia" w:ascii="仿宋" w:hAnsi="仿宋" w:eastAsia="仿宋" w:cs="仿宋"/>
          <w:i/>
          <w:iCs/>
          <w:color w:val="auto"/>
          <w:kern w:val="2"/>
          <w:sz w:val="28"/>
          <w:szCs w:val="28"/>
          <w:highlight w:val="none"/>
          <w:u w:val="single"/>
          <w:lang w:val="en-US" w:eastAsia="zh-CN" w:bidi="ar-SA"/>
        </w:rPr>
        <w:t xml:space="preserve">    （被授权人名称）    </w:t>
      </w:r>
      <w:r>
        <w:rPr>
          <w:rFonts w:hint="eastAsia" w:ascii="仿宋" w:hAnsi="仿宋" w:eastAsia="仿宋" w:cs="仿宋"/>
          <w:color w:val="auto"/>
          <w:kern w:val="2"/>
          <w:sz w:val="28"/>
          <w:szCs w:val="28"/>
          <w:highlight w:val="none"/>
          <w:lang w:val="en-US" w:eastAsia="zh-CN" w:bidi="ar-SA"/>
        </w:rPr>
        <w:t>身份证号码：</w:t>
      </w:r>
      <w:r>
        <w:rPr>
          <w:rFonts w:hint="eastAsia" w:ascii="仿宋" w:hAnsi="仿宋" w:eastAsia="仿宋" w:cs="仿宋"/>
          <w:color w:val="auto"/>
          <w:kern w:val="2"/>
          <w:sz w:val="28"/>
          <w:szCs w:val="28"/>
          <w:highlight w:val="none"/>
          <w:u w:val="single"/>
          <w:lang w:val="en-US" w:eastAsia="zh-CN" w:bidi="ar-SA"/>
        </w:rPr>
        <w:t xml:space="preserve">                </w:t>
      </w:r>
      <w:r>
        <w:rPr>
          <w:rFonts w:hint="eastAsia" w:ascii="仿宋" w:hAnsi="仿宋" w:eastAsia="仿宋" w:cs="仿宋"/>
          <w:color w:val="auto"/>
          <w:kern w:val="2"/>
          <w:sz w:val="28"/>
          <w:szCs w:val="28"/>
          <w:highlight w:val="none"/>
          <w:lang w:val="zh-CN" w:eastAsia="zh-CN" w:bidi="ar-SA"/>
        </w:rPr>
        <w:t>为我方合法</w:t>
      </w:r>
      <w:r>
        <w:rPr>
          <w:rFonts w:hint="eastAsia" w:ascii="仿宋" w:hAnsi="仿宋" w:eastAsia="仿宋" w:cs="仿宋"/>
          <w:color w:val="auto"/>
          <w:kern w:val="2"/>
          <w:sz w:val="28"/>
          <w:szCs w:val="28"/>
          <w:highlight w:val="none"/>
          <w:lang w:val="en-US" w:eastAsia="zh-CN" w:bidi="ar-SA"/>
        </w:rPr>
        <w:t>代理人，</w:t>
      </w:r>
      <w:r>
        <w:rPr>
          <w:rFonts w:hint="eastAsia" w:ascii="仿宋" w:hAnsi="仿宋" w:eastAsia="仿宋" w:cs="仿宋"/>
          <w:color w:val="auto"/>
          <w:sz w:val="28"/>
          <w:szCs w:val="28"/>
          <w:highlight w:val="none"/>
        </w:rPr>
        <w:t>全权代表</w:t>
      </w:r>
      <w:r>
        <w:rPr>
          <w:rFonts w:hint="eastAsia" w:ascii="仿宋" w:hAnsi="仿宋" w:eastAsia="仿宋" w:cs="仿宋"/>
          <w:color w:val="auto"/>
          <w:sz w:val="28"/>
          <w:szCs w:val="28"/>
          <w:highlight w:val="none"/>
          <w:lang w:eastAsia="zh-CN"/>
        </w:rPr>
        <w:t>我方</w:t>
      </w:r>
      <w:r>
        <w:rPr>
          <w:rFonts w:hint="eastAsia" w:ascii="仿宋" w:hAnsi="仿宋" w:eastAsia="仿宋" w:cs="仿宋"/>
          <w:color w:val="auto"/>
          <w:sz w:val="28"/>
          <w:szCs w:val="28"/>
          <w:highlight w:val="none"/>
        </w:rPr>
        <w:t>参加</w:t>
      </w:r>
      <w:r>
        <w:rPr>
          <w:rFonts w:hint="eastAsia" w:ascii="仿宋" w:hAnsi="仿宋" w:eastAsia="仿宋" w:cs="仿宋"/>
          <w:color w:val="auto"/>
          <w:sz w:val="28"/>
          <w:szCs w:val="28"/>
          <w:highlight w:val="none"/>
          <w:u w:val="single"/>
        </w:rPr>
        <w:t xml:space="preserve"> </w:t>
      </w:r>
      <w:r>
        <w:rPr>
          <w:rFonts w:hint="eastAsia" w:ascii="仿宋" w:hAnsi="仿宋" w:eastAsia="仿宋" w:cs="仿宋"/>
          <w:i/>
          <w:iCs/>
          <w:color w:val="auto"/>
          <w:sz w:val="28"/>
          <w:szCs w:val="28"/>
          <w:highlight w:val="none"/>
          <w:u w:val="single"/>
          <w:lang w:val="en-US" w:eastAsia="zh-CN"/>
        </w:rPr>
        <w:t xml:space="preserve">   （项目名称）       </w:t>
      </w:r>
      <w:r>
        <w:rPr>
          <w:rFonts w:hint="eastAsia" w:ascii="仿宋" w:hAnsi="仿宋" w:eastAsia="仿宋" w:cs="仿宋"/>
          <w:i w:val="0"/>
          <w:iCs w:val="0"/>
          <w:color w:val="auto"/>
          <w:sz w:val="28"/>
          <w:szCs w:val="28"/>
          <w:highlight w:val="none"/>
          <w:u w:val="none"/>
          <w:lang w:val="en-US" w:eastAsia="zh-CN"/>
        </w:rPr>
        <w:t>项目</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活动，以</w:t>
      </w:r>
      <w:r>
        <w:rPr>
          <w:rFonts w:hint="eastAsia" w:ascii="仿宋" w:hAnsi="仿宋" w:eastAsia="仿宋" w:cs="仿宋"/>
          <w:color w:val="auto"/>
          <w:sz w:val="28"/>
          <w:szCs w:val="28"/>
          <w:highlight w:val="none"/>
          <w:lang w:eastAsia="zh-CN"/>
        </w:rPr>
        <w:t>我方</w:t>
      </w:r>
      <w:r>
        <w:rPr>
          <w:rFonts w:hint="eastAsia" w:ascii="仿宋" w:hAnsi="仿宋" w:eastAsia="仿宋" w:cs="仿宋"/>
          <w:color w:val="auto"/>
          <w:sz w:val="28"/>
          <w:szCs w:val="28"/>
          <w:highlight w:val="none"/>
        </w:rPr>
        <w:t>名义处理一切与之有关的事务，其法律后果由</w:t>
      </w:r>
      <w:r>
        <w:rPr>
          <w:rFonts w:hint="eastAsia" w:ascii="仿宋" w:hAnsi="仿宋" w:eastAsia="仿宋" w:cs="仿宋"/>
          <w:color w:val="auto"/>
          <w:sz w:val="28"/>
          <w:szCs w:val="28"/>
          <w:highlight w:val="none"/>
          <w:lang w:eastAsia="zh-CN"/>
        </w:rPr>
        <w:t>我方</w:t>
      </w:r>
      <w:r>
        <w:rPr>
          <w:rFonts w:hint="eastAsia" w:ascii="仿宋" w:hAnsi="仿宋" w:eastAsia="仿宋" w:cs="仿宋"/>
          <w:color w:val="auto"/>
          <w:sz w:val="28"/>
          <w:szCs w:val="28"/>
          <w:highlight w:val="none"/>
        </w:rPr>
        <w:t>承担。</w:t>
      </w:r>
    </w:p>
    <w:p w14:paraId="2E159DEF">
      <w:pPr>
        <w:pStyle w:val="5"/>
        <w:keepNext w:val="0"/>
        <w:keepLines w:val="0"/>
        <w:pageBreakBefore w:val="0"/>
        <w:widowControl w:val="0"/>
        <w:tabs>
          <w:tab w:val="left" w:pos="5580"/>
        </w:tabs>
        <w:kinsoku/>
        <w:wordWrap/>
        <w:overflowPunct/>
        <w:topLinePunct w:val="0"/>
        <w:bidi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w:t>
      </w:r>
      <w:r>
        <w:rPr>
          <w:rFonts w:hint="eastAsia" w:ascii="仿宋" w:hAnsi="仿宋" w:eastAsia="仿宋" w:cs="仿宋"/>
          <w:color w:val="auto"/>
          <w:sz w:val="28"/>
          <w:szCs w:val="28"/>
          <w:highlight w:val="none"/>
        </w:rPr>
        <w:t>授权委托书有效期：自</w:t>
      </w:r>
      <w:r>
        <w:rPr>
          <w:rFonts w:hint="eastAsia" w:ascii="仿宋" w:hAnsi="仿宋" w:eastAsia="仿宋" w:cs="仿宋"/>
          <w:color w:val="auto"/>
          <w:sz w:val="28"/>
          <w:szCs w:val="28"/>
          <w:highlight w:val="none"/>
          <w:lang w:eastAsia="zh-CN"/>
        </w:rPr>
        <w:t>竞争磋商响应文件</w:t>
      </w:r>
      <w:r>
        <w:rPr>
          <w:rFonts w:hint="eastAsia" w:ascii="仿宋" w:hAnsi="仿宋" w:eastAsia="仿宋" w:cs="仿宋"/>
          <w:color w:val="auto"/>
          <w:sz w:val="28"/>
          <w:szCs w:val="28"/>
          <w:highlight w:val="none"/>
          <w:lang w:val="en-US" w:eastAsia="zh-CN"/>
        </w:rPr>
        <w:t>提交</w:t>
      </w:r>
      <w:r>
        <w:rPr>
          <w:rFonts w:hint="eastAsia" w:ascii="仿宋" w:hAnsi="仿宋" w:eastAsia="仿宋" w:cs="仿宋"/>
          <w:color w:val="auto"/>
          <w:sz w:val="28"/>
          <w:szCs w:val="28"/>
          <w:highlight w:val="none"/>
        </w:rPr>
        <w:t>截止之日起</w:t>
      </w:r>
      <w:r>
        <w:rPr>
          <w:rFonts w:hint="eastAsia" w:ascii="仿宋" w:hAnsi="仿宋" w:eastAsia="仿宋" w:cs="仿宋"/>
          <w:color w:val="auto"/>
          <w:sz w:val="28"/>
          <w:szCs w:val="28"/>
          <w:highlight w:val="none"/>
          <w:u w:val="single"/>
        </w:rPr>
        <w:t xml:space="preserve"> 90 </w:t>
      </w:r>
      <w:r>
        <w:rPr>
          <w:rFonts w:hint="eastAsia" w:ascii="仿宋" w:hAnsi="仿宋" w:eastAsia="仿宋" w:cs="仿宋"/>
          <w:color w:val="auto"/>
          <w:sz w:val="28"/>
          <w:szCs w:val="28"/>
          <w:highlight w:val="none"/>
        </w:rPr>
        <w:t>日历</w:t>
      </w:r>
      <w:r>
        <w:rPr>
          <w:rFonts w:hint="eastAsia" w:ascii="仿宋" w:hAnsi="仿宋" w:eastAsia="仿宋" w:cs="仿宋"/>
          <w:color w:val="auto"/>
          <w:sz w:val="28"/>
          <w:szCs w:val="28"/>
          <w:highlight w:val="none"/>
          <w:lang w:val="en-US" w:eastAsia="zh-CN"/>
        </w:rPr>
        <w:t>日</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被授权</w:t>
      </w:r>
      <w:r>
        <w:rPr>
          <w:rFonts w:hint="eastAsia" w:ascii="仿宋" w:hAnsi="仿宋" w:eastAsia="仿宋" w:cs="仿宋"/>
          <w:color w:val="auto"/>
          <w:sz w:val="28"/>
          <w:szCs w:val="28"/>
          <w:highlight w:val="none"/>
        </w:rPr>
        <w:t>代理人无转</w:t>
      </w:r>
      <w:r>
        <w:rPr>
          <w:rFonts w:hint="eastAsia" w:ascii="仿宋" w:hAnsi="仿宋" w:eastAsia="仿宋" w:cs="仿宋"/>
          <w:color w:val="auto"/>
          <w:sz w:val="28"/>
          <w:szCs w:val="28"/>
          <w:highlight w:val="none"/>
          <w:lang w:val="en-US" w:eastAsia="zh-CN"/>
        </w:rPr>
        <w:t>代理</w:t>
      </w:r>
      <w:r>
        <w:rPr>
          <w:rFonts w:hint="eastAsia" w:ascii="仿宋" w:hAnsi="仿宋" w:eastAsia="仿宋" w:cs="仿宋"/>
          <w:color w:val="auto"/>
          <w:sz w:val="28"/>
          <w:szCs w:val="28"/>
          <w:highlight w:val="none"/>
        </w:rPr>
        <w:t>权。</w:t>
      </w:r>
    </w:p>
    <w:p w14:paraId="5FD9CF1F">
      <w:pPr>
        <w:keepNext w:val="0"/>
        <w:keepLines w:val="0"/>
        <w:pageBreakBefore w:val="0"/>
        <w:widowControl w:val="0"/>
        <w:kinsoku/>
        <w:wordWrap/>
        <w:overflowPunct/>
        <w:topLinePunct w:val="0"/>
        <w:bidi w:val="0"/>
        <w:spacing w:line="360" w:lineRule="auto"/>
        <w:jc w:val="left"/>
        <w:textAlignment w:val="auto"/>
        <w:rPr>
          <w:rFonts w:hint="eastAsia" w:ascii="仿宋" w:hAnsi="仿宋" w:eastAsia="仿宋" w:cs="仿宋"/>
          <w:color w:val="auto"/>
          <w:sz w:val="28"/>
          <w:szCs w:val="28"/>
          <w:highlight w:val="none"/>
        </w:rPr>
      </w:pPr>
    </w:p>
    <w:p w14:paraId="28D06A3D">
      <w:pPr>
        <w:keepNext w:val="0"/>
        <w:keepLines w:val="0"/>
        <w:pageBreakBefore w:val="0"/>
        <w:widowControl w:val="0"/>
        <w:kinsoku/>
        <w:wordWrap/>
        <w:overflowPunct/>
        <w:topLinePunct w:val="0"/>
        <w:bidi w:val="0"/>
        <w:spacing w:line="360" w:lineRule="auto"/>
        <w:jc w:val="left"/>
        <w:textAlignment w:val="auto"/>
        <w:rPr>
          <w:rFonts w:hint="eastAsia" w:ascii="仿宋" w:hAnsi="仿宋" w:eastAsia="仿宋" w:cs="仿宋"/>
          <w:color w:val="auto"/>
          <w:sz w:val="28"/>
          <w:szCs w:val="28"/>
          <w:highlight w:val="none"/>
        </w:rPr>
      </w:pPr>
    </w:p>
    <w:p w14:paraId="60AA3F9A">
      <w:pPr>
        <w:autoSpaceDE w:val="0"/>
        <w:autoSpaceDN w:val="0"/>
        <w:adjustRightInd w:val="0"/>
        <w:spacing w:line="312" w:lineRule="auto"/>
        <w:jc w:val="both"/>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highlight w:val="none"/>
          <w:lang w:val="en-US" w:eastAsia="zh-CN"/>
        </w:rPr>
        <w:t>附：</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zh-CN"/>
        </w:rPr>
        <w:t>复印件（正、反面）</w:t>
      </w:r>
      <w:r>
        <w:rPr>
          <w:rFonts w:hint="eastAsia" w:ascii="仿宋" w:hAnsi="仿宋" w:eastAsia="仿宋" w:cs="仿宋"/>
          <w:color w:val="auto"/>
          <w:sz w:val="28"/>
          <w:szCs w:val="28"/>
          <w:highlight w:val="none"/>
          <w:lang w:val="en-US" w:eastAsia="zh-CN"/>
        </w:rPr>
        <w:t>及被授权人</w:t>
      </w:r>
      <w:r>
        <w:rPr>
          <w:rFonts w:hint="eastAsia" w:ascii="仿宋" w:hAnsi="仿宋" w:eastAsia="仿宋" w:cs="仿宋"/>
          <w:color w:val="auto"/>
          <w:sz w:val="28"/>
          <w:szCs w:val="28"/>
          <w:highlight w:val="none"/>
          <w:lang w:val="zh-CN"/>
        </w:rPr>
        <w:t>身份证复印件（正、反面）</w:t>
      </w:r>
    </w:p>
    <w:p w14:paraId="2A1D9621">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rPr>
      </w:pPr>
    </w:p>
    <w:p w14:paraId="5E93662D">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rPr>
      </w:pPr>
    </w:p>
    <w:p w14:paraId="7AB262C7">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rPr>
      </w:pPr>
    </w:p>
    <w:p w14:paraId="784B4A4C">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rPr>
      </w:pPr>
    </w:p>
    <w:p w14:paraId="7B102107">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名称（公章）：</w:t>
      </w:r>
      <w:r>
        <w:rPr>
          <w:rFonts w:hint="eastAsia" w:ascii="仿宋" w:hAnsi="仿宋" w:eastAsia="仿宋" w:cs="仿宋"/>
          <w:color w:val="auto"/>
          <w:sz w:val="28"/>
          <w:szCs w:val="28"/>
          <w:highlight w:val="none"/>
          <w:u w:val="single"/>
        </w:rPr>
        <w:t xml:space="preserve">                     </w:t>
      </w:r>
    </w:p>
    <w:p w14:paraId="4AF1A465">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法定代表人(盖章或签字)：</w:t>
      </w:r>
      <w:r>
        <w:rPr>
          <w:rFonts w:hint="eastAsia" w:ascii="仿宋" w:hAnsi="仿宋" w:eastAsia="仿宋" w:cs="仿宋"/>
          <w:color w:val="auto"/>
          <w:sz w:val="28"/>
          <w:szCs w:val="28"/>
          <w:highlight w:val="none"/>
          <w:u w:val="single"/>
        </w:rPr>
        <w:t xml:space="preserve">                 </w:t>
      </w:r>
    </w:p>
    <w:p w14:paraId="1C5201CE">
      <w:pPr>
        <w:keepNext w:val="0"/>
        <w:keepLines w:val="0"/>
        <w:pageBreakBefore w:val="0"/>
        <w:widowControl w:val="0"/>
        <w:kinsoku/>
        <w:wordWrap/>
        <w:overflowPunct/>
        <w:topLinePunct w:val="0"/>
        <w:bidi w:val="0"/>
        <w:adjustRightInd w:val="0"/>
        <w:snapToGrid w:val="0"/>
        <w:spacing w:line="360" w:lineRule="auto"/>
        <w:ind w:firstLine="3080" w:firstLineChars="1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rPr>
        <w:t>日期：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0813CDB9">
      <w:pPr>
        <w:autoSpaceDE w:val="0"/>
        <w:autoSpaceDN w:val="0"/>
        <w:adjustRightInd w:val="0"/>
        <w:spacing w:line="312" w:lineRule="auto"/>
        <w:jc w:val="both"/>
        <w:rPr>
          <w:rFonts w:hint="eastAsia" w:ascii="仿宋" w:hAnsi="仿宋" w:eastAsia="仿宋" w:cs="仿宋"/>
          <w:color w:val="auto"/>
          <w:sz w:val="28"/>
          <w:szCs w:val="28"/>
          <w:highlight w:val="none"/>
          <w:lang w:val="en-US" w:eastAsia="zh-CN"/>
        </w:rPr>
      </w:pPr>
    </w:p>
    <w:p w14:paraId="3B3E6DFD">
      <w:pPr>
        <w:spacing w:line="360" w:lineRule="auto"/>
        <w:rPr>
          <w:rFonts w:hint="eastAsia" w:ascii="仿宋" w:hAnsi="仿宋" w:eastAsia="仿宋" w:cs="仿宋"/>
          <w:b/>
          <w:bCs/>
          <w:color w:val="auto"/>
          <w:sz w:val="24"/>
          <w:highlight w:val="none"/>
          <w:lang w:eastAsia="zh-CN"/>
        </w:rPr>
      </w:pPr>
    </w:p>
    <w:p w14:paraId="2292A3A2">
      <w:pPr>
        <w:spacing w:line="360" w:lineRule="auto"/>
        <w:rPr>
          <w:rFonts w:hint="eastAsia" w:ascii="仿宋" w:hAnsi="仿宋" w:eastAsia="仿宋" w:cs="仿宋"/>
          <w:b/>
          <w:bCs/>
          <w:color w:val="auto"/>
          <w:sz w:val="24"/>
          <w:highlight w:val="none"/>
          <w:lang w:eastAsia="zh-CN"/>
        </w:rPr>
      </w:pPr>
    </w:p>
    <w:p w14:paraId="67051A73">
      <w:pPr>
        <w:spacing w:line="360" w:lineRule="auto"/>
        <w:rPr>
          <w:rFonts w:hint="eastAsia" w:ascii="仿宋" w:hAnsi="仿宋" w:eastAsia="仿宋" w:cs="仿宋"/>
          <w:b/>
          <w:bCs/>
          <w:color w:val="auto"/>
          <w:sz w:val="24"/>
          <w:highlight w:val="none"/>
          <w:lang w:eastAsia="zh-CN"/>
        </w:rPr>
      </w:pPr>
    </w:p>
    <w:p w14:paraId="3BA76440">
      <w:pPr>
        <w:spacing w:line="360" w:lineRule="auto"/>
        <w:rPr>
          <w:rFonts w:hint="eastAsia" w:ascii="仿宋" w:hAnsi="仿宋" w:eastAsia="仿宋" w:cs="仿宋"/>
          <w:b/>
          <w:bCs/>
          <w:color w:val="auto"/>
          <w:sz w:val="24"/>
          <w:highlight w:val="none"/>
          <w:lang w:eastAsia="zh-CN"/>
        </w:rPr>
      </w:pPr>
    </w:p>
    <w:p w14:paraId="3B08A73B">
      <w:pPr>
        <w:spacing w:line="360" w:lineRule="auto"/>
        <w:rPr>
          <w:rFonts w:hint="eastAsia" w:ascii="仿宋" w:hAnsi="仿宋" w:eastAsia="仿宋" w:cs="仿宋"/>
          <w:b/>
          <w:bCs/>
          <w:color w:val="auto"/>
          <w:sz w:val="24"/>
          <w:highlight w:val="none"/>
          <w:lang w:eastAsia="zh-CN"/>
        </w:rPr>
      </w:pPr>
    </w:p>
    <w:p w14:paraId="0673618E">
      <w:pPr>
        <w:spacing w:line="360" w:lineRule="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注：</w:t>
      </w:r>
      <w:r>
        <w:rPr>
          <w:rFonts w:hint="eastAsia" w:ascii="仿宋" w:hAnsi="仿宋" w:eastAsia="仿宋" w:cs="仿宋"/>
          <w:b/>
          <w:bCs/>
          <w:color w:val="auto"/>
          <w:sz w:val="24"/>
          <w:highlight w:val="none"/>
          <w:lang w:val="en-US" w:eastAsia="zh-CN"/>
        </w:rPr>
        <w:t>法定代表人授权代表参加投标的，仅须</w:t>
      </w:r>
      <w:r>
        <w:rPr>
          <w:rFonts w:hint="eastAsia" w:ascii="仿宋" w:hAnsi="仿宋" w:eastAsia="仿宋" w:cs="仿宋"/>
          <w:b/>
          <w:bCs/>
          <w:color w:val="auto"/>
          <w:sz w:val="24"/>
          <w:highlight w:val="none"/>
          <w:lang w:eastAsia="zh-CN"/>
        </w:rPr>
        <w:t>提供《法定代表人授权委托书》。</w:t>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val="en-US" w:eastAsia="zh-CN"/>
        </w:rPr>
        <w:t>中国西安人才市场管理委员会办公室</w:t>
      </w:r>
      <w:r>
        <w:rPr>
          <w:rFonts w:hint="eastAsia" w:ascii="仿宋" w:hAnsi="仿宋" w:eastAsia="仿宋" w:cs="仿宋"/>
          <w:sz w:val="28"/>
          <w:szCs w:val="28"/>
        </w:rPr>
        <w:t>：</w:t>
      </w:r>
    </w:p>
    <w:p w14:paraId="720CAE57">
      <w:pPr>
        <w:pStyle w:val="8"/>
        <w:widowControl w:val="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我公司作为</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i/>
          <w:iCs/>
          <w:sz w:val="28"/>
          <w:szCs w:val="28"/>
          <w:u w:val="none"/>
        </w:rPr>
        <w:t>(项目编号、项目名称)</w:t>
      </w:r>
      <w:r>
        <w:rPr>
          <w:rFonts w:hint="eastAsia" w:ascii="仿宋" w:hAnsi="仿宋" w:eastAsia="仿宋" w:cs="仿宋"/>
          <w:sz w:val="28"/>
          <w:szCs w:val="28"/>
          <w:shd w:val="clear" w:color="auto" w:fill="FFFFFF"/>
        </w:rPr>
        <w:t>的</w:t>
      </w:r>
      <w:r>
        <w:rPr>
          <w:rFonts w:hint="eastAsia" w:ascii="仿宋" w:hAnsi="仿宋" w:eastAsia="仿宋" w:cs="仿宋"/>
          <w:sz w:val="28"/>
          <w:szCs w:val="28"/>
          <w:shd w:val="clear" w:color="auto" w:fill="FFFFFF"/>
          <w:lang w:val="en-US" w:eastAsia="zh-CN"/>
        </w:rPr>
        <w:t>供应商</w:t>
      </w:r>
      <w:r>
        <w:rPr>
          <w:rFonts w:hint="eastAsia" w:ascii="仿宋" w:hAnsi="仿宋" w:eastAsia="仿宋" w:cs="仿宋"/>
          <w:sz w:val="28"/>
          <w:szCs w:val="28"/>
          <w:shd w:val="clear" w:color="auto" w:fill="FFFFFF"/>
        </w:rPr>
        <w:t>，在此郑重声明：在参加本次政府采购活动前3年内，在经营活动中</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sz w:val="28"/>
          <w:szCs w:val="28"/>
          <w:u w:val="single"/>
          <w:shd w:val="clear" w:color="auto" w:fill="FFFFFF"/>
        </w:rPr>
        <w:t>（</w:t>
      </w:r>
      <w:r>
        <w:rPr>
          <w:rFonts w:hint="eastAsia" w:ascii="仿宋" w:hAnsi="仿宋" w:eastAsia="仿宋" w:cs="仿宋"/>
          <w:i/>
          <w:iCs/>
          <w:sz w:val="28"/>
          <w:szCs w:val="28"/>
          <w:u w:val="single"/>
          <w:shd w:val="clear" w:color="auto" w:fill="FFFFFF"/>
        </w:rPr>
        <w:t>填“无”或“有”）</w:t>
      </w:r>
      <w:r>
        <w:rPr>
          <w:rFonts w:hint="eastAsia" w:ascii="仿宋" w:hAnsi="仿宋" w:eastAsia="仿宋" w:cs="仿宋"/>
          <w:sz w:val="28"/>
          <w:szCs w:val="28"/>
          <w:shd w:val="clear" w:color="auto" w:fill="FFFFFF"/>
        </w:rPr>
        <w:t>重大违法记录。</w:t>
      </w:r>
    </w:p>
    <w:p w14:paraId="7CF8BE01">
      <w:pPr>
        <w:pStyle w:val="8"/>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8"/>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sz w:val="28"/>
          <w:szCs w:val="28"/>
          <w:shd w:val="clear" w:color="auto" w:fill="FFFFFF"/>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2"/>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64257706">
      <w:pPr>
        <w:spacing w:line="360" w:lineRule="auto"/>
        <w:rPr>
          <w:rFonts w:hint="eastAsia" w:ascii="仿宋" w:hAnsi="仿宋" w:eastAsia="仿宋" w:cs="仿宋"/>
          <w:b/>
          <w:bCs/>
          <w:sz w:val="21"/>
          <w:szCs w:val="21"/>
        </w:rPr>
      </w:pPr>
    </w:p>
    <w:p w14:paraId="4C6E547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val="en-US"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4"/>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5"/>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pacing w:val="4"/>
          <w:sz w:val="28"/>
          <w:szCs w:val="28"/>
          <w:u w:val="single"/>
          <w:lang w:eastAsia="zh-CN"/>
        </w:rPr>
      </w:pPr>
      <w:r>
        <w:rPr>
          <w:rFonts w:hint="eastAsia" w:ascii="仿宋" w:hAnsi="仿宋" w:eastAsia="仿宋" w:cs="仿宋"/>
          <w:spacing w:val="17"/>
          <w:position w:val="1"/>
          <w:sz w:val="28"/>
          <w:szCs w:val="28"/>
          <w:lang w:val="en-US" w:eastAsia="zh-CN"/>
        </w:rPr>
        <w:t>中国西安人才市场管理委员会办公室</w:t>
      </w:r>
      <w:r>
        <w:rPr>
          <w:rFonts w:hint="eastAsia" w:ascii="仿宋" w:hAnsi="仿宋" w:eastAsia="仿宋" w:cs="仿宋"/>
          <w:sz w:val="28"/>
          <w:szCs w:val="28"/>
          <w:lang w:eastAsia="zh-CN"/>
        </w:rPr>
        <w:t>：</w:t>
      </w:r>
    </w:p>
    <w:p w14:paraId="0631E70C">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76" w:firstLineChars="200"/>
        <w:textAlignment w:val="baseline"/>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iCs/>
          <w:sz w:val="28"/>
          <w:szCs w:val="28"/>
          <w:u w:val="none"/>
        </w:rPr>
        <w:t>(项目编号、项目名称)</w:t>
      </w:r>
      <w:r>
        <w:rPr>
          <w:rFonts w:hint="eastAsia" w:ascii="仿宋" w:hAnsi="仿宋" w:eastAsia="仿宋" w:cs="仿宋"/>
          <w:spacing w:val="4"/>
          <w:sz w:val="28"/>
          <w:szCs w:val="28"/>
        </w:rPr>
        <w:t>的</w:t>
      </w:r>
      <w:r>
        <w:rPr>
          <w:rFonts w:hint="eastAsia" w:ascii="仿宋" w:hAnsi="仿宋" w:eastAsia="仿宋" w:cs="仿宋"/>
          <w:spacing w:val="4"/>
          <w:sz w:val="28"/>
          <w:szCs w:val="28"/>
          <w:lang w:val="en-US" w:eastAsia="zh-CN"/>
        </w:rPr>
        <w:t>供应商</w:t>
      </w:r>
      <w:r>
        <w:rPr>
          <w:rFonts w:hint="eastAsia" w:ascii="仿宋" w:hAnsi="仿宋" w:eastAsia="仿宋" w:cs="仿宋"/>
          <w:spacing w:val="4"/>
          <w:sz w:val="28"/>
          <w:szCs w:val="28"/>
        </w:rPr>
        <w:t>，在此郑重声明：我公司具有履行合同所必需的设备和专业技术能力。</w:t>
      </w:r>
    </w:p>
    <w:p w14:paraId="68A33EB4">
      <w:pPr>
        <w:pStyle w:val="5"/>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5"/>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6"/>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2"/>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不是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w:t>
      </w:r>
      <w:r>
        <w:rPr>
          <w:rFonts w:hint="eastAsia" w:ascii="仿宋" w:hAnsi="仿宋" w:eastAsia="仿宋" w:cs="仿宋"/>
          <w:sz w:val="28"/>
          <w:szCs w:val="28"/>
          <w:lang w:val="en-US" w:eastAsia="zh-CN"/>
        </w:rPr>
        <w:t>供应商</w:t>
      </w:r>
      <w:r>
        <w:rPr>
          <w:rFonts w:hint="eastAsia" w:ascii="仿宋" w:hAnsi="仿宋" w:eastAsia="仿宋" w:cs="仿宋"/>
          <w:sz w:val="28"/>
          <w:szCs w:val="28"/>
        </w:rPr>
        <w:t>。</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8"/>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sz w:val="28"/>
          <w:szCs w:val="28"/>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10675F6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z w:val="21"/>
          <w:szCs w:val="21"/>
        </w:rPr>
      </w:pPr>
    </w:p>
    <w:p w14:paraId="05275022"/>
    <w:p w14:paraId="70D7855F">
      <w:pPr>
        <w:pStyle w:val="9"/>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0C10A7F"/>
    <w:rsid w:val="01A108F1"/>
    <w:rsid w:val="025F28B4"/>
    <w:rsid w:val="02EB05EB"/>
    <w:rsid w:val="02F5036E"/>
    <w:rsid w:val="045F303F"/>
    <w:rsid w:val="0605751D"/>
    <w:rsid w:val="07DE071F"/>
    <w:rsid w:val="08A47272"/>
    <w:rsid w:val="09102B5A"/>
    <w:rsid w:val="0AF12517"/>
    <w:rsid w:val="0B1C248C"/>
    <w:rsid w:val="0FFC5BE6"/>
    <w:rsid w:val="11561326"/>
    <w:rsid w:val="151632A6"/>
    <w:rsid w:val="157F1F94"/>
    <w:rsid w:val="183323C1"/>
    <w:rsid w:val="1CC11F14"/>
    <w:rsid w:val="1DDB32DF"/>
    <w:rsid w:val="1E1D38F7"/>
    <w:rsid w:val="1E2A1B70"/>
    <w:rsid w:val="21F615CE"/>
    <w:rsid w:val="23A741D4"/>
    <w:rsid w:val="26C424DC"/>
    <w:rsid w:val="2C7E7C57"/>
    <w:rsid w:val="2E0F2A01"/>
    <w:rsid w:val="2F35440E"/>
    <w:rsid w:val="2FB63C53"/>
    <w:rsid w:val="31F42769"/>
    <w:rsid w:val="33B91574"/>
    <w:rsid w:val="343D21A6"/>
    <w:rsid w:val="39137E32"/>
    <w:rsid w:val="393261D3"/>
    <w:rsid w:val="393C6ED0"/>
    <w:rsid w:val="3ABC3454"/>
    <w:rsid w:val="3D7B2612"/>
    <w:rsid w:val="3DF53AF1"/>
    <w:rsid w:val="41F36599"/>
    <w:rsid w:val="425F39C0"/>
    <w:rsid w:val="469C3F9C"/>
    <w:rsid w:val="46C329DE"/>
    <w:rsid w:val="47887784"/>
    <w:rsid w:val="48853CC3"/>
    <w:rsid w:val="4A4D0811"/>
    <w:rsid w:val="4B2652EA"/>
    <w:rsid w:val="4BB02E05"/>
    <w:rsid w:val="4D6D2DE5"/>
    <w:rsid w:val="4DEF6BB3"/>
    <w:rsid w:val="4E7E71EB"/>
    <w:rsid w:val="4FA17635"/>
    <w:rsid w:val="52D47D21"/>
    <w:rsid w:val="53163E96"/>
    <w:rsid w:val="580F569E"/>
    <w:rsid w:val="5A1804F3"/>
    <w:rsid w:val="5C844510"/>
    <w:rsid w:val="5E2A0C80"/>
    <w:rsid w:val="5EE56057"/>
    <w:rsid w:val="60326087"/>
    <w:rsid w:val="611834CF"/>
    <w:rsid w:val="61606794"/>
    <w:rsid w:val="61DB4C28"/>
    <w:rsid w:val="630E2DDB"/>
    <w:rsid w:val="66216671"/>
    <w:rsid w:val="667473F9"/>
    <w:rsid w:val="6B797260"/>
    <w:rsid w:val="6B924B22"/>
    <w:rsid w:val="6D6F4477"/>
    <w:rsid w:val="6DB64DD3"/>
    <w:rsid w:val="6F922400"/>
    <w:rsid w:val="71031AA6"/>
    <w:rsid w:val="71567AB8"/>
    <w:rsid w:val="7516167C"/>
    <w:rsid w:val="755A0470"/>
    <w:rsid w:val="755F74C6"/>
    <w:rsid w:val="77A02C1C"/>
    <w:rsid w:val="7A5C2227"/>
    <w:rsid w:val="7CE54755"/>
    <w:rsid w:val="7D5B4A17"/>
    <w:rsid w:val="7E1D1CCD"/>
    <w:rsid w:val="7E2D0162"/>
    <w:rsid w:val="7E7713DD"/>
    <w:rsid w:val="7F4A6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Indent"/>
    <w:basedOn w:val="1"/>
    <w:qFormat/>
    <w:uiPriority w:val="0"/>
    <w:pPr>
      <w:spacing w:after="156" w:afterLines="50" w:line="360" w:lineRule="exact"/>
      <w:ind w:firstLine="480" w:firstLineChars="200"/>
    </w:pPr>
    <w:rPr>
      <w:rFonts w:ascii="宋体" w:hAnsi="宋体"/>
      <w:szCs w:val="24"/>
    </w:rPr>
  </w:style>
  <w:style w:type="paragraph" w:styleId="5">
    <w:name w:val="Plain Text"/>
    <w:basedOn w:val="1"/>
    <w:qFormat/>
    <w:uiPriority w:val="0"/>
    <w:rPr>
      <w:rFonts w:ascii="宋体" w:hAnsi="Courier New"/>
      <w:szCs w:val="20"/>
    </w:rPr>
  </w:style>
  <w:style w:type="paragraph" w:styleId="6">
    <w:name w:val="footer"/>
    <w:basedOn w:val="1"/>
    <w:next w:val="3"/>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rFonts w:ascii="Times New Roman" w:hAnsi="Times New Roman" w:eastAsia="宋体" w:cs="Times New Roman"/>
      <w:szCs w:val="24"/>
    </w:rPr>
  </w:style>
  <w:style w:type="paragraph" w:styleId="9">
    <w:name w:val="Body Text First Indent"/>
    <w:basedOn w:val="3"/>
    <w:next w:val="10"/>
    <w:qFormat/>
    <w:uiPriority w:val="0"/>
    <w:pPr>
      <w:ind w:firstLine="420" w:firstLineChars="100"/>
    </w:pPr>
    <w:rPr>
      <w:szCs w:val="21"/>
    </w:rPr>
  </w:style>
  <w:style w:type="paragraph" w:styleId="10">
    <w:name w:val="Body Text First Indent 2"/>
    <w:basedOn w:val="4"/>
    <w:qFormat/>
    <w:uiPriority w:val="0"/>
    <w:pPr>
      <w:spacing w:after="120" w:afterLines="0" w:line="240" w:lineRule="auto"/>
      <w:ind w:left="420" w:leftChars="200" w:firstLine="420"/>
    </w:pPr>
    <w:rPr>
      <w:sz w:val="21"/>
    </w:rPr>
  </w:style>
  <w:style w:type="paragraph" w:customStyle="1" w:styleId="13">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4">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5">
    <w:name w:val="null3"/>
    <w:hidden/>
    <w:qFormat/>
    <w:uiPriority w:val="0"/>
    <w:rPr>
      <w:rFonts w:hint="eastAsia" w:asciiTheme="minorHAnsi" w:hAnsiTheme="minorHAnsi" w:eastAsiaTheme="minorEastAsia" w:cstheme="minorBidi"/>
      <w:lang w:val="en-US" w:eastAsia="zh-CN" w:bidi="ar-SA"/>
    </w:rPr>
  </w:style>
  <w:style w:type="paragraph" w:customStyle="1" w:styleId="1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2122</Words>
  <Characters>2207</Characters>
  <Lines>0</Lines>
  <Paragraphs>0</Paragraphs>
  <TotalTime>21</TotalTime>
  <ScaleCrop>false</ScaleCrop>
  <LinksUpToDate>false</LinksUpToDate>
  <CharactersWithSpaces>2794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对方正在输入.....</cp:lastModifiedBy>
  <dcterms:modified xsi:type="dcterms:W3CDTF">2026-06-25T09:43:07Z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15BB28CA7163436095806ED0F0070837_11</vt:lpwstr>
  </property>
  <property fmtid="{D5CDD505-2E9C-101B-9397-08002B2CF9AE}" pid="4" name="KSOTemplateDocerSaveRecord">
    <vt:lpwstr>eyJoZGlkIjoiMWZhOGU2NzgxMWE3NDY0ZTBjODBjMzY2ZTA2OWQzZjUiLCJ1c2VySWQiOiIyNDEyODExMTAifQ==</vt:lpwstr>
  </property>
</Properties>
</file>