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85497"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分项报价表</w:t>
      </w:r>
    </w:p>
    <w:p w14:paraId="4741BC32">
      <w:pPr>
        <w:kinsoku w:val="0"/>
        <w:spacing w:line="500" w:lineRule="exact"/>
        <w:rPr>
          <w:rFonts w:hint="eastAsia" w:ascii="仿宋" w:hAnsi="仿宋" w:eastAsia="仿宋" w:cs="仿宋"/>
          <w:color w:val="FF0000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项目名称：                                                 </w:t>
      </w:r>
    </w:p>
    <w:p w14:paraId="6228E61A">
      <w:pPr>
        <w:kinsoku w:val="0"/>
        <w:spacing w:line="500" w:lineRule="exac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项目编号：                                             </w:t>
      </w:r>
    </w:p>
    <w:tbl>
      <w:tblPr>
        <w:tblStyle w:val="4"/>
        <w:tblW w:w="8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3615"/>
        <w:gridCol w:w="2835"/>
      </w:tblGrid>
      <w:tr w14:paraId="24D5C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349" w:type="dxa"/>
            <w:vAlign w:val="center"/>
          </w:tcPr>
          <w:p w14:paraId="7BBC7B32">
            <w:pPr>
              <w:spacing w:line="50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分项</w:t>
            </w:r>
          </w:p>
        </w:tc>
        <w:tc>
          <w:tcPr>
            <w:tcW w:w="3615" w:type="dxa"/>
            <w:vAlign w:val="center"/>
          </w:tcPr>
          <w:p w14:paraId="73E0C614">
            <w:pPr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单价</w:t>
            </w:r>
          </w:p>
        </w:tc>
        <w:tc>
          <w:tcPr>
            <w:tcW w:w="2835" w:type="dxa"/>
            <w:vAlign w:val="center"/>
          </w:tcPr>
          <w:p w14:paraId="12674BDB">
            <w:pPr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单价合计</w:t>
            </w:r>
          </w:p>
        </w:tc>
      </w:tr>
      <w:tr w14:paraId="3D38F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349" w:type="dxa"/>
            <w:vAlign w:val="center"/>
          </w:tcPr>
          <w:p w14:paraId="6B74ECCA">
            <w:pPr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</w:rPr>
              <w:t>档案加工</w:t>
            </w:r>
          </w:p>
        </w:tc>
        <w:tc>
          <w:tcPr>
            <w:tcW w:w="3615" w:type="dxa"/>
            <w:vAlign w:val="center"/>
          </w:tcPr>
          <w:p w14:paraId="7BC4F272">
            <w:pPr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</w:rPr>
              <w:t>元/卷</w:t>
            </w:r>
          </w:p>
        </w:tc>
        <w:tc>
          <w:tcPr>
            <w:tcW w:w="2835" w:type="dxa"/>
            <w:vMerge w:val="restart"/>
            <w:vAlign w:val="center"/>
          </w:tcPr>
          <w:p w14:paraId="5145E0CE">
            <w:pPr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u w:val="none"/>
                <w:vertAlign w:val="baseline"/>
                <w:lang w:val="en-US" w:eastAsia="zh-CN"/>
              </w:rPr>
              <w:t>元</w:t>
            </w:r>
          </w:p>
        </w:tc>
      </w:tr>
      <w:tr w14:paraId="1BA86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9" w:type="dxa"/>
            <w:vAlign w:val="center"/>
          </w:tcPr>
          <w:p w14:paraId="7ED6DCFD">
            <w:pPr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 xml:space="preserve">补充材料数字化加工（含整理归档） </w:t>
            </w:r>
          </w:p>
        </w:tc>
        <w:tc>
          <w:tcPr>
            <w:tcW w:w="3615" w:type="dxa"/>
            <w:vAlign w:val="center"/>
          </w:tcPr>
          <w:p w14:paraId="4B0110AF">
            <w:pPr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</w:rPr>
              <w:t>元/页</w:t>
            </w:r>
          </w:p>
        </w:tc>
        <w:tc>
          <w:tcPr>
            <w:tcW w:w="2835" w:type="dxa"/>
            <w:vMerge w:val="continue"/>
            <w:vAlign w:val="center"/>
          </w:tcPr>
          <w:p w14:paraId="75E84916">
            <w:pPr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</w:rPr>
            </w:pPr>
          </w:p>
        </w:tc>
      </w:tr>
    </w:tbl>
    <w:p w14:paraId="7457A3E9">
      <w:pPr>
        <w:spacing w:line="500" w:lineRule="exact"/>
        <w:rPr>
          <w:rFonts w:hint="eastAsia" w:ascii="仿宋" w:hAnsi="仿宋" w:eastAsia="仿宋" w:cs="仿宋"/>
          <w:sz w:val="30"/>
          <w:szCs w:val="30"/>
        </w:rPr>
      </w:pPr>
    </w:p>
    <w:p w14:paraId="521AD82F">
      <w:pPr>
        <w:spacing w:line="500" w:lineRule="exact"/>
        <w:rPr>
          <w:rFonts w:hint="eastAsia" w:ascii="仿宋" w:hAnsi="仿宋" w:eastAsia="仿宋" w:cs="仿宋"/>
          <w:sz w:val="30"/>
          <w:szCs w:val="30"/>
        </w:rPr>
      </w:pPr>
    </w:p>
    <w:p w14:paraId="0419C6E0">
      <w:pPr>
        <w:pStyle w:val="2"/>
        <w:rPr>
          <w:rFonts w:hint="eastAsia" w:ascii="仿宋" w:hAnsi="仿宋" w:eastAsia="仿宋" w:cs="仿宋"/>
          <w:sz w:val="30"/>
          <w:szCs w:val="30"/>
        </w:rPr>
      </w:pPr>
    </w:p>
    <w:p w14:paraId="675C3266">
      <w:pPr>
        <w:pStyle w:val="2"/>
        <w:rPr>
          <w:rFonts w:hint="eastAsia" w:ascii="仿宋" w:hAnsi="仿宋" w:eastAsia="仿宋" w:cs="仿宋"/>
          <w:sz w:val="30"/>
          <w:szCs w:val="30"/>
        </w:rPr>
      </w:pPr>
    </w:p>
    <w:p w14:paraId="68269ACA">
      <w:pPr>
        <w:spacing w:after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名称（公章）：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</w:p>
    <w:p w14:paraId="648A58B4">
      <w:pPr>
        <w:spacing w:after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法定代表人或被授权人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(盖章或签字)：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</w:p>
    <w:p w14:paraId="1F40B252">
      <w:pPr>
        <w:spacing w:before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0F15EDCC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</w:p>
    <w:p w14:paraId="61AA4DDD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</w:p>
    <w:p w14:paraId="63088809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</w:p>
    <w:p w14:paraId="7995DE31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</w:p>
    <w:p w14:paraId="72225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79" w:leftChars="228"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注：1.单价预算：档案加工50元/卷；补充材料数字化加工（含整理归档）0.8元/页，单价报价不得超过单价预算。 </w:t>
      </w:r>
    </w:p>
    <w:p w14:paraId="29E4D4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79" w:leftChars="228"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价格分按两项加工服务报价汇总后的单价合计计算。</w:t>
      </w:r>
    </w:p>
    <w:p w14:paraId="0AFE08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79" w:leftChars="228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3.电子化交易系统磋商后填报最终报价时请填写单价合计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，两项分项单价须同比例下浮。</w:t>
      </w:r>
    </w:p>
    <w:p w14:paraId="2CAE9B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79" w:leftChars="228" w:firstLine="482" w:firstLineChars="200"/>
        <w:jc w:val="left"/>
        <w:textAlignment w:val="auto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4.项目结算以分项报价表为依据，按实际工作量据实结算。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F5500"/>
    <w:rsid w:val="05E41A4E"/>
    <w:rsid w:val="063C3642"/>
    <w:rsid w:val="0C41127C"/>
    <w:rsid w:val="11C444E1"/>
    <w:rsid w:val="163A7468"/>
    <w:rsid w:val="192F2B88"/>
    <w:rsid w:val="199944A6"/>
    <w:rsid w:val="19B7492C"/>
    <w:rsid w:val="1A345F7C"/>
    <w:rsid w:val="1BE7774A"/>
    <w:rsid w:val="1C183DA8"/>
    <w:rsid w:val="1DFF7F16"/>
    <w:rsid w:val="1E9A4F48"/>
    <w:rsid w:val="1ECC70CB"/>
    <w:rsid w:val="249D7540"/>
    <w:rsid w:val="25DF76E4"/>
    <w:rsid w:val="275E59B5"/>
    <w:rsid w:val="2B5F1787"/>
    <w:rsid w:val="2FE04785"/>
    <w:rsid w:val="30E96DBA"/>
    <w:rsid w:val="34480B4A"/>
    <w:rsid w:val="3A744447"/>
    <w:rsid w:val="3ABB3AC8"/>
    <w:rsid w:val="3D2A34E3"/>
    <w:rsid w:val="485762B0"/>
    <w:rsid w:val="4D5B4FF3"/>
    <w:rsid w:val="4E5C1022"/>
    <w:rsid w:val="4FD10DFF"/>
    <w:rsid w:val="53760DD8"/>
    <w:rsid w:val="53B5387F"/>
    <w:rsid w:val="5E4D0988"/>
    <w:rsid w:val="619E1469"/>
    <w:rsid w:val="6B8005EE"/>
    <w:rsid w:val="6D967C55"/>
    <w:rsid w:val="71353C29"/>
    <w:rsid w:val="78B0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231</Characters>
  <Lines>0</Lines>
  <Paragraphs>0</Paragraphs>
  <TotalTime>7</TotalTime>
  <ScaleCrop>false</ScaleCrop>
  <LinksUpToDate>false</LinksUpToDate>
  <CharactersWithSpaces>416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2026-02-12T06:29:00Z</dcterms:created>
  <dc:creator>DELL</dc:creator>
  <cp:lastModifiedBy>对方正在输入.....</cp:lastModifiedBy>
  <dcterms:modified xsi:type="dcterms:W3CDTF">2026-06-26T01:17:30Z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eyJoZGlkIjoiMWZhOGU2NzgxMWE3NDY0ZTBjODBjMzY2ZTA2OWQzZjUiLCJ1c2VySWQiOiIyNDEyODExMTAifQ==</vt:lpwstr>
  </property>
  <property fmtid="{D5CDD505-2E9C-101B-9397-08002B2CF9AE}" pid="4" name="ICV">
    <vt:lpwstr>1B71D8C2F725464EB44147DB80C617BF_12</vt:lpwstr>
  </property>
</Properties>
</file>