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3A140">
      <w:pPr>
        <w:pStyle w:val="6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46515BA6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highlight w:val="none"/>
          <w:lang w:eastAsia="zh-CN"/>
        </w:rPr>
      </w:pPr>
      <w:r>
        <w:rPr>
          <w:b/>
          <w:bCs/>
          <w:spacing w:val="6"/>
          <w:sz w:val="38"/>
          <w:szCs w:val="38"/>
          <w:highlight w:val="none"/>
          <w:lang w:eastAsia="zh-CN"/>
        </w:rPr>
        <w:t>技术指标偏差表</w:t>
      </w:r>
    </w:p>
    <w:p w14:paraId="172CB867">
      <w:pPr>
        <w:spacing w:line="360" w:lineRule="auto"/>
        <w:ind w:firstLine="120" w:firstLineChars="50"/>
        <w:rPr>
          <w:rFonts w:ascii="宋体" w:hAnsi="宋体"/>
          <w:color w:val="FF0000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/>
          <w:sz w:val="24"/>
          <w:highlight w:val="none"/>
          <w:lang w:eastAsia="zh-CN"/>
        </w:rPr>
        <w:t xml:space="preserve"> </w:t>
      </w:r>
    </w:p>
    <w:p w14:paraId="543663B8">
      <w:pPr>
        <w:spacing w:line="360" w:lineRule="auto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36EE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307AE186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8" w:type="pct"/>
            <w:vAlign w:val="center"/>
          </w:tcPr>
          <w:p w14:paraId="60454AD1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2" w:type="pct"/>
            <w:vAlign w:val="center"/>
          </w:tcPr>
          <w:p w14:paraId="2FBD9232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招 标 要 求</w:t>
            </w:r>
          </w:p>
          <w:p w14:paraId="1EC73C4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0DC023C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投 标 响 应</w:t>
            </w:r>
          </w:p>
          <w:p w14:paraId="7D6F9AAD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4C26093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0BFA6BC8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偏离说明</w:t>
            </w:r>
          </w:p>
        </w:tc>
      </w:tr>
      <w:tr w14:paraId="09A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2D4CDA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BCFDC7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  <w:vAlign w:val="center"/>
          </w:tcPr>
          <w:p w14:paraId="24B6AF5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  <w:vAlign w:val="center"/>
          </w:tcPr>
          <w:p w14:paraId="3EB1B85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161EBF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  <w:vAlign w:val="center"/>
          </w:tcPr>
          <w:p w14:paraId="1B664DD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99D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97E1F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73C2F3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176C9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926C1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79D026E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540FF1A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AF3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CB3D88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7F791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4D3178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4B2C302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CD70B0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D0E743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65F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0B3DEB4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3F1EA2A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96A4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CAEA02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0ABD2C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B19635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48C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6B57D8A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82CD1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F0848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54D398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FE3E05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7ECD5C1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11B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B701E5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13EDB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5A18BC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685491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E159B1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861642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F96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7F3EC4D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548B4A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6E7D2E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CB9907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70A53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1E8668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7888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D5F445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3A20E0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DD1C09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28BC6EC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8F2460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C66DB2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5375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263E6B5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58FA73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9D364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8B73FD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457A57D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8988E4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</w:tbl>
    <w:p w14:paraId="4BA5E733">
      <w:pPr>
        <w:pStyle w:val="3"/>
        <w:spacing w:line="360" w:lineRule="auto"/>
        <w:rPr>
          <w:rFonts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说明：</w:t>
      </w:r>
    </w:p>
    <w:p w14:paraId="042112EF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1、请按项目的实际技术参数，对应招标文件技术参数，认真填写本表。偏离情况填写：优于、等于或低于，偏离说明对偏离情况做出详细说明。</w:t>
      </w:r>
    </w:p>
    <w:p w14:paraId="509588AA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2、投标人应按实际情况填写。</w:t>
      </w:r>
    </w:p>
    <w:p w14:paraId="725956CF">
      <w:pPr>
        <w:pStyle w:val="3"/>
        <w:spacing w:line="360" w:lineRule="auto"/>
        <w:rPr>
          <w:rFonts w:hAnsi="宋体"/>
          <w:sz w:val="24"/>
          <w:szCs w:val="24"/>
          <w:highlight w:val="none"/>
          <w:lang w:eastAsia="zh-CN"/>
        </w:rPr>
      </w:pPr>
    </w:p>
    <w:p w14:paraId="0EDB29C7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               </w:t>
      </w:r>
    </w:p>
    <w:p w14:paraId="70BF0A98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</w:p>
    <w:p w14:paraId="57969891">
      <w:pPr>
        <w:ind w:firstLine="480" w:firstLineChars="200"/>
      </w:pPr>
      <w:bookmarkStart w:id="0" w:name="_GoBack"/>
      <w:bookmarkEnd w:id="0"/>
      <w:r>
        <w:rPr>
          <w:rFonts w:hint="eastAsia" w:hAnsi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F4672"/>
    <w:rsid w:val="19B46C81"/>
    <w:rsid w:val="2E6F4672"/>
    <w:rsid w:val="5411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2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2026-04-30T02:30:00Z</dcterms:created>
  <dc:creator>某某某</dc:creator>
  <cp:lastModifiedBy>华春咨询</cp:lastModifiedBy>
  <dcterms:modified xsi:type="dcterms:W3CDTF">2026-06-08T04:20:30Z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D83133B8E0C14600B875515B02554AD6_11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