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BF6" w:rsidRPr="00047BF6" w:rsidRDefault="00047BF6" w:rsidP="00047BF6">
      <w:pPr>
        <w:widowControl/>
        <w:shd w:val="clear" w:color="auto" w:fill="FFFFFF"/>
        <w:spacing w:line="750" w:lineRule="atLeast"/>
        <w:jc w:val="left"/>
        <w:outlineLvl w:val="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一、项目基本情况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项目编号：HRC-ZBDL-2026-00688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项目名称：南院区锅炉改造项目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采购方式：公开招标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预算金额：4,700,000.00元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采购需求：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合同包1(南院区锅炉改造项目):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合同包预算金额：4,700,000.00元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合同包最高限价：4,465,000.00元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1802"/>
        <w:gridCol w:w="1802"/>
        <w:gridCol w:w="942"/>
        <w:gridCol w:w="1442"/>
        <w:gridCol w:w="1600"/>
      </w:tblGrid>
      <w:tr w:rsidR="00047BF6" w:rsidRPr="00047BF6" w:rsidTr="00047BF6">
        <w:trPr>
          <w:trHeight w:val="728"/>
          <w:tblHeader/>
        </w:trPr>
        <w:tc>
          <w:tcPr>
            <w:tcW w:w="12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品目号</w:t>
            </w:r>
          </w:p>
        </w:tc>
        <w:tc>
          <w:tcPr>
            <w:tcW w:w="4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品目名称</w:t>
            </w:r>
          </w:p>
        </w:tc>
        <w:tc>
          <w:tcPr>
            <w:tcW w:w="4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采购标的</w:t>
            </w:r>
          </w:p>
        </w:tc>
        <w:tc>
          <w:tcPr>
            <w:tcW w:w="1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数量（单位）</w:t>
            </w:r>
          </w:p>
        </w:tc>
        <w:tc>
          <w:tcPr>
            <w:tcW w:w="30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技术规格、参数及要求</w:t>
            </w:r>
          </w:p>
        </w:tc>
        <w:tc>
          <w:tcPr>
            <w:tcW w:w="18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品目预算(元)</w:t>
            </w:r>
          </w:p>
        </w:tc>
      </w:tr>
      <w:tr w:rsidR="00047BF6" w:rsidRPr="00047BF6" w:rsidTr="00047BF6">
        <w:trPr>
          <w:trHeight w:val="480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kern w:val="0"/>
                <w:szCs w:val="21"/>
              </w:rPr>
              <w:t>1-1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kern w:val="0"/>
                <w:szCs w:val="21"/>
              </w:rPr>
              <w:t>其他锅炉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kern w:val="0"/>
                <w:szCs w:val="21"/>
              </w:rPr>
              <w:t>锅炉更换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kern w:val="0"/>
                <w:szCs w:val="21"/>
              </w:rPr>
              <w:t>1(批)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kern w:val="0"/>
                <w:szCs w:val="21"/>
              </w:rPr>
              <w:t>详见采购文件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47BF6" w:rsidRPr="00047BF6" w:rsidRDefault="00047BF6" w:rsidP="00047BF6">
            <w:pPr>
              <w:widowControl/>
              <w:spacing w:line="360" w:lineRule="atLeast"/>
              <w:jc w:val="right"/>
              <w:rPr>
                <w:rFonts w:ascii="宋体" w:eastAsia="宋体" w:hAnsi="宋体" w:cs="宋体"/>
                <w:kern w:val="0"/>
                <w:szCs w:val="21"/>
              </w:rPr>
            </w:pPr>
            <w:r w:rsidRPr="00047BF6">
              <w:rPr>
                <w:rFonts w:ascii="宋体" w:eastAsia="宋体" w:hAnsi="宋体" w:cs="宋体"/>
                <w:kern w:val="0"/>
                <w:szCs w:val="21"/>
              </w:rPr>
              <w:t>4,700,000.00</w:t>
            </w:r>
          </w:p>
        </w:tc>
      </w:tr>
    </w:tbl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本合同包不接受联合体投标</w:t>
      </w:r>
    </w:p>
    <w:p w:rsidR="00047BF6" w:rsidRPr="00047BF6" w:rsidRDefault="00047BF6" w:rsidP="00047BF6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047BF6">
        <w:rPr>
          <w:rFonts w:ascii="微软雅黑" w:eastAsia="微软雅黑" w:hAnsi="微软雅黑" w:cs="宋体" w:hint="eastAsia"/>
          <w:color w:val="333333"/>
          <w:kern w:val="0"/>
          <w:szCs w:val="21"/>
        </w:rPr>
        <w:t>合同履行期限：交货期：合同签订后90日内安装，调试完成，验收通过。</w:t>
      </w:r>
    </w:p>
    <w:p w:rsidR="000576A5" w:rsidRDefault="000576A5">
      <w:bookmarkStart w:id="0" w:name="_GoBack"/>
      <w:bookmarkEnd w:id="0"/>
    </w:p>
    <w:sectPr w:rsidR="000576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0C6"/>
    <w:rsid w:val="00047BF6"/>
    <w:rsid w:val="000576A5"/>
    <w:rsid w:val="004B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B06C74-49A3-4D22-8656-8B6355CD5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1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FQ</dc:creator>
  <cp:keywords/>
  <dc:description/>
  <cp:lastModifiedBy>FQ</cp:lastModifiedBy>
  <cp:revision>2</cp:revision>
  <dcterms:created xsi:type="dcterms:W3CDTF">2026-07-10T02:48:00Z</dcterms:created>
  <dcterms:modified xsi:type="dcterms:W3CDTF">2026-07-10T02:48:00Z</dcterms:modified>
</cp:coreProperties>
</file>