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page" w:tblpX="1808" w:tblpY="1780"/>
        <w:tblOverlap w:val="never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226"/>
        <w:gridCol w:w="532"/>
        <w:gridCol w:w="682"/>
        <w:gridCol w:w="1209"/>
        <w:gridCol w:w="874"/>
        <w:gridCol w:w="1041"/>
        <w:gridCol w:w="1209"/>
        <w:gridCol w:w="1209"/>
      </w:tblGrid>
      <w:tr w14:paraId="7E5676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6404BD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0" w:type="auto"/>
          </w:tcPr>
          <w:p w14:paraId="6665EBD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标的名称</w:t>
            </w:r>
          </w:p>
        </w:tc>
        <w:tc>
          <w:tcPr>
            <w:tcW w:w="532" w:type="dxa"/>
          </w:tcPr>
          <w:p w14:paraId="47DC31E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683" w:type="dxa"/>
          </w:tcPr>
          <w:p w14:paraId="6D17F71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计量单位</w:t>
            </w:r>
          </w:p>
        </w:tc>
        <w:tc>
          <w:tcPr>
            <w:tcW w:w="0" w:type="auto"/>
          </w:tcPr>
          <w:p w14:paraId="3777F00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所属行业</w:t>
            </w:r>
          </w:p>
        </w:tc>
        <w:tc>
          <w:tcPr>
            <w:tcW w:w="0" w:type="auto"/>
          </w:tcPr>
          <w:p w14:paraId="71B9048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是否核心产品</w:t>
            </w:r>
          </w:p>
        </w:tc>
        <w:tc>
          <w:tcPr>
            <w:tcW w:w="0" w:type="auto"/>
          </w:tcPr>
          <w:p w14:paraId="66AAA306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是否允许进口产品</w:t>
            </w:r>
          </w:p>
        </w:tc>
        <w:tc>
          <w:tcPr>
            <w:tcW w:w="0" w:type="auto"/>
          </w:tcPr>
          <w:p w14:paraId="3C3B7B6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是否属于优先节能产品</w:t>
            </w:r>
          </w:p>
        </w:tc>
        <w:tc>
          <w:tcPr>
            <w:tcW w:w="0" w:type="auto"/>
          </w:tcPr>
          <w:p w14:paraId="06977E7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是否属于环境标志产品</w:t>
            </w:r>
          </w:p>
        </w:tc>
      </w:tr>
      <w:tr w14:paraId="7915A4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4D204D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14:paraId="22C720A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汇聚交换机</w:t>
            </w:r>
          </w:p>
        </w:tc>
        <w:tc>
          <w:tcPr>
            <w:tcW w:w="532" w:type="dxa"/>
            <w:vAlign w:val="center"/>
          </w:tcPr>
          <w:p w14:paraId="1C51980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683" w:type="dxa"/>
            <w:vAlign w:val="center"/>
          </w:tcPr>
          <w:p w14:paraId="0E0CFE5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242870F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25F057A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103BA1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340483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0F2C7A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19A0EB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132805A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14:paraId="3B731F1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POE交换机</w:t>
            </w:r>
          </w:p>
        </w:tc>
        <w:tc>
          <w:tcPr>
            <w:tcW w:w="532" w:type="dxa"/>
            <w:vAlign w:val="center"/>
          </w:tcPr>
          <w:p w14:paraId="1960A7E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 w14:paraId="30B54F5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13034356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73BD068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39EF3E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A58554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683EFC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5718E8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19B6612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14:paraId="7DA76CC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路由器</w:t>
            </w:r>
          </w:p>
        </w:tc>
        <w:tc>
          <w:tcPr>
            <w:tcW w:w="532" w:type="dxa"/>
            <w:vAlign w:val="center"/>
          </w:tcPr>
          <w:p w14:paraId="45C8DA8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683" w:type="dxa"/>
            <w:vAlign w:val="center"/>
          </w:tcPr>
          <w:p w14:paraId="5E87C2D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47EE54F6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3C40405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091745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5E4F3F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316A1F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6CBC6D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1DA71F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14:paraId="24EF063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无线控制器</w:t>
            </w:r>
          </w:p>
        </w:tc>
        <w:tc>
          <w:tcPr>
            <w:tcW w:w="532" w:type="dxa"/>
            <w:vAlign w:val="center"/>
          </w:tcPr>
          <w:p w14:paraId="60C9D79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 w14:paraId="0E4FD18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3B12BAD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4D4AFAFD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9806E0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E56BF8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64F729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4660A7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4ED9315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14:paraId="386076A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无线AP</w:t>
            </w:r>
          </w:p>
        </w:tc>
        <w:tc>
          <w:tcPr>
            <w:tcW w:w="532" w:type="dxa"/>
            <w:vAlign w:val="center"/>
          </w:tcPr>
          <w:p w14:paraId="0834543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 w14:paraId="03E8673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7FBA6E6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1A67FDD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048B91B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6ACB19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292E84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5A6957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C591CD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14:paraId="06B2407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串口服务器</w:t>
            </w:r>
          </w:p>
        </w:tc>
        <w:tc>
          <w:tcPr>
            <w:tcW w:w="532" w:type="dxa"/>
            <w:vAlign w:val="center"/>
          </w:tcPr>
          <w:p w14:paraId="4A60625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 w14:paraId="0C0326C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0803C8A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08F34CC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CDC968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F085B7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857B5E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47F1E3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73FFC76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14:paraId="7B5D040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真机管理系统</w:t>
            </w:r>
          </w:p>
        </w:tc>
        <w:tc>
          <w:tcPr>
            <w:tcW w:w="532" w:type="dxa"/>
            <w:vAlign w:val="center"/>
          </w:tcPr>
          <w:p w14:paraId="558DC63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683" w:type="dxa"/>
            <w:vAlign w:val="center"/>
          </w:tcPr>
          <w:p w14:paraId="0C29022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套</w:t>
            </w:r>
          </w:p>
        </w:tc>
        <w:tc>
          <w:tcPr>
            <w:tcW w:w="0" w:type="auto"/>
            <w:vAlign w:val="center"/>
          </w:tcPr>
          <w:p w14:paraId="08EEE23D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软件和信息技术服务业</w:t>
            </w:r>
          </w:p>
        </w:tc>
        <w:tc>
          <w:tcPr>
            <w:tcW w:w="0" w:type="auto"/>
            <w:vAlign w:val="center"/>
          </w:tcPr>
          <w:p w14:paraId="715197E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2EC868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6F6CE4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E4BFFB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357E1D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CC518B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14:paraId="0028C5A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管理交换机</w:t>
            </w:r>
          </w:p>
        </w:tc>
        <w:tc>
          <w:tcPr>
            <w:tcW w:w="532" w:type="dxa"/>
            <w:vAlign w:val="center"/>
          </w:tcPr>
          <w:p w14:paraId="3580587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 w14:paraId="17758E2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2CB4A9A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74AE4F3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058E797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452FB7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C85311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07AD6E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57E7B436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14:paraId="3526910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虚拟化智慧教学管理平台</w:t>
            </w:r>
          </w:p>
        </w:tc>
        <w:tc>
          <w:tcPr>
            <w:tcW w:w="532" w:type="dxa"/>
            <w:vAlign w:val="center"/>
          </w:tcPr>
          <w:p w14:paraId="4B42C10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683" w:type="dxa"/>
            <w:vAlign w:val="center"/>
          </w:tcPr>
          <w:p w14:paraId="226905F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套</w:t>
            </w:r>
          </w:p>
        </w:tc>
        <w:tc>
          <w:tcPr>
            <w:tcW w:w="0" w:type="auto"/>
            <w:vAlign w:val="center"/>
          </w:tcPr>
          <w:p w14:paraId="79F145F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6E78893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BC48E3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7F6058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8FFC72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2C1DE6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573880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14:paraId="7DA4556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SDN交换设备</w:t>
            </w:r>
          </w:p>
        </w:tc>
        <w:tc>
          <w:tcPr>
            <w:tcW w:w="532" w:type="dxa"/>
            <w:vAlign w:val="center"/>
          </w:tcPr>
          <w:p w14:paraId="3E304E7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683" w:type="dxa"/>
            <w:vAlign w:val="center"/>
          </w:tcPr>
          <w:p w14:paraId="531EDEE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23B3DEB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525F44F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19D5B94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0D388C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9173F8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018886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3BBC009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</w:t>
            </w:r>
          </w:p>
        </w:tc>
        <w:tc>
          <w:tcPr>
            <w:tcW w:w="0" w:type="auto"/>
            <w:vAlign w:val="center"/>
          </w:tcPr>
          <w:p w14:paraId="2A73D13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万兆交换机</w:t>
            </w:r>
          </w:p>
        </w:tc>
        <w:tc>
          <w:tcPr>
            <w:tcW w:w="532" w:type="dxa"/>
            <w:vAlign w:val="center"/>
          </w:tcPr>
          <w:p w14:paraId="599DA69D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683" w:type="dxa"/>
            <w:vAlign w:val="center"/>
          </w:tcPr>
          <w:p w14:paraId="6050647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0CAEA6FD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158C7F7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6C75F6D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B46B67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D46F6F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181554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EBFDEF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14:paraId="62E8F23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接入交换机</w:t>
            </w:r>
          </w:p>
        </w:tc>
        <w:tc>
          <w:tcPr>
            <w:tcW w:w="532" w:type="dxa"/>
            <w:vAlign w:val="center"/>
          </w:tcPr>
          <w:p w14:paraId="211EA6B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683" w:type="dxa"/>
            <w:vAlign w:val="center"/>
          </w:tcPr>
          <w:p w14:paraId="3BC95FDD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5629CCC6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6CC818C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18EC64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2B23766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1C8247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3C15F9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38A74C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13</w:t>
            </w:r>
          </w:p>
        </w:tc>
        <w:tc>
          <w:tcPr>
            <w:tcW w:w="0" w:type="auto"/>
            <w:vAlign w:val="center"/>
          </w:tcPr>
          <w:p w14:paraId="4D439BB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路由器</w:t>
            </w:r>
          </w:p>
        </w:tc>
        <w:tc>
          <w:tcPr>
            <w:tcW w:w="532" w:type="dxa"/>
            <w:vAlign w:val="center"/>
          </w:tcPr>
          <w:p w14:paraId="0733D10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683" w:type="dxa"/>
            <w:vAlign w:val="center"/>
          </w:tcPr>
          <w:p w14:paraId="450453C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12D6F406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0EDFAC9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9BA47D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4BC7D5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E3DB3A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2386A6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4F70099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14:paraId="7CC3DF7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教学显示一体机</w:t>
            </w:r>
          </w:p>
        </w:tc>
        <w:tc>
          <w:tcPr>
            <w:tcW w:w="532" w:type="dxa"/>
            <w:vAlign w:val="center"/>
          </w:tcPr>
          <w:p w14:paraId="22F9D4F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683" w:type="dxa"/>
            <w:vAlign w:val="center"/>
          </w:tcPr>
          <w:p w14:paraId="770098F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52EB827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71B8566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052C60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B41798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41DAE1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27119B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5278839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14:paraId="76070FF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云网融合一体化实训平台</w:t>
            </w:r>
          </w:p>
        </w:tc>
        <w:tc>
          <w:tcPr>
            <w:tcW w:w="532" w:type="dxa"/>
            <w:vAlign w:val="center"/>
          </w:tcPr>
          <w:p w14:paraId="57FF0B4E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683" w:type="dxa"/>
            <w:vAlign w:val="center"/>
          </w:tcPr>
          <w:p w14:paraId="30C06EF6"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套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14:paraId="1D700AB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152B98E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</w:t>
            </w:r>
          </w:p>
        </w:tc>
        <w:tc>
          <w:tcPr>
            <w:tcW w:w="0" w:type="auto"/>
            <w:vAlign w:val="center"/>
          </w:tcPr>
          <w:p w14:paraId="3802565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483FFA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AC5F5ED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</w:tbl>
    <w:p w14:paraId="6C5A9EB4">
      <w:r>
        <w:rPr>
          <w:rFonts w:hint="eastAsia"/>
        </w:rPr>
        <w:t>采购包1</w:t>
      </w:r>
    </w:p>
    <w:p w14:paraId="01B3E1F1"/>
    <w:p w14:paraId="42D08286"/>
    <w:p w14:paraId="38BDB3F6"/>
    <w:p w14:paraId="04BE4940"/>
    <w:p w14:paraId="5900FE52"/>
    <w:p w14:paraId="58F0554D"/>
    <w:p w14:paraId="3601ACFD"/>
    <w:p w14:paraId="445EB741"/>
    <w:p w14:paraId="4B115A3D"/>
    <w:p w14:paraId="08A8E7B9"/>
    <w:p w14:paraId="538D54AA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5NWRkYWRkZDI4Yjk2ZmZkMDZmOWUzZmYyZmQxMjIifQ=="/>
  </w:docVars>
  <w:rsids>
    <w:rsidRoot w:val="00BC7374"/>
    <w:rsid w:val="000308F8"/>
    <w:rsid w:val="003833DA"/>
    <w:rsid w:val="0070232D"/>
    <w:rsid w:val="00796260"/>
    <w:rsid w:val="00981F47"/>
    <w:rsid w:val="009A570C"/>
    <w:rsid w:val="009F60BA"/>
    <w:rsid w:val="00B6554C"/>
    <w:rsid w:val="00BC7374"/>
    <w:rsid w:val="00CB5686"/>
    <w:rsid w:val="00D64C77"/>
    <w:rsid w:val="00EA1A3B"/>
    <w:rsid w:val="011D4869"/>
    <w:rsid w:val="03F36805"/>
    <w:rsid w:val="06C9430C"/>
    <w:rsid w:val="114F0459"/>
    <w:rsid w:val="12880800"/>
    <w:rsid w:val="15191D8C"/>
    <w:rsid w:val="182B6B8C"/>
    <w:rsid w:val="237C2690"/>
    <w:rsid w:val="26673AD0"/>
    <w:rsid w:val="2ABC3CBA"/>
    <w:rsid w:val="2B557B22"/>
    <w:rsid w:val="2DAD2287"/>
    <w:rsid w:val="3A2D6C37"/>
    <w:rsid w:val="3B374232"/>
    <w:rsid w:val="43A30044"/>
    <w:rsid w:val="476E683C"/>
    <w:rsid w:val="51264876"/>
    <w:rsid w:val="5A130BD0"/>
    <w:rsid w:val="5B7553BF"/>
    <w:rsid w:val="625F20D1"/>
    <w:rsid w:val="6A3D4202"/>
    <w:rsid w:val="79521998"/>
    <w:rsid w:val="7E23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3"/>
    <w:next w:val="3"/>
    <w:link w:val="15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标题 5（有编号）（绿盟科技）"/>
    <w:basedOn w:val="1"/>
    <w:next w:val="12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 w:val="24"/>
      <w:szCs w:val="28"/>
    </w:rPr>
  </w:style>
  <w:style w:type="paragraph" w:customStyle="1" w:styleId="12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4">
    <w:name w:val="批注文字 字符"/>
    <w:basedOn w:val="9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字符"/>
    <w:basedOn w:val="14"/>
    <w:link w:val="6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16">
    <w:name w:val="页眉 字符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页脚 字符"/>
    <w:basedOn w:val="9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280</Words>
  <Characters>293</Characters>
  <Lines>5</Lines>
  <Paragraphs>1</Paragraphs>
  <TotalTime>17</TotalTime>
  <ScaleCrop>false</ScaleCrop>
  <LinksUpToDate>false</LinksUpToDate>
  <CharactersWithSpaces>293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2024-09-29T08:13:00Z</dcterms:created>
  <dc:creator>chuan'zhao</dc:creator>
  <cp:lastModifiedBy>川招</cp:lastModifiedBy>
  <dcterms:modified xsi:type="dcterms:W3CDTF">2026-07-27T14:21:38Z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1EA56B151C8841FBB0C9FA79E4666E25_12</vt:lpwstr>
  </property>
  <property fmtid="{D5CDD505-2E9C-101B-9397-08002B2CF9AE}" pid="4" name="KSOTemplateDocerSaveRecord">
    <vt:lpwstr>eyJoZGlkIjoiYTdiMzIzMmViOGZlMGMzMzQ0MjE5MjRmODgzY2JhODkiLCJ1c2VySWQiOiI2MDM4ODc3OTYifQ==</vt:lpwstr>
  </property>
</Properties>
</file>