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1CA18">
      <w:pPr>
        <w:jc w:val="right"/>
        <w:rPr>
          <w:rFonts w:hint="eastAsia" w:ascii="宋体" w:hAnsi="宋体" w:eastAsia="宋体" w:cs="宋体"/>
          <w:b/>
          <w:color w:val="auto"/>
          <w:sz w:val="32"/>
          <w:szCs w:val="32"/>
          <w:highlight w:val="none"/>
          <w:bdr w:val="single" w:color="auto" w:sz="4" w:space="0"/>
          <w:shd w:val="pct10" w:color="auto" w:fill="FFFFFF"/>
        </w:rPr>
      </w:pPr>
      <w:r>
        <w:rPr>
          <w:rFonts w:hint="eastAsia" w:ascii="宋体" w:hAnsi="宋体" w:eastAsia="宋体" w:cs="宋体"/>
          <w:b/>
          <w:color w:val="auto"/>
          <w:sz w:val="32"/>
          <w:szCs w:val="32"/>
          <w:highlight w:val="none"/>
          <w:bdr w:val="single" w:color="auto" w:sz="4" w:space="0"/>
          <w:shd w:val="pct10" w:color="auto" w:fill="FFFFFF"/>
        </w:rPr>
        <w:t>政府采购项目</w:t>
      </w:r>
    </w:p>
    <w:p w14:paraId="586CC0F9">
      <w:pPr>
        <w:jc w:val="center"/>
        <w:rPr>
          <w:rFonts w:hint="eastAsia" w:ascii="宋体" w:hAnsi="宋体" w:eastAsia="宋体" w:cs="宋体"/>
          <w:b/>
          <w:color w:val="auto"/>
          <w:kern w:val="0"/>
          <w:sz w:val="52"/>
          <w:szCs w:val="52"/>
          <w:highlight w:val="none"/>
        </w:rPr>
      </w:pPr>
    </w:p>
    <w:p w14:paraId="76CE4CF8">
      <w:pPr>
        <w:jc w:val="center"/>
        <w:rPr>
          <w:rFonts w:hint="eastAsia" w:ascii="宋体" w:hAnsi="宋体" w:eastAsia="宋体" w:cs="宋体"/>
          <w:b/>
          <w:color w:val="auto"/>
          <w:spacing w:val="-42"/>
          <w:sz w:val="52"/>
          <w:szCs w:val="52"/>
          <w:highlight w:val="none"/>
          <w:u w:val="none"/>
        </w:rPr>
      </w:pPr>
      <w:r>
        <w:rPr>
          <w:rFonts w:hint="eastAsia" w:ascii="宋体" w:hAnsi="宋体" w:eastAsia="宋体" w:cs="宋体"/>
          <w:b/>
          <w:color w:val="auto"/>
          <w:spacing w:val="128"/>
          <w:kern w:val="0"/>
          <w:sz w:val="52"/>
          <w:szCs w:val="52"/>
          <w:highlight w:val="none"/>
          <w:u w:val="none"/>
          <w:fitText w:val="5957" w:id="1457857789"/>
        </w:rPr>
        <w:t>西安职业技术学</w:t>
      </w:r>
      <w:r>
        <w:rPr>
          <w:rFonts w:hint="eastAsia" w:ascii="宋体" w:hAnsi="宋体" w:eastAsia="宋体" w:cs="宋体"/>
          <w:b/>
          <w:color w:val="auto"/>
          <w:spacing w:val="2"/>
          <w:kern w:val="0"/>
          <w:sz w:val="52"/>
          <w:szCs w:val="52"/>
          <w:highlight w:val="none"/>
          <w:u w:val="none"/>
          <w:fitText w:val="5957" w:id="1457857789"/>
        </w:rPr>
        <w:t>院</w:t>
      </w:r>
    </w:p>
    <w:p w14:paraId="29AB6B1B">
      <w:pPr>
        <w:jc w:val="center"/>
        <w:rPr>
          <w:rFonts w:hint="eastAsia" w:ascii="宋体" w:hAnsi="宋体" w:eastAsia="宋体" w:cs="宋体"/>
          <w:b/>
          <w:color w:val="auto"/>
          <w:spacing w:val="-42"/>
          <w:sz w:val="52"/>
          <w:szCs w:val="52"/>
          <w:highlight w:val="none"/>
        </w:rPr>
      </w:pPr>
      <w:r>
        <w:rPr>
          <w:rFonts w:hint="eastAsia" w:ascii="宋体" w:hAnsi="宋体" w:eastAsia="宋体" w:cs="宋体"/>
          <w:b/>
          <w:color w:val="auto"/>
          <w:spacing w:val="-42"/>
          <w:sz w:val="52"/>
          <w:szCs w:val="52"/>
          <w:highlight w:val="none"/>
          <w:u w:val="single"/>
        </w:rPr>
        <w:t xml:space="preserve"> </w:t>
      </w:r>
      <w:r>
        <w:rPr>
          <w:rFonts w:hint="eastAsia" w:ascii="宋体" w:hAnsi="宋体" w:eastAsia="宋体" w:cs="宋体"/>
          <w:b/>
          <w:color w:val="auto"/>
          <w:spacing w:val="-42"/>
          <w:sz w:val="52"/>
          <w:szCs w:val="52"/>
          <w:highlight w:val="none"/>
          <w:u w:val="single"/>
          <w:lang w:val="en-US" w:eastAsia="zh-CN"/>
        </w:rPr>
        <w:t>军训服装租赁</w:t>
      </w:r>
      <w:r>
        <w:rPr>
          <w:rFonts w:hint="eastAsia" w:ascii="宋体" w:hAnsi="宋体" w:eastAsia="宋体" w:cs="宋体"/>
          <w:b/>
          <w:color w:val="auto"/>
          <w:spacing w:val="-42"/>
          <w:sz w:val="52"/>
          <w:szCs w:val="52"/>
          <w:highlight w:val="none"/>
          <w:u w:val="single"/>
        </w:rPr>
        <w:t xml:space="preserve"> </w:t>
      </w:r>
      <w:r>
        <w:rPr>
          <w:rFonts w:hint="eastAsia" w:ascii="宋体" w:hAnsi="宋体" w:eastAsia="宋体" w:cs="宋体"/>
          <w:b/>
          <w:color w:val="auto"/>
          <w:spacing w:val="-42"/>
          <w:sz w:val="52"/>
          <w:szCs w:val="52"/>
          <w:highlight w:val="none"/>
        </w:rPr>
        <w:t>项目</w:t>
      </w:r>
    </w:p>
    <w:p w14:paraId="3A9E930F">
      <w:pPr>
        <w:spacing w:line="560" w:lineRule="exact"/>
        <w:ind w:left="-898" w:leftChars="-428" w:hanging="1"/>
        <w:jc w:val="center"/>
        <w:rPr>
          <w:rFonts w:hint="eastAsia" w:ascii="宋体" w:hAnsi="宋体" w:eastAsia="宋体" w:cs="宋体"/>
          <w:b/>
          <w:color w:val="auto"/>
          <w:sz w:val="52"/>
          <w:szCs w:val="52"/>
          <w:highlight w:val="none"/>
        </w:rPr>
      </w:pPr>
    </w:p>
    <w:p w14:paraId="1BEB73A6">
      <w:pPr>
        <w:tabs>
          <w:tab w:val="left" w:pos="7815"/>
        </w:tabs>
        <w:spacing w:line="1100" w:lineRule="exact"/>
        <w:jc w:val="left"/>
        <w:rPr>
          <w:rFonts w:hint="eastAsia" w:ascii="宋体" w:hAnsi="宋体" w:eastAsia="宋体" w:cs="宋体"/>
          <w:b/>
          <w:color w:val="auto"/>
          <w:sz w:val="52"/>
          <w:szCs w:val="52"/>
          <w:highlight w:val="none"/>
        </w:rPr>
      </w:pPr>
    </w:p>
    <w:p w14:paraId="29136C33">
      <w:pPr>
        <w:spacing w:line="360" w:lineRule="auto"/>
        <w:jc w:val="center"/>
        <w:rPr>
          <w:rFonts w:hint="eastAsia" w:ascii="宋体" w:hAnsi="宋体" w:eastAsia="宋体" w:cs="宋体"/>
          <w:b/>
          <w:color w:val="auto"/>
          <w:spacing w:val="241"/>
          <w:kern w:val="0"/>
          <w:sz w:val="72"/>
          <w:szCs w:val="72"/>
          <w:highlight w:val="none"/>
        </w:rPr>
      </w:pPr>
      <w:r>
        <w:rPr>
          <w:rFonts w:hint="eastAsia" w:ascii="宋体" w:hAnsi="宋体" w:eastAsia="宋体" w:cs="宋体"/>
          <w:b/>
          <w:color w:val="auto"/>
          <w:spacing w:val="242"/>
          <w:kern w:val="0"/>
          <w:sz w:val="72"/>
          <w:szCs w:val="72"/>
          <w:highlight w:val="none"/>
          <w:fitText w:val="4337" w:id="1190023128"/>
        </w:rPr>
        <w:t>服务合</w:t>
      </w:r>
      <w:r>
        <w:rPr>
          <w:rFonts w:hint="eastAsia" w:ascii="宋体" w:hAnsi="宋体" w:eastAsia="宋体" w:cs="宋体"/>
          <w:b/>
          <w:color w:val="auto"/>
          <w:spacing w:val="2"/>
          <w:kern w:val="0"/>
          <w:sz w:val="72"/>
          <w:szCs w:val="72"/>
          <w:highlight w:val="none"/>
          <w:fitText w:val="4337" w:id="1190023128"/>
        </w:rPr>
        <w:t>同</w:t>
      </w:r>
    </w:p>
    <w:p w14:paraId="5429E903">
      <w:pPr>
        <w:spacing w:line="360" w:lineRule="auto"/>
        <w:ind w:firstLine="1767" w:firstLineChars="550"/>
        <w:rPr>
          <w:rFonts w:hint="eastAsia" w:ascii="宋体" w:hAnsi="宋体" w:eastAsia="宋体" w:cs="宋体"/>
          <w:b/>
          <w:color w:val="auto"/>
          <w:sz w:val="32"/>
          <w:szCs w:val="32"/>
          <w:highlight w:val="none"/>
        </w:rPr>
      </w:pPr>
    </w:p>
    <w:p w14:paraId="4962C3EE">
      <w:pPr>
        <w:pStyle w:val="7"/>
        <w:ind w:firstLine="0" w:firstLineChars="0"/>
        <w:rPr>
          <w:rFonts w:hint="eastAsia" w:ascii="宋体" w:hAnsi="宋体" w:eastAsia="宋体" w:cs="宋体"/>
          <w:color w:val="auto"/>
          <w:highlight w:val="none"/>
        </w:rPr>
      </w:pPr>
    </w:p>
    <w:p w14:paraId="06FAD614">
      <w:pPr>
        <w:spacing w:line="360" w:lineRule="auto"/>
        <w:ind w:left="1260" w:firstLine="420"/>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 xml:space="preserve">项目编号：YMD-2026079F </w:t>
      </w:r>
    </w:p>
    <w:p w14:paraId="3AC871C2">
      <w:pPr>
        <w:spacing w:line="360" w:lineRule="auto"/>
        <w:ind w:left="1260" w:firstLine="420"/>
        <w:rPr>
          <w:rFonts w:hint="eastAsia" w:ascii="宋体" w:hAnsi="宋体" w:eastAsia="宋体" w:cs="宋体"/>
          <w:b/>
          <w:color w:val="auto"/>
          <w:sz w:val="32"/>
          <w:szCs w:val="32"/>
          <w:highlight w:val="none"/>
          <w:lang w:val="en-US" w:eastAsia="zh-CN"/>
        </w:rPr>
      </w:pPr>
      <w:bookmarkStart w:id="0" w:name="_Hlk180651504"/>
      <w:r>
        <w:rPr>
          <w:rFonts w:hint="eastAsia" w:ascii="宋体" w:hAnsi="宋体" w:eastAsia="宋体" w:cs="宋体"/>
          <w:b/>
          <w:color w:val="auto"/>
          <w:sz w:val="32"/>
          <w:szCs w:val="32"/>
          <w:highlight w:val="none"/>
          <w:lang w:val="en-US" w:eastAsia="zh-CN"/>
        </w:rPr>
        <w:t xml:space="preserve">合同编号：    </w:t>
      </w:r>
    </w:p>
    <w:bookmarkEnd w:id="0"/>
    <w:p w14:paraId="365741E1">
      <w:pPr>
        <w:spacing w:line="360" w:lineRule="auto"/>
        <w:ind w:left="1260" w:firstLine="420"/>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采 购 人：西安职业技术学院</w:t>
      </w:r>
    </w:p>
    <w:p w14:paraId="3E8AA349">
      <w:pPr>
        <w:spacing w:line="360" w:lineRule="auto"/>
        <w:ind w:left="1260" w:firstLine="42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供 应 商</w:t>
      </w:r>
      <w:r>
        <w:rPr>
          <w:rFonts w:hint="eastAsia" w:ascii="宋体" w:hAnsi="宋体" w:eastAsia="宋体" w:cs="宋体"/>
          <w:b/>
          <w:color w:val="auto"/>
          <w:sz w:val="32"/>
          <w:szCs w:val="32"/>
          <w:highlight w:val="none"/>
        </w:rPr>
        <w:t>：</w:t>
      </w:r>
    </w:p>
    <w:p w14:paraId="52A30D5A">
      <w:pPr>
        <w:pStyle w:val="2"/>
        <w:rPr>
          <w:rFonts w:hint="eastAsia" w:ascii="宋体" w:hAnsi="宋体" w:eastAsia="宋体" w:cs="宋体"/>
          <w:color w:val="auto"/>
          <w:highlight w:val="none"/>
        </w:rPr>
      </w:pPr>
    </w:p>
    <w:p w14:paraId="00B4EB78">
      <w:pPr>
        <w:pStyle w:val="2"/>
        <w:rPr>
          <w:rFonts w:hint="eastAsia" w:ascii="宋体" w:hAnsi="宋体" w:eastAsia="宋体" w:cs="宋体"/>
          <w:color w:val="auto"/>
          <w:highlight w:val="none"/>
        </w:rPr>
      </w:pPr>
    </w:p>
    <w:p w14:paraId="5E762200">
      <w:pPr>
        <w:pStyle w:val="2"/>
        <w:rPr>
          <w:rFonts w:hint="eastAsia" w:ascii="宋体" w:hAnsi="宋体" w:eastAsia="宋体" w:cs="宋体"/>
          <w:color w:val="auto"/>
          <w:highlight w:val="none"/>
        </w:rPr>
      </w:pPr>
    </w:p>
    <w:p w14:paraId="2C4994E7">
      <w:pPr>
        <w:spacing w:line="480" w:lineRule="exact"/>
        <w:jc w:val="center"/>
        <w:rPr>
          <w:rFonts w:hint="eastAsia" w:ascii="宋体" w:hAnsi="宋体" w:eastAsia="宋体" w:cs="宋体"/>
          <w:color w:val="auto"/>
          <w:szCs w:val="24"/>
          <w:highlight w:val="none"/>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rPr>
        <w:t>年</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rPr>
        <w:t>月</w:t>
      </w:r>
    </w:p>
    <w:p w14:paraId="5081CD5E">
      <w:pPr>
        <w:spacing w:line="480" w:lineRule="exact"/>
        <w:ind w:firstLine="3534" w:firstLineChars="800"/>
        <w:rPr>
          <w:rFonts w:hint="eastAsia" w:ascii="宋体" w:hAnsi="宋体" w:eastAsia="宋体" w:cs="宋体"/>
          <w:b/>
          <w:color w:val="auto"/>
          <w:sz w:val="30"/>
          <w:szCs w:val="30"/>
          <w:highlight w:val="none"/>
        </w:rPr>
      </w:pPr>
      <w:r>
        <w:rPr>
          <w:rFonts w:hint="eastAsia" w:ascii="宋体" w:hAnsi="宋体" w:eastAsia="宋体" w:cs="宋体"/>
          <w:b/>
          <w:color w:val="auto"/>
          <w:sz w:val="44"/>
          <w:szCs w:val="44"/>
          <w:highlight w:val="none"/>
        </w:rPr>
        <w:t>服务合同</w:t>
      </w:r>
    </w:p>
    <w:p w14:paraId="3835C92B">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一、合同格式</w:t>
      </w:r>
    </w:p>
    <w:p w14:paraId="0152C31D">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西安职业技术学院</w:t>
      </w:r>
      <w:r>
        <w:rPr>
          <w:rFonts w:hint="eastAsia" w:ascii="宋体" w:hAnsi="宋体" w:eastAsia="宋体" w:cs="宋体"/>
          <w:color w:val="auto"/>
          <w:sz w:val="24"/>
          <w:szCs w:val="24"/>
          <w:highlight w:val="none"/>
          <w:u w:val="single"/>
          <w:lang w:val="en-US" w:eastAsia="zh-CN"/>
        </w:rPr>
        <w:t xml:space="preserve"> 军训服装租赁 </w:t>
      </w:r>
      <w:r>
        <w:rPr>
          <w:rFonts w:hint="eastAsia" w:ascii="宋体" w:hAnsi="宋体" w:eastAsia="宋体" w:cs="宋体"/>
          <w:color w:val="auto"/>
          <w:sz w:val="24"/>
          <w:szCs w:val="24"/>
          <w:highlight w:val="none"/>
        </w:rPr>
        <w:t>项目，(项目编号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YMD-2026079F</w:t>
      </w:r>
      <w:r>
        <w:rPr>
          <w:rFonts w:hint="eastAsia" w:ascii="宋体" w:hAnsi="宋体" w:eastAsia="宋体" w:cs="宋体"/>
          <w:color w:val="auto"/>
          <w:sz w:val="24"/>
          <w:szCs w:val="24"/>
          <w:highlight w:val="none"/>
        </w:rPr>
        <w:t>)，在西安市财政局政府采购管理处的监督管理下，由</w:t>
      </w:r>
      <w:r>
        <w:rPr>
          <w:rFonts w:hint="eastAsia" w:ascii="宋体" w:hAnsi="宋体" w:eastAsia="宋体" w:cs="宋体"/>
          <w:color w:val="auto"/>
          <w:sz w:val="24"/>
          <w:szCs w:val="24"/>
          <w:highlight w:val="none"/>
          <w:u w:val="single"/>
          <w:lang w:val="en-US" w:eastAsia="zh-CN"/>
        </w:rPr>
        <w:t xml:space="preserve"> 永明项目管理有限公司 </w:t>
      </w:r>
      <w:r>
        <w:rPr>
          <w:rFonts w:hint="eastAsia" w:ascii="宋体" w:hAnsi="宋体" w:eastAsia="宋体" w:cs="宋体"/>
          <w:color w:val="auto"/>
          <w:sz w:val="24"/>
          <w:szCs w:val="24"/>
          <w:highlight w:val="none"/>
        </w:rPr>
        <w:t>组织依法招标。</w:t>
      </w:r>
    </w:p>
    <w:p w14:paraId="0138882A">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西安职业技术学院</w:t>
      </w:r>
      <w:r>
        <w:rPr>
          <w:rFonts w:hint="eastAsia" w:ascii="宋体" w:hAnsi="宋体" w:eastAsia="宋体" w:cs="宋体"/>
          <w:color w:val="auto"/>
          <w:sz w:val="24"/>
          <w:szCs w:val="24"/>
          <w:highlight w:val="none"/>
        </w:rPr>
        <w:t>(以下简称“</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”)授权，确定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（以下简称“</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”）为成交</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，其</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规模为</w:t>
      </w:r>
      <w:r>
        <w:rPr>
          <w:rFonts w:hint="eastAsia" w:ascii="宋体" w:hAnsi="宋体" w:eastAsia="宋体" w:cs="宋体"/>
          <w:color w:val="auto"/>
          <w:sz w:val="24"/>
          <w:szCs w:val="24"/>
          <w:highlight w:val="none"/>
          <w:u w:val="single"/>
        </w:rPr>
        <w:t>大型企业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中型企业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小型企业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小微企业</w:t>
      </w:r>
      <w:r>
        <w:rPr>
          <w:rFonts w:hint="eastAsia" w:ascii="宋体" w:hAnsi="宋体" w:eastAsia="宋体" w:cs="宋体"/>
          <w:color w:val="auto"/>
          <w:sz w:val="24"/>
          <w:szCs w:val="24"/>
          <w:highlight w:val="none"/>
        </w:rPr>
        <w:t>。</w:t>
      </w:r>
    </w:p>
    <w:p w14:paraId="76066EB0">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依据《中华人民共和国民法典》和《中华人民共和国政府采购法》等，</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通过依法采购接受了</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以价格（大写）：人民币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）(以下简称“合同价”)提供的产品及服务</w:t>
      </w:r>
      <w:bookmarkStart w:id="1" w:name="_Toc193126879"/>
      <w:bookmarkStart w:id="2" w:name="_Toc188808831"/>
      <w:bookmarkStart w:id="3" w:name="_Toc193187095"/>
      <w:bookmarkStart w:id="4" w:name="_Toc19466391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经办人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经办人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D386C99">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本合同在此声明如下：</w:t>
      </w:r>
    </w:p>
    <w:p w14:paraId="728BB176">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本合同中的词语和术语的含义与合同条款中定义的相同。</w:t>
      </w:r>
    </w:p>
    <w:p w14:paraId="46317CEC">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下述文件是本合同的一部分，并与本合同一起阅读和解释：</w:t>
      </w:r>
    </w:p>
    <w:p w14:paraId="000C1AB5">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1）合同条款</w:t>
      </w:r>
    </w:p>
    <w:p w14:paraId="6DB43107">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2）合同条款附件</w:t>
      </w:r>
    </w:p>
    <w:p w14:paraId="5091EA0D">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通知书</w:t>
      </w:r>
    </w:p>
    <w:p w14:paraId="59D2C364">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w:t>
      </w:r>
    </w:p>
    <w:p w14:paraId="557585EB">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竞争性磋商响应</w:t>
      </w:r>
      <w:r>
        <w:rPr>
          <w:rFonts w:hint="eastAsia" w:ascii="宋体" w:hAnsi="宋体" w:eastAsia="宋体" w:cs="宋体"/>
          <w:color w:val="auto"/>
          <w:sz w:val="24"/>
          <w:szCs w:val="24"/>
          <w:highlight w:val="none"/>
        </w:rPr>
        <w:t>文件</w:t>
      </w:r>
    </w:p>
    <w:p w14:paraId="7302D3D0">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考虑到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将按照本合同向</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支付服务款，</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在此保证全部按照合同的规定向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提供服务，并修补缺陷。</w:t>
      </w:r>
    </w:p>
    <w:p w14:paraId="44CD3049">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考虑到</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提供的服务及配套内容并修补缺陷，</w:t>
      </w:r>
      <w:r>
        <w:rPr>
          <w:rFonts w:hint="eastAsia" w:ascii="宋体" w:hAnsi="宋体" w:eastAsia="宋体" w:cs="宋体"/>
          <w:i w:val="0"/>
          <w:iCs w:val="0"/>
          <w:caps w:val="0"/>
          <w:color w:val="auto"/>
          <w:spacing w:val="0"/>
          <w:kern w:val="2"/>
          <w:sz w:val="24"/>
          <w:szCs w:val="24"/>
          <w:highlight w:val="none"/>
          <w:shd w:val="clear"/>
          <w:lang w:val="en-US" w:eastAsia="zh-CN" w:bidi="ar"/>
        </w:rPr>
        <w:t>且服务标准和验收标准均已达成，</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在此保证按照合同规定的时间和方式向</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支付合同价或其他按合同规定应支付的金额。</w:t>
      </w:r>
      <w:r>
        <w:rPr>
          <w:rFonts w:hint="eastAsia" w:ascii="宋体" w:hAnsi="宋体" w:eastAsia="宋体" w:cs="宋体"/>
          <w:i w:val="0"/>
          <w:iCs w:val="0"/>
          <w:caps w:val="0"/>
          <w:color w:val="auto"/>
          <w:spacing w:val="0"/>
          <w:kern w:val="2"/>
          <w:sz w:val="24"/>
          <w:szCs w:val="24"/>
          <w:highlight w:val="none"/>
          <w:shd w:val="clear"/>
          <w:lang w:val="en-US" w:eastAsia="zh-CN" w:bidi="ar"/>
        </w:rPr>
        <w:t>但如果乙方未能按合同规定的时间和方式提供服务，甲方有权要求乙方每日支付合同价1%的违约金，直至乙方纠正违约行为。</w:t>
      </w:r>
    </w:p>
    <w:p w14:paraId="70356C4F">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付款方式：</w:t>
      </w:r>
    </w:p>
    <w:p w14:paraId="39A233D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5.1合同签订后</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lang w:val="en-US" w:eastAsia="zh-CN"/>
        </w:rPr>
        <w:t>个工作日内甲方向乙方支付预付款，预付款金额为合同合同总价的40%，人民币：</w:t>
      </w:r>
      <w:r>
        <w:rPr>
          <w:rFonts w:hint="eastAsia" w:ascii="宋体" w:hAnsi="宋体" w:eastAsia="宋体" w:cs="宋体"/>
          <w:color w:val="auto"/>
          <w:sz w:val="24"/>
          <w:szCs w:val="24"/>
          <w:highlight w:val="none"/>
          <w:u w:val="single"/>
          <w:lang w:val="en-US" w:eastAsia="zh-CN"/>
        </w:rPr>
        <w:t>【       】</w:t>
      </w:r>
      <w:r>
        <w:rPr>
          <w:rFonts w:hint="eastAsia" w:ascii="宋体" w:hAnsi="宋体" w:eastAsia="宋体" w:cs="宋体"/>
          <w:color w:val="auto"/>
          <w:sz w:val="24"/>
          <w:szCs w:val="24"/>
          <w:highlight w:val="none"/>
          <w:lang w:val="en-US" w:eastAsia="zh-CN"/>
        </w:rPr>
        <w:t>元。</w:t>
      </w:r>
    </w:p>
    <w:p w14:paraId="695B372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5.2服务期满甲方对乙方提供的服务无异议后，乙方持《服务项目合格单》原件及全额发票在甲方处办理剩余全部款项的支付手续，达到付款条件起</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lang w:val="en-US" w:eastAsia="zh-CN"/>
        </w:rPr>
        <w:t>个工作日内，支付合同总金额的60.00%，人民币：</w:t>
      </w:r>
      <w:r>
        <w:rPr>
          <w:rFonts w:hint="eastAsia" w:ascii="宋体" w:hAnsi="宋体" w:eastAsia="宋体" w:cs="宋体"/>
          <w:color w:val="auto"/>
          <w:sz w:val="24"/>
          <w:szCs w:val="24"/>
          <w:highlight w:val="none"/>
          <w:u w:val="single"/>
          <w:lang w:val="en-US" w:eastAsia="zh-CN"/>
        </w:rPr>
        <w:t>【       】</w:t>
      </w:r>
      <w:r>
        <w:rPr>
          <w:rFonts w:hint="eastAsia" w:ascii="宋体" w:hAnsi="宋体" w:eastAsia="宋体" w:cs="宋体"/>
          <w:color w:val="auto"/>
          <w:sz w:val="24"/>
          <w:szCs w:val="24"/>
          <w:highlight w:val="none"/>
          <w:lang w:val="en-US" w:eastAsia="zh-CN"/>
        </w:rPr>
        <w:t>元。</w:t>
      </w:r>
    </w:p>
    <w:bookmarkEnd w:id="1"/>
    <w:bookmarkEnd w:id="2"/>
    <w:bookmarkEnd w:id="3"/>
    <w:bookmarkEnd w:id="4"/>
    <w:p w14:paraId="7B1B5BD7">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二、合同条款</w:t>
      </w:r>
    </w:p>
    <w:p w14:paraId="697D85B1">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第一条</w:t>
      </w:r>
      <w:r>
        <w:rPr>
          <w:rFonts w:hint="eastAsia" w:ascii="宋体" w:hAnsi="宋体" w:eastAsia="宋体" w:cs="宋体"/>
          <w:color w:val="auto"/>
          <w:kern w:val="0"/>
          <w:sz w:val="24"/>
          <w:szCs w:val="24"/>
          <w:highlight w:val="none"/>
        </w:rPr>
        <w:t xml:space="preserve"> 本着平等互惠、互相支持、共同发展的原则，就</w:t>
      </w:r>
      <w:r>
        <w:rPr>
          <w:rFonts w:hint="eastAsia" w:ascii="宋体" w:hAnsi="宋体" w:eastAsia="宋体" w:cs="宋体"/>
          <w:color w:val="auto"/>
          <w:kern w:val="0"/>
          <w:sz w:val="24"/>
          <w:szCs w:val="24"/>
          <w:highlight w:val="none"/>
          <w:lang w:eastAsia="zh-CN"/>
        </w:rPr>
        <w:t>甲方</w:t>
      </w:r>
      <w:r>
        <w:rPr>
          <w:rFonts w:hint="eastAsia" w:ascii="宋体" w:hAnsi="宋体" w:eastAsia="宋体" w:cs="宋体"/>
          <w:color w:val="auto"/>
          <w:kern w:val="0"/>
          <w:sz w:val="24"/>
          <w:szCs w:val="24"/>
          <w:highlight w:val="none"/>
        </w:rPr>
        <w:t xml:space="preserve">针对本项目的事宜， 经买卖双方友好协商，共同签署本合同，以资共同遵守。 </w:t>
      </w:r>
    </w:p>
    <w:p w14:paraId="41E9837F">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第二条</w:t>
      </w:r>
      <w:r>
        <w:rPr>
          <w:rFonts w:hint="eastAsia" w:ascii="宋体" w:hAnsi="宋体" w:eastAsia="宋体" w:cs="宋体"/>
          <w:color w:val="auto"/>
          <w:kern w:val="0"/>
          <w:sz w:val="24"/>
          <w:szCs w:val="24"/>
          <w:highlight w:val="none"/>
        </w:rPr>
        <w:t xml:space="preserve"> 服务定义：根据</w:t>
      </w:r>
      <w:r>
        <w:rPr>
          <w:rFonts w:hint="eastAsia" w:ascii="宋体" w:hAnsi="宋体" w:eastAsia="宋体" w:cs="宋体"/>
          <w:color w:val="auto"/>
          <w:kern w:val="0"/>
          <w:sz w:val="24"/>
          <w:szCs w:val="24"/>
          <w:highlight w:val="none"/>
          <w:lang w:eastAsia="zh-CN"/>
        </w:rPr>
        <w:t>甲方</w:t>
      </w:r>
      <w:r>
        <w:rPr>
          <w:rFonts w:hint="eastAsia" w:ascii="宋体" w:hAnsi="宋体" w:eastAsia="宋体" w:cs="宋体"/>
          <w:color w:val="auto"/>
          <w:kern w:val="0"/>
          <w:sz w:val="24"/>
          <w:szCs w:val="24"/>
          <w:highlight w:val="none"/>
        </w:rPr>
        <w:t>需要，</w:t>
      </w:r>
      <w:r>
        <w:rPr>
          <w:rFonts w:hint="eastAsia" w:ascii="宋体" w:hAnsi="宋体" w:eastAsia="宋体" w:cs="宋体"/>
          <w:color w:val="auto"/>
          <w:kern w:val="0"/>
          <w:sz w:val="24"/>
          <w:szCs w:val="24"/>
          <w:highlight w:val="none"/>
          <w:lang w:eastAsia="zh-CN"/>
        </w:rPr>
        <w:t>乙方</w:t>
      </w:r>
      <w:r>
        <w:rPr>
          <w:rFonts w:hint="eastAsia" w:ascii="宋体" w:hAnsi="宋体" w:eastAsia="宋体" w:cs="宋体"/>
          <w:color w:val="auto"/>
          <w:kern w:val="0"/>
          <w:sz w:val="24"/>
          <w:szCs w:val="24"/>
          <w:highlight w:val="none"/>
        </w:rPr>
        <w:t>为</w:t>
      </w:r>
      <w:r>
        <w:rPr>
          <w:rFonts w:hint="eastAsia" w:ascii="宋体" w:hAnsi="宋体" w:eastAsia="宋体" w:cs="宋体"/>
          <w:color w:val="auto"/>
          <w:kern w:val="0"/>
          <w:sz w:val="24"/>
          <w:szCs w:val="24"/>
          <w:highlight w:val="none"/>
          <w:lang w:eastAsia="zh-CN"/>
        </w:rPr>
        <w:t>甲方</w:t>
      </w:r>
      <w:r>
        <w:rPr>
          <w:rFonts w:hint="eastAsia" w:ascii="宋体" w:hAnsi="宋体" w:eastAsia="宋体" w:cs="宋体"/>
          <w:color w:val="auto"/>
          <w:kern w:val="0"/>
          <w:sz w:val="24"/>
          <w:szCs w:val="24"/>
          <w:highlight w:val="none"/>
        </w:rPr>
        <w:t xml:space="preserve">提供该项目的服务等业务。 </w:t>
      </w:r>
    </w:p>
    <w:p w14:paraId="6FA5946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shd w:val="clear"/>
          <w:lang w:val="en-US" w:eastAsia="zh-CN" w:bidi="ar"/>
        </w:rPr>
      </w:pPr>
      <w:r>
        <w:rPr>
          <w:rFonts w:hint="eastAsia" w:ascii="宋体" w:hAnsi="宋体" w:eastAsia="宋体" w:cs="宋体"/>
          <w:i w:val="0"/>
          <w:iCs w:val="0"/>
          <w:caps w:val="0"/>
          <w:color w:val="auto"/>
          <w:spacing w:val="0"/>
          <w:kern w:val="0"/>
          <w:sz w:val="24"/>
          <w:szCs w:val="24"/>
          <w:highlight w:val="none"/>
          <w:shd w:val="clear"/>
          <w:lang w:val="en-US" w:eastAsia="zh-CN" w:bidi="ar"/>
        </w:rPr>
        <w:t>具体服务标准和要求如下：</w:t>
      </w:r>
    </w:p>
    <w:p w14:paraId="5130031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1.服务内容：根据2026年招生计划安排，租赁服装数量为4500套。每套租赁服装包含迷彩上衣1件、迷彩裤子1条、短袖迷彩汗衫1件、帽子1顶、腰带1条等全套军训装备，符合《普通高等学校军事课教学大纲》对军训着装的标准化要求。</w:t>
      </w:r>
      <w:r>
        <w:rPr>
          <w:rFonts w:hint="eastAsia" w:ascii="宋体" w:hAnsi="宋体" w:eastAsia="宋体" w:cs="宋体"/>
          <w:i w:val="0"/>
          <w:iCs w:val="0"/>
          <w:caps w:val="0"/>
          <w:color w:val="auto"/>
          <w:spacing w:val="0"/>
          <w:kern w:val="0"/>
          <w:sz w:val="24"/>
          <w:szCs w:val="24"/>
          <w:highlight w:val="none"/>
          <w:u w:val="none"/>
          <w:shd w:val="clear"/>
          <w:lang w:val="en-US" w:eastAsia="zh-CN" w:bidi="ar"/>
        </w:rPr>
        <w:br w:type="textWrapping"/>
      </w:r>
      <w:r>
        <w:rPr>
          <w:rFonts w:hint="eastAsia" w:ascii="宋体" w:hAnsi="宋体" w:eastAsia="宋体" w:cs="宋体"/>
          <w:i w:val="0"/>
          <w:iCs w:val="0"/>
          <w:caps w:val="0"/>
          <w:color w:val="auto"/>
          <w:spacing w:val="0"/>
          <w:kern w:val="0"/>
          <w:sz w:val="24"/>
          <w:szCs w:val="24"/>
          <w:highlight w:val="none"/>
          <w:u w:val="none"/>
          <w:shd w:val="clear"/>
          <w:lang w:val="en-US" w:eastAsia="zh-CN" w:bidi="ar"/>
        </w:rPr>
        <w:t xml:space="preserve">    2.服务质量：迷彩服（上衣、裤子）、迷彩帽指标符合国家GB18401-2010B类标准。短袖迷彩汗衫指标符合GB18401-2010A类标准。其他要求详见竞争性磋商文件。</w:t>
      </w:r>
    </w:p>
    <w:p w14:paraId="7722F087">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3.服务时间：</w:t>
      </w:r>
    </w:p>
    <w:p w14:paraId="30BB5DF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租赁时间：2026年西安职业技术学院学生军训期间共计14天(具体时间以实际训练时间为准)。</w:t>
      </w:r>
    </w:p>
    <w:p w14:paraId="0ED7CC90">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交货期：交货日期为甲方开展学生军训活动前3-4天内。</w:t>
      </w:r>
    </w:p>
    <w:p w14:paraId="590A4F48">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val="en-US" w:eastAsia="zh-CN"/>
        </w:rPr>
        <w:t>4.</w:t>
      </w:r>
      <w:r>
        <w:rPr>
          <w:rFonts w:hint="eastAsia" w:ascii="宋体" w:hAnsi="宋体" w:eastAsia="宋体" w:cs="宋体"/>
          <w:color w:val="auto"/>
          <w:sz w:val="24"/>
          <w:szCs w:val="24"/>
          <w:highlight w:val="none"/>
          <w:u w:val="none"/>
        </w:rPr>
        <w:t>服务地点：西安职业技术学院指定地点</w:t>
      </w:r>
      <w:r>
        <w:rPr>
          <w:rFonts w:hint="eastAsia" w:ascii="宋体" w:hAnsi="宋体" w:eastAsia="宋体" w:cs="宋体"/>
          <w:color w:val="auto"/>
          <w:sz w:val="24"/>
          <w:szCs w:val="24"/>
          <w:highlight w:val="none"/>
          <w:u w:val="none"/>
          <w:lang w:eastAsia="zh-CN"/>
        </w:rPr>
        <w:t>。</w:t>
      </w:r>
    </w:p>
    <w:p w14:paraId="2B27481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5.</w:t>
      </w:r>
      <w:r>
        <w:rPr>
          <w:rFonts w:hint="eastAsia" w:ascii="宋体" w:hAnsi="宋体" w:eastAsia="宋体" w:cs="宋体"/>
          <w:snapToGrid/>
          <w:color w:val="auto"/>
          <w:kern w:val="2"/>
          <w:sz w:val="24"/>
          <w:szCs w:val="24"/>
          <w:highlight w:val="none"/>
          <w:lang w:eastAsia="zh-CN"/>
        </w:rPr>
        <w:t>产品质量标准及保证：</w:t>
      </w:r>
    </w:p>
    <w:p w14:paraId="6BAF86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val="en-US" w:eastAsia="zh-CN"/>
        </w:rPr>
        <w:t>5.1</w:t>
      </w:r>
      <w:r>
        <w:rPr>
          <w:rFonts w:hint="eastAsia" w:ascii="宋体" w:hAnsi="宋体" w:eastAsia="宋体" w:cs="宋体"/>
          <w:snapToGrid/>
          <w:color w:val="auto"/>
          <w:kern w:val="2"/>
          <w:sz w:val="24"/>
          <w:szCs w:val="24"/>
          <w:highlight w:val="none"/>
          <w:lang w:eastAsia="zh-CN"/>
        </w:rPr>
        <w:t>乙方提供的产品质量标准和包装要求，按</w:t>
      </w:r>
      <w:r>
        <w:rPr>
          <w:rFonts w:hint="eastAsia" w:ascii="宋体" w:hAnsi="宋体" w:eastAsia="宋体" w:cs="宋体"/>
          <w:snapToGrid/>
          <w:color w:val="auto"/>
          <w:kern w:val="2"/>
          <w:sz w:val="24"/>
          <w:szCs w:val="24"/>
          <w:highlight w:val="none"/>
          <w:lang w:val="en-US" w:eastAsia="zh-CN"/>
        </w:rPr>
        <w:t>采购</w:t>
      </w:r>
      <w:r>
        <w:rPr>
          <w:rFonts w:hint="eastAsia" w:ascii="宋体" w:hAnsi="宋体" w:eastAsia="宋体" w:cs="宋体"/>
          <w:snapToGrid/>
          <w:color w:val="auto"/>
          <w:kern w:val="2"/>
          <w:sz w:val="24"/>
          <w:szCs w:val="24"/>
          <w:highlight w:val="none"/>
          <w:lang w:eastAsia="zh-CN"/>
        </w:rPr>
        <w:t>文件要求严格执行，</w:t>
      </w:r>
      <w:r>
        <w:rPr>
          <w:rFonts w:hint="eastAsia" w:ascii="宋体" w:hAnsi="宋体" w:eastAsia="宋体" w:cs="宋体"/>
          <w:snapToGrid/>
          <w:color w:val="auto"/>
          <w:kern w:val="2"/>
          <w:sz w:val="24"/>
          <w:szCs w:val="24"/>
          <w:highlight w:val="none"/>
          <w:lang w:val="en-US" w:eastAsia="zh-CN"/>
        </w:rPr>
        <w:t>采购</w:t>
      </w:r>
      <w:r>
        <w:rPr>
          <w:rFonts w:hint="eastAsia" w:ascii="宋体" w:hAnsi="宋体" w:eastAsia="宋体" w:cs="宋体"/>
          <w:snapToGrid/>
          <w:color w:val="auto"/>
          <w:kern w:val="2"/>
          <w:sz w:val="24"/>
          <w:szCs w:val="24"/>
          <w:highlight w:val="none"/>
          <w:lang w:eastAsia="zh-CN"/>
        </w:rPr>
        <w:t>文件没有要求按照国家标准和行业标准执行。如提供产品质量不合格，甲方有权要求乙方及时更换，并承担甲方因此造成的所有损失。</w:t>
      </w:r>
    </w:p>
    <w:p w14:paraId="3184CF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snapToGrid/>
          <w:color w:val="auto"/>
          <w:kern w:val="2"/>
          <w:sz w:val="24"/>
          <w:szCs w:val="24"/>
          <w:highlight w:val="none"/>
          <w:lang w:val="en-US" w:eastAsia="zh-CN"/>
        </w:rPr>
        <w:t>5.2</w:t>
      </w:r>
      <w:r>
        <w:rPr>
          <w:rFonts w:hint="eastAsia" w:ascii="宋体" w:hAnsi="宋体" w:eastAsia="宋体" w:cs="宋体"/>
          <w:snapToGrid/>
          <w:color w:val="auto"/>
          <w:kern w:val="2"/>
          <w:sz w:val="24"/>
          <w:szCs w:val="24"/>
          <w:highlight w:val="none"/>
          <w:lang w:eastAsia="zh-CN"/>
        </w:rPr>
        <w:t>因乙方提交的产品质量原因造成第三方人身伤害，由乙方承担费用。</w:t>
      </w:r>
    </w:p>
    <w:p w14:paraId="4F06DB8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napToGrid/>
          <w:color w:val="auto"/>
          <w:kern w:val="2"/>
          <w:sz w:val="24"/>
          <w:szCs w:val="24"/>
          <w:highlight w:val="none"/>
          <w:lang w:eastAsia="zh-CN"/>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6.</w:t>
      </w:r>
      <w:r>
        <w:rPr>
          <w:rFonts w:hint="eastAsia" w:ascii="宋体" w:hAnsi="宋体" w:eastAsia="宋体" w:cs="宋体"/>
          <w:snapToGrid/>
          <w:color w:val="auto"/>
          <w:kern w:val="2"/>
          <w:sz w:val="24"/>
          <w:szCs w:val="24"/>
          <w:highlight w:val="none"/>
          <w:lang w:eastAsia="zh-CN"/>
        </w:rPr>
        <w:t>货物交付及归还</w:t>
      </w:r>
    </w:p>
    <w:p w14:paraId="2DE8E86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6.1交付方式：乙方配送</w:t>
      </w:r>
    </w:p>
    <w:p w14:paraId="22346E8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6.1.1乙方在学生军训开始前3-4天将租赁货物送至甲方指定地点：西安市雁塔区鱼化寨街道鱼斗路251号及西安市未央区太元路99号指定地点，交付时双方应共同对货物进行清点、检查，并填写《西安职业技术学院学生军事训练货物租赁项目交付清单》,双方签字确认。</w:t>
      </w:r>
    </w:p>
    <w:p w14:paraId="51061F3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6.1.2乙方需配合甲方进行货物分发。在配送过程中，乙方应确保货物的安全和完整，如因运输原因导致货物损坏或丢失，乙方应承担相应责任。</w:t>
      </w:r>
    </w:p>
    <w:p w14:paraId="55092A9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6.2归还方式：乙方前来提取</w:t>
      </w:r>
    </w:p>
    <w:p w14:paraId="5CDDF62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6.2.1在甲方指定地点：西安市雁塔区鱼化寨街道鱼斗路251号及西安市未央区太元路99号指定地点，等待乙方前来配合甲方进行货物回收，归还时双方应共同对货物进行清点、检查，如货物有损坏、遗失等情况，应按照本合同约定进行处理。</w:t>
      </w:r>
    </w:p>
    <w:p w14:paraId="6B9FDE2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u w:val="none"/>
          <w:shd w:val="clear"/>
          <w:lang w:val="en-US" w:eastAsia="zh-CN" w:bidi="ar"/>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6.2.2乙方应在约定时间内前往甲方指定地点提取货物，如因乙方原因导致延迟提取，乙方应承担相应责任。</w:t>
      </w:r>
    </w:p>
    <w:p w14:paraId="4FDEA39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napToGrid/>
          <w:color w:val="auto"/>
          <w:kern w:val="2"/>
          <w:sz w:val="24"/>
          <w:szCs w:val="24"/>
          <w:highlight w:val="none"/>
          <w:u w:val="none"/>
          <w:lang w:eastAsia="zh-CN"/>
        </w:rPr>
      </w:pPr>
      <w:r>
        <w:rPr>
          <w:rFonts w:hint="eastAsia" w:ascii="宋体" w:hAnsi="宋体" w:eastAsia="宋体" w:cs="宋体"/>
          <w:snapToGrid/>
          <w:color w:val="auto"/>
          <w:kern w:val="2"/>
          <w:sz w:val="24"/>
          <w:szCs w:val="24"/>
          <w:highlight w:val="none"/>
          <w:u w:val="none"/>
          <w:lang w:val="en-US" w:eastAsia="zh-CN"/>
        </w:rPr>
        <w:t>7.</w:t>
      </w:r>
      <w:r>
        <w:rPr>
          <w:rFonts w:hint="eastAsia" w:ascii="宋体" w:hAnsi="宋体" w:eastAsia="宋体" w:cs="宋体"/>
          <w:snapToGrid/>
          <w:color w:val="auto"/>
          <w:kern w:val="2"/>
          <w:sz w:val="24"/>
          <w:szCs w:val="24"/>
          <w:highlight w:val="none"/>
          <w:u w:val="none"/>
          <w:lang w:eastAsia="zh-CN"/>
        </w:rPr>
        <w:t>货物的使用与保管</w:t>
      </w:r>
    </w:p>
    <w:p w14:paraId="7BDB8CD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napToGrid/>
          <w:color w:val="auto"/>
          <w:kern w:val="2"/>
          <w:sz w:val="24"/>
          <w:szCs w:val="24"/>
          <w:highlight w:val="none"/>
          <w:u w:val="none"/>
          <w:lang w:eastAsia="zh-CN"/>
        </w:rPr>
      </w:pPr>
      <w:r>
        <w:rPr>
          <w:rFonts w:hint="eastAsia" w:ascii="宋体" w:hAnsi="宋体" w:eastAsia="宋体" w:cs="宋体"/>
          <w:snapToGrid/>
          <w:color w:val="auto"/>
          <w:kern w:val="2"/>
          <w:sz w:val="24"/>
          <w:szCs w:val="24"/>
          <w:highlight w:val="none"/>
          <w:u w:val="none"/>
          <w:lang w:val="en-US" w:eastAsia="zh-CN"/>
        </w:rPr>
        <w:t>7.1</w:t>
      </w:r>
      <w:r>
        <w:rPr>
          <w:rFonts w:hint="eastAsia" w:ascii="宋体" w:hAnsi="宋体" w:eastAsia="宋体" w:cs="宋体"/>
          <w:snapToGrid/>
          <w:color w:val="auto"/>
          <w:kern w:val="2"/>
          <w:sz w:val="24"/>
          <w:szCs w:val="24"/>
          <w:highlight w:val="none"/>
          <w:u w:val="none"/>
          <w:lang w:eastAsia="zh-CN"/>
        </w:rPr>
        <w:t>使用用途</w:t>
      </w:r>
    </w:p>
    <w:p w14:paraId="65FF8D4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napToGrid/>
          <w:color w:val="auto"/>
          <w:kern w:val="2"/>
          <w:sz w:val="24"/>
          <w:szCs w:val="24"/>
          <w:highlight w:val="none"/>
          <w:u w:val="none"/>
          <w:lang w:eastAsia="zh-CN"/>
        </w:rPr>
      </w:pPr>
      <w:r>
        <w:rPr>
          <w:rFonts w:hint="eastAsia" w:ascii="宋体" w:hAnsi="宋体" w:eastAsia="宋体" w:cs="宋体"/>
          <w:snapToGrid/>
          <w:color w:val="auto"/>
          <w:kern w:val="2"/>
          <w:sz w:val="24"/>
          <w:szCs w:val="24"/>
          <w:highlight w:val="none"/>
          <w:u w:val="none"/>
          <w:lang w:eastAsia="zh-CN"/>
        </w:rPr>
        <w:t>甲方租赁货物仅用于学校学生军训用途，不得将货物用于任何其他商业或非本合同约定的用途。若甲方擅自将货物挪作他用，乙方有权要求甲方立即停止违约行为，并承担相应的违约责任，如支付违约金或赔偿乙方因此遭受的损失。</w:t>
      </w:r>
    </w:p>
    <w:p w14:paraId="044F630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napToGrid/>
          <w:color w:val="auto"/>
          <w:kern w:val="2"/>
          <w:sz w:val="24"/>
          <w:szCs w:val="24"/>
          <w:highlight w:val="none"/>
          <w:u w:val="none"/>
          <w:lang w:eastAsia="zh-CN"/>
        </w:rPr>
      </w:pPr>
      <w:r>
        <w:rPr>
          <w:rFonts w:hint="eastAsia" w:ascii="宋体" w:hAnsi="宋体" w:eastAsia="宋体" w:cs="宋体"/>
          <w:snapToGrid/>
          <w:color w:val="auto"/>
          <w:kern w:val="2"/>
          <w:sz w:val="24"/>
          <w:szCs w:val="24"/>
          <w:highlight w:val="none"/>
          <w:u w:val="none"/>
          <w:lang w:val="en-US" w:eastAsia="zh-CN"/>
        </w:rPr>
        <w:t>7.2</w:t>
      </w:r>
      <w:r>
        <w:rPr>
          <w:rFonts w:hint="eastAsia" w:ascii="宋体" w:hAnsi="宋体" w:eastAsia="宋体" w:cs="宋体"/>
          <w:snapToGrid/>
          <w:color w:val="auto"/>
          <w:kern w:val="2"/>
          <w:sz w:val="24"/>
          <w:szCs w:val="24"/>
          <w:highlight w:val="none"/>
          <w:u w:val="none"/>
          <w:lang w:eastAsia="zh-CN"/>
        </w:rPr>
        <w:t>保管责任</w:t>
      </w:r>
    </w:p>
    <w:p w14:paraId="50451E1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napToGrid/>
          <w:color w:val="auto"/>
          <w:kern w:val="2"/>
          <w:sz w:val="24"/>
          <w:szCs w:val="24"/>
          <w:highlight w:val="none"/>
          <w:u w:val="none"/>
          <w:lang w:eastAsia="zh-CN"/>
        </w:rPr>
      </w:pPr>
      <w:r>
        <w:rPr>
          <w:rFonts w:hint="eastAsia" w:ascii="宋体" w:hAnsi="宋体" w:eastAsia="宋体" w:cs="宋体"/>
          <w:snapToGrid/>
          <w:color w:val="auto"/>
          <w:kern w:val="2"/>
          <w:sz w:val="24"/>
          <w:szCs w:val="24"/>
          <w:highlight w:val="none"/>
          <w:u w:val="none"/>
          <w:lang w:val="en-US" w:eastAsia="zh-CN"/>
        </w:rPr>
        <w:t>7.2.1</w:t>
      </w:r>
      <w:r>
        <w:rPr>
          <w:rFonts w:hint="eastAsia" w:ascii="宋体" w:hAnsi="宋体" w:eastAsia="宋体" w:cs="宋体"/>
          <w:snapToGrid/>
          <w:color w:val="auto"/>
          <w:kern w:val="2"/>
          <w:sz w:val="24"/>
          <w:szCs w:val="24"/>
          <w:highlight w:val="none"/>
          <w:u w:val="none"/>
          <w:lang w:eastAsia="zh-CN"/>
        </w:rPr>
        <w:t>甲方在租赁期间应妥善保管货物，不得擅自对货物进行修改、染色、损坏等行为。</w:t>
      </w:r>
    </w:p>
    <w:p w14:paraId="39855B0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napToGrid/>
          <w:color w:val="auto"/>
          <w:kern w:val="2"/>
          <w:sz w:val="24"/>
          <w:szCs w:val="24"/>
          <w:highlight w:val="none"/>
          <w:u w:val="none"/>
          <w:lang w:eastAsia="zh-CN"/>
        </w:rPr>
      </w:pPr>
      <w:r>
        <w:rPr>
          <w:rFonts w:hint="eastAsia" w:ascii="宋体" w:hAnsi="宋体" w:eastAsia="宋体" w:cs="宋体"/>
          <w:snapToGrid/>
          <w:color w:val="auto"/>
          <w:kern w:val="2"/>
          <w:sz w:val="24"/>
          <w:szCs w:val="24"/>
          <w:highlight w:val="none"/>
          <w:u w:val="none"/>
          <w:lang w:val="en-US" w:eastAsia="zh-CN"/>
        </w:rPr>
        <w:t>7.2.2</w:t>
      </w:r>
      <w:r>
        <w:rPr>
          <w:rFonts w:hint="eastAsia" w:ascii="宋体" w:hAnsi="宋体" w:eastAsia="宋体" w:cs="宋体"/>
          <w:snapToGrid/>
          <w:color w:val="auto"/>
          <w:kern w:val="2"/>
          <w:sz w:val="24"/>
          <w:szCs w:val="24"/>
          <w:highlight w:val="none"/>
          <w:u w:val="none"/>
          <w:lang w:eastAsia="zh-CN"/>
        </w:rPr>
        <w:t>甲方应教育学生正确使用和保管货物，如因学生个人原因 造成货物损坏或丢失，甲方应协助乙方向相关学生追讨赔偿。如因产品质量原因，由乙方自行承担责任。</w:t>
      </w:r>
    </w:p>
    <w:p w14:paraId="4BA2414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i w:val="0"/>
          <w:iCs w:val="0"/>
          <w:caps w:val="0"/>
          <w:color w:val="auto"/>
          <w:spacing w:val="0"/>
          <w:kern w:val="0"/>
          <w:sz w:val="24"/>
          <w:szCs w:val="24"/>
          <w:highlight w:val="none"/>
          <w:shd w:val="clear"/>
          <w:lang w:val="en-US" w:eastAsia="zh-CN" w:bidi="ar"/>
        </w:rPr>
      </w:pPr>
      <w:r>
        <w:rPr>
          <w:rFonts w:hint="eastAsia" w:ascii="宋体" w:hAnsi="宋体" w:eastAsia="宋体" w:cs="宋体"/>
          <w:i w:val="0"/>
          <w:iCs w:val="0"/>
          <w:caps w:val="0"/>
          <w:color w:val="auto"/>
          <w:spacing w:val="0"/>
          <w:kern w:val="0"/>
          <w:sz w:val="24"/>
          <w:szCs w:val="24"/>
          <w:highlight w:val="none"/>
          <w:shd w:val="clear"/>
          <w:lang w:val="en-US" w:eastAsia="zh-CN" w:bidi="ar"/>
        </w:rPr>
        <w:t>8.服务标准和验收标准：按照国家相关标准、行业标准、地方标准或者其他标准、规范标准执行。</w:t>
      </w:r>
    </w:p>
    <w:p w14:paraId="130BDC18">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第三条</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eastAsia="zh-CN"/>
        </w:rPr>
        <w:t>乙方</w:t>
      </w:r>
      <w:r>
        <w:rPr>
          <w:rFonts w:hint="eastAsia" w:ascii="宋体" w:hAnsi="宋体" w:eastAsia="宋体" w:cs="宋体"/>
          <w:color w:val="auto"/>
          <w:kern w:val="0"/>
          <w:sz w:val="24"/>
          <w:szCs w:val="24"/>
          <w:highlight w:val="none"/>
        </w:rPr>
        <w:t>服务人员：是指</w:t>
      </w:r>
      <w:r>
        <w:rPr>
          <w:rFonts w:hint="eastAsia" w:ascii="宋体" w:hAnsi="宋体" w:eastAsia="宋体" w:cs="宋体"/>
          <w:color w:val="auto"/>
          <w:kern w:val="0"/>
          <w:sz w:val="24"/>
          <w:szCs w:val="24"/>
          <w:highlight w:val="none"/>
          <w:lang w:eastAsia="zh-CN"/>
        </w:rPr>
        <w:t>乙方</w:t>
      </w:r>
      <w:r>
        <w:rPr>
          <w:rFonts w:hint="eastAsia" w:ascii="宋体" w:hAnsi="宋体" w:eastAsia="宋体" w:cs="宋体"/>
          <w:color w:val="auto"/>
          <w:kern w:val="0"/>
          <w:sz w:val="24"/>
          <w:szCs w:val="24"/>
          <w:highlight w:val="none"/>
        </w:rPr>
        <w:t>派出的符合本合同资格条件的、在</w:t>
      </w:r>
      <w:r>
        <w:rPr>
          <w:rFonts w:hint="eastAsia" w:ascii="宋体" w:hAnsi="宋体" w:eastAsia="宋体" w:cs="宋体"/>
          <w:color w:val="auto"/>
          <w:kern w:val="0"/>
          <w:sz w:val="24"/>
          <w:szCs w:val="24"/>
          <w:highlight w:val="none"/>
          <w:lang w:eastAsia="zh-CN"/>
        </w:rPr>
        <w:t>甲方</w:t>
      </w:r>
      <w:r>
        <w:rPr>
          <w:rFonts w:hint="eastAsia" w:ascii="宋体" w:hAnsi="宋体" w:eastAsia="宋体" w:cs="宋体"/>
          <w:color w:val="auto"/>
          <w:kern w:val="0"/>
          <w:sz w:val="24"/>
          <w:szCs w:val="24"/>
          <w:highlight w:val="none"/>
        </w:rPr>
        <w:t>从事本合同规定的施工服务项目范围以内工作的人员（与</w:t>
      </w:r>
      <w:r>
        <w:rPr>
          <w:rFonts w:hint="eastAsia" w:ascii="宋体" w:hAnsi="宋体" w:eastAsia="宋体" w:cs="宋体"/>
          <w:color w:val="auto"/>
          <w:kern w:val="0"/>
          <w:sz w:val="24"/>
          <w:szCs w:val="24"/>
          <w:highlight w:val="none"/>
          <w:lang w:eastAsia="zh-CN"/>
        </w:rPr>
        <w:t>甲方</w:t>
      </w:r>
      <w:r>
        <w:rPr>
          <w:rFonts w:hint="eastAsia" w:ascii="宋体" w:hAnsi="宋体" w:eastAsia="宋体" w:cs="宋体"/>
          <w:color w:val="auto"/>
          <w:kern w:val="0"/>
          <w:sz w:val="24"/>
          <w:szCs w:val="24"/>
          <w:highlight w:val="none"/>
        </w:rPr>
        <w:t>不存在劳动关系、雇佣关系等任何法律关系）。</w:t>
      </w:r>
      <w:r>
        <w:rPr>
          <w:rFonts w:hint="eastAsia" w:ascii="宋体" w:hAnsi="宋体" w:eastAsia="宋体" w:cs="宋体"/>
          <w:color w:val="auto"/>
          <w:kern w:val="0"/>
          <w:sz w:val="24"/>
          <w:szCs w:val="24"/>
          <w:highlight w:val="none"/>
          <w:lang w:eastAsia="zh-CN"/>
        </w:rPr>
        <w:t>乙方</w:t>
      </w:r>
      <w:r>
        <w:rPr>
          <w:rFonts w:hint="eastAsia" w:ascii="宋体" w:hAnsi="宋体" w:eastAsia="宋体" w:cs="宋体"/>
          <w:color w:val="auto"/>
          <w:kern w:val="0"/>
          <w:sz w:val="24"/>
          <w:szCs w:val="24"/>
          <w:highlight w:val="none"/>
        </w:rPr>
        <w:t xml:space="preserve">有义务在本合同有效期内维持其与服务人员合法的劳动合同关系，不得因与服务人员间就劳动法律关系或在其他方面的任何争议或瑕疵影响其履行在本合同项下的义务。 </w:t>
      </w:r>
    </w:p>
    <w:p w14:paraId="6896EE9B">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第四条</w:t>
      </w:r>
      <w:r>
        <w:rPr>
          <w:rFonts w:hint="eastAsia" w:ascii="宋体" w:hAnsi="宋体" w:eastAsia="宋体" w:cs="宋体"/>
          <w:color w:val="auto"/>
          <w:kern w:val="0"/>
          <w:sz w:val="24"/>
          <w:szCs w:val="24"/>
          <w:highlight w:val="none"/>
          <w:u w:val="none"/>
        </w:rPr>
        <w:t xml:space="preserve"> </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的权利</w:t>
      </w:r>
    </w:p>
    <w:p w14:paraId="533587E6">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rPr>
        <w:t>1</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有权享有</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按照上述约定提供的服务</w:t>
      </w:r>
      <w:r>
        <w:rPr>
          <w:rFonts w:hint="eastAsia" w:ascii="宋体" w:hAnsi="宋体" w:eastAsia="宋体" w:cs="宋体"/>
          <w:color w:val="auto"/>
          <w:kern w:val="0"/>
          <w:sz w:val="24"/>
          <w:szCs w:val="24"/>
          <w:highlight w:val="none"/>
          <w:u w:val="none"/>
          <w:lang w:val="en-US" w:eastAsia="zh-CN"/>
        </w:rPr>
        <w:t>；</w:t>
      </w:r>
    </w:p>
    <w:p w14:paraId="67ED0778">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2</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有权要求</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提供符合本项目服务要求的人员，且提供的服务质量达到前述约定标准</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i w:val="0"/>
          <w:iCs w:val="0"/>
          <w:caps w:val="0"/>
          <w:color w:val="auto"/>
          <w:spacing w:val="0"/>
          <w:kern w:val="0"/>
          <w:sz w:val="24"/>
          <w:szCs w:val="24"/>
          <w:highlight w:val="none"/>
          <w:u w:val="none"/>
          <w:shd w:val="clear"/>
          <w:lang w:val="en-US" w:eastAsia="zh-CN" w:bidi="ar"/>
        </w:rPr>
        <w:t>以磋商文件及响应文件约定为准</w:t>
      </w:r>
      <w:r>
        <w:rPr>
          <w:rFonts w:hint="eastAsia" w:ascii="宋体" w:hAnsi="宋体" w:eastAsia="宋体" w:cs="宋体"/>
          <w:color w:val="auto"/>
          <w:kern w:val="0"/>
          <w:sz w:val="24"/>
          <w:szCs w:val="24"/>
          <w:highlight w:val="none"/>
          <w:u w:val="none"/>
        </w:rPr>
        <w:t>。如</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违反协议约定，未达到服务质量要求的，</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有权要求</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i w:val="0"/>
          <w:iCs w:val="0"/>
          <w:caps w:val="0"/>
          <w:color w:val="auto"/>
          <w:spacing w:val="0"/>
          <w:kern w:val="0"/>
          <w:sz w:val="24"/>
          <w:szCs w:val="24"/>
          <w:highlight w:val="none"/>
          <w:u w:val="none"/>
          <w:shd w:val="clear"/>
          <w:lang w:val="en-US" w:eastAsia="zh-CN" w:bidi="ar"/>
        </w:rPr>
        <w:t>在接到通知后</w:t>
      </w:r>
      <w:r>
        <w:rPr>
          <w:rFonts w:hint="eastAsia" w:ascii="宋体" w:hAnsi="宋体" w:eastAsia="宋体" w:cs="宋体"/>
          <w:i w:val="0"/>
          <w:iCs w:val="0"/>
          <w:caps w:val="0"/>
          <w:color w:val="auto"/>
          <w:spacing w:val="0"/>
          <w:kern w:val="0"/>
          <w:sz w:val="24"/>
          <w:szCs w:val="24"/>
          <w:highlight w:val="none"/>
          <w:u w:val="single"/>
          <w:shd w:val="clear"/>
          <w:lang w:val="en-US" w:eastAsia="zh-CN" w:bidi="ar"/>
        </w:rPr>
        <w:t xml:space="preserve"> 2 </w:t>
      </w:r>
      <w:r>
        <w:rPr>
          <w:rFonts w:hint="eastAsia" w:ascii="宋体" w:hAnsi="宋体" w:eastAsia="宋体" w:cs="宋体"/>
          <w:i w:val="0"/>
          <w:iCs w:val="0"/>
          <w:caps w:val="0"/>
          <w:color w:val="auto"/>
          <w:spacing w:val="0"/>
          <w:kern w:val="0"/>
          <w:sz w:val="24"/>
          <w:szCs w:val="24"/>
          <w:highlight w:val="none"/>
          <w:u w:val="none"/>
          <w:shd w:val="clear"/>
          <w:lang w:val="en-US" w:eastAsia="zh-CN" w:bidi="ar"/>
        </w:rPr>
        <w:t>日</w:t>
      </w:r>
      <w:r>
        <w:rPr>
          <w:rFonts w:hint="eastAsia" w:ascii="宋体" w:hAnsi="宋体" w:eastAsia="宋体" w:cs="宋体"/>
          <w:i w:val="0"/>
          <w:iCs w:val="0"/>
          <w:caps w:val="0"/>
          <w:color w:val="auto"/>
          <w:spacing w:val="0"/>
          <w:kern w:val="0"/>
          <w:sz w:val="24"/>
          <w:szCs w:val="24"/>
          <w:highlight w:val="none"/>
          <w:u w:val="none"/>
          <w:shd w:val="clear"/>
          <w:lang w:val="en-US" w:eastAsia="zh-CN" w:bidi="ar"/>
        </w:rPr>
        <w:t>内</w:t>
      </w:r>
      <w:r>
        <w:rPr>
          <w:rFonts w:hint="eastAsia" w:ascii="宋体" w:hAnsi="宋体" w:eastAsia="宋体" w:cs="宋体"/>
          <w:color w:val="auto"/>
          <w:kern w:val="0"/>
          <w:sz w:val="24"/>
          <w:szCs w:val="24"/>
          <w:highlight w:val="none"/>
          <w:u w:val="none"/>
        </w:rPr>
        <w:t>改正，逾期未改正的</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i w:val="0"/>
          <w:iCs w:val="0"/>
          <w:caps w:val="0"/>
          <w:color w:val="auto"/>
          <w:spacing w:val="0"/>
          <w:kern w:val="0"/>
          <w:sz w:val="24"/>
          <w:szCs w:val="24"/>
          <w:highlight w:val="none"/>
          <w:u w:val="none"/>
          <w:shd w:val="clear"/>
          <w:lang w:val="en-US" w:eastAsia="zh-CN" w:bidi="ar"/>
        </w:rPr>
        <w:t>甲方有权按每日合同价的1%扣减服务费用，并要求乙方支付合同价款30%的违约金。</w:t>
      </w:r>
      <w:r>
        <w:rPr>
          <w:rFonts w:hint="eastAsia" w:ascii="宋体" w:hAnsi="宋体" w:eastAsia="宋体" w:cs="宋体"/>
          <w:color w:val="auto"/>
          <w:kern w:val="0"/>
          <w:sz w:val="24"/>
          <w:szCs w:val="24"/>
          <w:highlight w:val="none"/>
          <w:u w:val="none"/>
          <w:lang w:val="en-US" w:eastAsia="zh-CN"/>
        </w:rPr>
        <w:t>若乙方</w:t>
      </w:r>
      <w:r>
        <w:rPr>
          <w:rFonts w:hint="eastAsia" w:ascii="宋体" w:hAnsi="宋体" w:eastAsia="宋体" w:cs="宋体"/>
          <w:color w:val="auto"/>
          <w:kern w:val="0"/>
          <w:sz w:val="24"/>
          <w:szCs w:val="24"/>
          <w:highlight w:val="none"/>
          <w:u w:val="none"/>
        </w:rPr>
        <w:t>改正后仍给</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造成损失的，</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应承担相应的法律责任</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i w:val="0"/>
          <w:iCs w:val="0"/>
          <w:caps w:val="0"/>
          <w:color w:val="auto"/>
          <w:spacing w:val="0"/>
          <w:kern w:val="0"/>
          <w:sz w:val="24"/>
          <w:szCs w:val="24"/>
          <w:highlight w:val="none"/>
          <w:u w:val="none"/>
          <w:shd w:val="clear"/>
          <w:lang w:val="en-US" w:eastAsia="zh-CN" w:bidi="ar"/>
        </w:rPr>
        <w:t>包括但不限于赔偿甲方因此遭受的全部损失；</w:t>
      </w:r>
    </w:p>
    <w:p w14:paraId="18FECC9E">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rPr>
        <w:t>3</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有权根据服务要求和标准考评</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服务质量，</w:t>
      </w:r>
      <w:r>
        <w:rPr>
          <w:rFonts w:hint="eastAsia" w:ascii="宋体" w:hAnsi="宋体" w:eastAsia="宋体" w:cs="宋体"/>
          <w:i w:val="0"/>
          <w:iCs w:val="0"/>
          <w:caps w:val="0"/>
          <w:color w:val="auto"/>
          <w:spacing w:val="0"/>
          <w:kern w:val="0"/>
          <w:sz w:val="24"/>
          <w:szCs w:val="24"/>
          <w:highlight w:val="none"/>
          <w:u w:val="none"/>
          <w:shd w:val="clear"/>
          <w:lang w:val="en-US" w:eastAsia="zh-CN" w:bidi="ar"/>
        </w:rPr>
        <w:t>具体考核指标和标准为：以磋商文件及响应文件约定为准。具体的考评标准和流程如下：以磋商文件及响应文件约定为准。</w:t>
      </w:r>
      <w:r>
        <w:rPr>
          <w:rFonts w:hint="eastAsia" w:ascii="宋体" w:hAnsi="宋体" w:eastAsia="宋体" w:cs="宋体"/>
          <w:color w:val="auto"/>
          <w:kern w:val="0"/>
          <w:sz w:val="24"/>
          <w:szCs w:val="24"/>
          <w:highlight w:val="none"/>
          <w:u w:val="none"/>
        </w:rPr>
        <w:t>如</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提供的服务考评不合格或不符合约定的，</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有权按照一定比例减少支付服务费用，具体减付比例结合</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提供服务未达到约定的范围，严重程度、给</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造成的损失情况等确定。</w:t>
      </w:r>
      <w:r>
        <w:rPr>
          <w:rFonts w:hint="eastAsia" w:ascii="宋体" w:hAnsi="宋体" w:eastAsia="宋体" w:cs="宋体"/>
          <w:color w:val="auto"/>
          <w:kern w:val="0"/>
          <w:sz w:val="24"/>
          <w:szCs w:val="24"/>
          <w:highlight w:val="none"/>
          <w:u w:val="none"/>
          <w:lang w:val="en-US" w:eastAsia="zh-CN"/>
        </w:rPr>
        <w:t>如：</w:t>
      </w:r>
    </w:p>
    <w:p w14:paraId="7C94C417">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i w:val="0"/>
          <w:iCs w:val="0"/>
          <w:caps w:val="0"/>
          <w:color w:val="auto"/>
          <w:spacing w:val="0"/>
          <w:kern w:val="0"/>
          <w:sz w:val="24"/>
          <w:szCs w:val="24"/>
          <w:highlight w:val="none"/>
          <w:u w:val="none"/>
          <w:shd w:val="clear"/>
          <w:lang w:val="en-US" w:eastAsia="zh-CN" w:bidi="ar"/>
        </w:rPr>
        <w:t>（1）考评不合格的，甲方有权减少支付服务费用的比例为未达到约定标准部分的10%-30%，具体比例由甲方根据服务未达到约定的范围、严重程度及给甲方造成的损失情况确定。</w:t>
      </w:r>
      <w:r>
        <w:rPr>
          <w:rFonts w:hint="eastAsia" w:ascii="宋体" w:hAnsi="宋体" w:eastAsia="宋体" w:cs="宋体"/>
          <w:i w:val="0"/>
          <w:iCs w:val="0"/>
          <w:caps w:val="0"/>
          <w:color w:val="auto"/>
          <w:spacing w:val="0"/>
          <w:kern w:val="0"/>
          <w:sz w:val="24"/>
          <w:szCs w:val="24"/>
          <w:highlight w:val="none"/>
          <w:u w:val="none"/>
          <w:shd w:val="clear"/>
          <w:lang w:val="en-US" w:eastAsia="zh-CN" w:bidi="ar"/>
        </w:rPr>
        <w:br w:type="textWrapping"/>
      </w:r>
      <w:r>
        <w:rPr>
          <w:rFonts w:hint="eastAsia" w:ascii="宋体" w:hAnsi="宋体" w:eastAsia="宋体" w:cs="宋体"/>
          <w:i w:val="0"/>
          <w:iCs w:val="0"/>
          <w:caps w:val="0"/>
          <w:color w:val="auto"/>
          <w:spacing w:val="0"/>
          <w:kern w:val="0"/>
          <w:sz w:val="24"/>
          <w:szCs w:val="24"/>
          <w:highlight w:val="none"/>
          <w:u w:val="none"/>
          <w:shd w:val="clear"/>
          <w:lang w:val="en-US" w:eastAsia="zh-CN" w:bidi="ar"/>
        </w:rPr>
        <w:t xml:space="preserve">    （2）考评不合格且经整改后仍不合格的，甲方有权减少支付服务费用的比例为未达到约定标准部分的30%-50%，具体比例由甲方根据服务未达到约定的范围、严重程度及给甲方造成的损失情况确定。</w:t>
      </w:r>
      <w:r>
        <w:rPr>
          <w:rFonts w:hint="eastAsia" w:ascii="宋体" w:hAnsi="宋体" w:eastAsia="宋体" w:cs="宋体"/>
          <w:i w:val="0"/>
          <w:iCs w:val="0"/>
          <w:caps w:val="0"/>
          <w:color w:val="auto"/>
          <w:spacing w:val="0"/>
          <w:kern w:val="0"/>
          <w:sz w:val="24"/>
          <w:szCs w:val="24"/>
          <w:highlight w:val="none"/>
          <w:u w:val="none"/>
          <w:shd w:val="clear"/>
          <w:lang w:val="en-US" w:eastAsia="zh-CN" w:bidi="ar"/>
        </w:rPr>
        <w:br w:type="textWrapping"/>
      </w:r>
      <w:r>
        <w:rPr>
          <w:rFonts w:hint="eastAsia" w:ascii="宋体" w:hAnsi="宋体" w:eastAsia="宋体" w:cs="宋体"/>
          <w:i w:val="0"/>
          <w:iCs w:val="0"/>
          <w:caps w:val="0"/>
          <w:color w:val="auto"/>
          <w:spacing w:val="0"/>
          <w:kern w:val="0"/>
          <w:sz w:val="24"/>
          <w:szCs w:val="24"/>
          <w:highlight w:val="none"/>
          <w:u w:val="none"/>
          <w:shd w:val="clear"/>
          <w:lang w:val="en-US" w:eastAsia="zh-CN" w:bidi="ar"/>
        </w:rPr>
        <w:t xml:space="preserve">    （3）考评不合格且严重影响甲方正常运营的，甲方有权减少支付服务费用的比例</w:t>
      </w:r>
      <w:r>
        <w:rPr>
          <w:rFonts w:hint="eastAsia" w:ascii="宋体" w:hAnsi="宋体" w:eastAsia="宋体" w:cs="宋体"/>
          <w:i w:val="0"/>
          <w:iCs w:val="0"/>
          <w:caps w:val="0"/>
          <w:strike w:val="0"/>
          <w:color w:val="auto"/>
          <w:spacing w:val="0"/>
          <w:kern w:val="0"/>
          <w:sz w:val="24"/>
          <w:szCs w:val="24"/>
          <w:highlight w:val="none"/>
          <w:u w:val="none"/>
          <w:shd w:val="clear"/>
          <w:lang w:val="en-US" w:eastAsia="zh-CN" w:bidi="ar"/>
        </w:rPr>
        <w:t>结合卖</w:t>
      </w:r>
      <w:r>
        <w:rPr>
          <w:rFonts w:hint="eastAsia" w:ascii="宋体" w:hAnsi="宋体" w:eastAsia="宋体" w:cs="宋体"/>
          <w:i w:val="0"/>
          <w:iCs w:val="0"/>
          <w:caps w:val="0"/>
          <w:color w:val="auto"/>
          <w:spacing w:val="0"/>
          <w:kern w:val="0"/>
          <w:sz w:val="24"/>
          <w:szCs w:val="24"/>
          <w:highlight w:val="none"/>
          <w:u w:val="none"/>
          <w:shd w:val="clear"/>
          <w:lang w:val="en-US" w:eastAsia="zh-CN" w:bidi="ar"/>
        </w:rPr>
        <w:t>为未达到约定标准部分的50%-100%，具体比例由甲方</w:t>
      </w:r>
      <w:r>
        <w:rPr>
          <w:rFonts w:hint="eastAsia" w:ascii="宋体" w:hAnsi="宋体" w:eastAsia="宋体" w:cs="宋体"/>
          <w:i w:val="0"/>
          <w:iCs w:val="0"/>
          <w:caps w:val="0"/>
          <w:strike w:val="0"/>
          <w:color w:val="auto"/>
          <w:spacing w:val="0"/>
          <w:kern w:val="0"/>
          <w:sz w:val="24"/>
          <w:szCs w:val="24"/>
          <w:highlight w:val="none"/>
          <w:u w:val="none"/>
          <w:shd w:val="clear"/>
          <w:lang w:val="en-US" w:eastAsia="zh-CN" w:bidi="ar"/>
        </w:rPr>
        <w:t>提供</w:t>
      </w:r>
      <w:r>
        <w:rPr>
          <w:rFonts w:hint="eastAsia" w:ascii="宋体" w:hAnsi="宋体" w:eastAsia="宋体" w:cs="宋体"/>
          <w:i w:val="0"/>
          <w:iCs w:val="0"/>
          <w:caps w:val="0"/>
          <w:color w:val="auto"/>
          <w:spacing w:val="0"/>
          <w:kern w:val="0"/>
          <w:sz w:val="24"/>
          <w:szCs w:val="24"/>
          <w:highlight w:val="none"/>
          <w:u w:val="none"/>
          <w:shd w:val="clear"/>
          <w:lang w:val="en-US" w:eastAsia="zh-CN" w:bidi="ar"/>
        </w:rPr>
        <w:t>根据服务未达到约定的范围、严重程度</w:t>
      </w:r>
      <w:r>
        <w:rPr>
          <w:rFonts w:hint="eastAsia" w:ascii="宋体" w:hAnsi="宋体" w:eastAsia="宋体" w:cs="宋体"/>
          <w:i w:val="0"/>
          <w:iCs w:val="0"/>
          <w:caps w:val="0"/>
          <w:strike w:val="0"/>
          <w:color w:val="auto"/>
          <w:spacing w:val="0"/>
          <w:kern w:val="0"/>
          <w:sz w:val="24"/>
          <w:szCs w:val="24"/>
          <w:highlight w:val="none"/>
          <w:u w:val="none"/>
          <w:shd w:val="clear"/>
          <w:lang w:val="en-US" w:eastAsia="zh-CN" w:bidi="ar"/>
        </w:rPr>
        <w:t>、</w:t>
      </w:r>
      <w:r>
        <w:rPr>
          <w:rFonts w:hint="eastAsia" w:ascii="宋体" w:hAnsi="宋体" w:eastAsia="宋体" w:cs="宋体"/>
          <w:i w:val="0"/>
          <w:iCs w:val="0"/>
          <w:caps w:val="0"/>
          <w:color w:val="auto"/>
          <w:spacing w:val="0"/>
          <w:kern w:val="0"/>
          <w:sz w:val="24"/>
          <w:szCs w:val="24"/>
          <w:highlight w:val="none"/>
          <w:u w:val="none"/>
          <w:shd w:val="clear"/>
          <w:lang w:val="en-US" w:eastAsia="zh-CN" w:bidi="ar"/>
        </w:rPr>
        <w:t>及给甲方造成的损失情况</w:t>
      </w:r>
      <w:r>
        <w:rPr>
          <w:rFonts w:hint="eastAsia" w:ascii="宋体" w:hAnsi="宋体" w:eastAsia="宋体" w:cs="宋体"/>
          <w:i w:val="0"/>
          <w:iCs w:val="0"/>
          <w:caps w:val="0"/>
          <w:strike w:val="0"/>
          <w:color w:val="auto"/>
          <w:spacing w:val="0"/>
          <w:kern w:val="0"/>
          <w:sz w:val="24"/>
          <w:szCs w:val="24"/>
          <w:highlight w:val="none"/>
          <w:u w:val="none"/>
          <w:shd w:val="clear"/>
          <w:lang w:val="en-US" w:eastAsia="zh-CN" w:bidi="ar"/>
        </w:rPr>
        <w:t>等</w:t>
      </w:r>
      <w:r>
        <w:rPr>
          <w:rFonts w:hint="eastAsia" w:ascii="宋体" w:hAnsi="宋体" w:eastAsia="宋体" w:cs="宋体"/>
          <w:i w:val="0"/>
          <w:iCs w:val="0"/>
          <w:caps w:val="0"/>
          <w:color w:val="auto"/>
          <w:spacing w:val="0"/>
          <w:kern w:val="0"/>
          <w:sz w:val="24"/>
          <w:szCs w:val="24"/>
          <w:highlight w:val="none"/>
          <w:u w:val="none"/>
          <w:shd w:val="clear"/>
          <w:lang w:val="en-US" w:eastAsia="zh-CN" w:bidi="ar"/>
        </w:rPr>
        <w:t>确定。</w:t>
      </w:r>
      <w:r>
        <w:rPr>
          <w:rFonts w:hint="eastAsia" w:ascii="宋体" w:hAnsi="宋体" w:eastAsia="宋体" w:cs="宋体"/>
          <w:i w:val="0"/>
          <w:iCs w:val="0"/>
          <w:caps w:val="0"/>
          <w:color w:val="auto"/>
          <w:spacing w:val="0"/>
          <w:kern w:val="0"/>
          <w:sz w:val="24"/>
          <w:szCs w:val="24"/>
          <w:highlight w:val="none"/>
          <w:u w:val="none"/>
          <w:shd w:val="clear"/>
          <w:lang w:val="en-US" w:eastAsia="zh-CN" w:bidi="ar"/>
        </w:rPr>
        <w:br w:type="textWrapping"/>
      </w:r>
      <w:r>
        <w:rPr>
          <w:rFonts w:hint="eastAsia" w:ascii="宋体" w:hAnsi="宋体" w:eastAsia="宋体" w:cs="宋体"/>
          <w:i w:val="0"/>
          <w:iCs w:val="0"/>
          <w:caps w:val="0"/>
          <w:color w:val="auto"/>
          <w:spacing w:val="0"/>
          <w:kern w:val="0"/>
          <w:sz w:val="24"/>
          <w:szCs w:val="24"/>
          <w:highlight w:val="none"/>
          <w:u w:val="none"/>
          <w:shd w:val="clear"/>
          <w:lang w:val="en-US" w:eastAsia="zh-CN" w:bidi="ar"/>
        </w:rPr>
        <w:t xml:space="preserve">    （4）考评不合格且给甲方造成重大损失</w:t>
      </w:r>
      <w:bookmarkStart w:id="5" w:name="_GoBack"/>
      <w:r>
        <w:rPr>
          <w:rFonts w:hint="eastAsia" w:ascii="宋体" w:hAnsi="宋体" w:eastAsia="宋体" w:cs="宋体"/>
          <w:i w:val="0"/>
          <w:iCs w:val="0"/>
          <w:caps w:val="0"/>
          <w:color w:val="auto"/>
          <w:spacing w:val="0"/>
          <w:kern w:val="0"/>
          <w:sz w:val="24"/>
          <w:szCs w:val="24"/>
          <w:highlight w:val="none"/>
          <w:u w:val="single"/>
          <w:shd w:val="clear"/>
          <w:lang w:val="en-US" w:eastAsia="zh-CN" w:bidi="ar"/>
        </w:rPr>
        <w:t xml:space="preserve"> 7 </w:t>
      </w:r>
      <w:bookmarkEnd w:id="5"/>
      <w:r>
        <w:rPr>
          <w:rFonts w:hint="eastAsia" w:ascii="宋体" w:hAnsi="宋体" w:eastAsia="宋体" w:cs="宋体"/>
          <w:i w:val="0"/>
          <w:iCs w:val="0"/>
          <w:caps w:val="0"/>
          <w:color w:val="auto"/>
          <w:spacing w:val="0"/>
          <w:kern w:val="0"/>
          <w:sz w:val="24"/>
          <w:szCs w:val="24"/>
          <w:highlight w:val="none"/>
          <w:u w:val="none"/>
          <w:shd w:val="clear"/>
          <w:lang w:val="en-US" w:eastAsia="zh-CN" w:bidi="ar"/>
        </w:rPr>
        <w:t>万</w:t>
      </w:r>
      <w:r>
        <w:rPr>
          <w:rFonts w:hint="eastAsia" w:ascii="宋体" w:hAnsi="宋体" w:eastAsia="宋体" w:cs="宋体"/>
          <w:i w:val="0"/>
          <w:iCs w:val="0"/>
          <w:caps w:val="0"/>
          <w:color w:val="auto"/>
          <w:spacing w:val="0"/>
          <w:kern w:val="0"/>
          <w:sz w:val="24"/>
          <w:szCs w:val="24"/>
          <w:highlight w:val="none"/>
          <w:u w:val="none"/>
          <w:shd w:val="clear"/>
          <w:lang w:val="en-US" w:eastAsia="zh-CN" w:bidi="ar"/>
        </w:rPr>
        <w:t>以上的，甲方有权解除合同并要求乙方赔偿损失。</w:t>
      </w:r>
      <w:r>
        <w:rPr>
          <w:rFonts w:hint="eastAsia" w:ascii="宋体" w:hAnsi="宋体" w:eastAsia="宋体" w:cs="宋体"/>
          <w:color w:val="auto"/>
          <w:kern w:val="0"/>
          <w:sz w:val="24"/>
          <w:szCs w:val="24"/>
          <w:highlight w:val="none"/>
          <w:u w:val="none"/>
        </w:rPr>
        <w:t xml:space="preserve">               </w:t>
      </w:r>
    </w:p>
    <w:p w14:paraId="72D8AAAF">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4</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rPr>
        <w:t>除本合同约定的服务费用外，</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不得向</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及其</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人员收取其他任何费用，如</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发现</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有此类行为，</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有权要求</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清退所收费用，退还利息并支付违约金；</w:t>
      </w:r>
    </w:p>
    <w:p w14:paraId="4B61349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5</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rPr>
        <w:t>对</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规划成果的所有权、使用权和著作权归属的约定：归</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所有。</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不得以任何借口留存，否则承担由此产生的一切法律和经济责任</w:t>
      </w:r>
      <w:r>
        <w:rPr>
          <w:rFonts w:hint="eastAsia" w:ascii="宋体" w:hAnsi="宋体" w:eastAsia="宋体" w:cs="宋体"/>
          <w:i w:val="0"/>
          <w:iCs w:val="0"/>
          <w:caps w:val="0"/>
          <w:color w:val="auto"/>
          <w:spacing w:val="0"/>
          <w:kern w:val="0"/>
          <w:sz w:val="24"/>
          <w:szCs w:val="24"/>
          <w:highlight w:val="none"/>
          <w:u w:val="none"/>
          <w:shd w:val="clear"/>
          <w:lang w:val="en-US" w:eastAsia="zh-CN" w:bidi="ar"/>
        </w:rPr>
        <w:t>，并向甲方支付合同价款30%的违约金</w:t>
      </w:r>
      <w:r>
        <w:rPr>
          <w:rFonts w:hint="eastAsia" w:ascii="宋体" w:hAnsi="宋体" w:eastAsia="宋体" w:cs="宋体"/>
          <w:color w:val="auto"/>
          <w:kern w:val="0"/>
          <w:sz w:val="24"/>
          <w:szCs w:val="24"/>
          <w:highlight w:val="none"/>
          <w:u w:val="none"/>
        </w:rPr>
        <w:t>。未经</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书面允许，任何单位和个人不得转让和使用本项目的规划成果。</w:t>
      </w:r>
      <w:r>
        <w:rPr>
          <w:rFonts w:hint="eastAsia" w:ascii="宋体" w:hAnsi="宋体" w:eastAsia="宋体" w:cs="宋体"/>
          <w:i w:val="0"/>
          <w:iCs w:val="0"/>
          <w:caps w:val="0"/>
          <w:color w:val="auto"/>
          <w:spacing w:val="0"/>
          <w:kern w:val="0"/>
          <w:sz w:val="24"/>
          <w:szCs w:val="24"/>
          <w:highlight w:val="none"/>
          <w:u w:val="none"/>
          <w:shd w:val="clear"/>
          <w:lang w:val="en-US" w:eastAsia="zh-CN" w:bidi="ar"/>
        </w:rPr>
        <w:t>如乙方擅自转让和使用规划成果，甲方有权要求乙方支付合同价款30%的违约金，并承担相应的法律责任。</w:t>
      </w:r>
    </w:p>
    <w:p w14:paraId="34E372BA">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第五条</w:t>
      </w:r>
      <w:r>
        <w:rPr>
          <w:rFonts w:hint="eastAsia" w:ascii="宋体" w:hAnsi="宋体" w:eastAsia="宋体" w:cs="宋体"/>
          <w:color w:val="auto"/>
          <w:kern w:val="0"/>
          <w:sz w:val="24"/>
          <w:szCs w:val="24"/>
          <w:highlight w:val="none"/>
          <w:u w:val="none"/>
        </w:rPr>
        <w:t xml:space="preserve"> </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的义务</w:t>
      </w:r>
    </w:p>
    <w:p w14:paraId="403534E9">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1</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rPr>
        <w:t>在服务实施过程中，</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应为</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提供必要的工作便利与指导，配合</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 xml:space="preserve">履行职责。 </w:t>
      </w:r>
    </w:p>
    <w:p w14:paraId="108B3B78">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2</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不得将本合同的内容向买卖双方以外的、与签订和履行本合同无关的任何第三方透露，不得泄露</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的商业秘密（包括本合同及其附件和合同签订前的各项方案） 。</w:t>
      </w:r>
    </w:p>
    <w:p w14:paraId="47C3E4D1">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第六条</w:t>
      </w:r>
      <w:r>
        <w:rPr>
          <w:rFonts w:hint="eastAsia" w:ascii="宋体" w:hAnsi="宋体" w:eastAsia="宋体" w:cs="宋体"/>
          <w:color w:val="auto"/>
          <w:kern w:val="0"/>
          <w:sz w:val="24"/>
          <w:szCs w:val="24"/>
          <w:highlight w:val="none"/>
          <w:u w:val="none"/>
        </w:rPr>
        <w:t xml:space="preserve"> 任何一方违反或擅自变更本合同的约定，应当承担由此给对方造成的经济损失和相关责任。</w:t>
      </w:r>
    </w:p>
    <w:p w14:paraId="46F8F745">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第七条</w:t>
      </w:r>
      <w:r>
        <w:rPr>
          <w:rFonts w:hint="eastAsia" w:ascii="宋体" w:hAnsi="宋体" w:eastAsia="宋体" w:cs="宋体"/>
          <w:color w:val="auto"/>
          <w:kern w:val="0"/>
          <w:sz w:val="24"/>
          <w:szCs w:val="24"/>
          <w:highlight w:val="none"/>
          <w:u w:val="none"/>
        </w:rPr>
        <w:t xml:space="preserve"> </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违约责任</w:t>
      </w:r>
    </w:p>
    <w:p w14:paraId="1BA2A94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1</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rPr>
        <w:t>由于</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的原因或因不可抗力的自然因素影响，则服务周期顺延。</w:t>
      </w:r>
      <w:r>
        <w:rPr>
          <w:rFonts w:hint="eastAsia" w:ascii="宋体" w:hAnsi="宋体" w:eastAsia="宋体" w:cs="宋体"/>
          <w:i w:val="0"/>
          <w:iCs w:val="0"/>
          <w:caps w:val="0"/>
          <w:color w:val="auto"/>
          <w:spacing w:val="0"/>
          <w:kern w:val="0"/>
          <w:sz w:val="24"/>
          <w:szCs w:val="24"/>
          <w:highlight w:val="none"/>
          <w:u w:val="none"/>
          <w:shd w:val="clear"/>
          <w:lang w:val="en-US" w:eastAsia="zh-CN" w:bidi="ar"/>
        </w:rPr>
        <w:t>但乙方应在不可抗力事件发生后5个工作日内书面通知甲方，并提供相关证明材料。遭受不可抗力的一方应在不可抗力事件发生后10日内书面通知对方，并采取合理措施减少损失。顺延时间不得超过不可抗力事件持续时间的两倍。</w:t>
      </w:r>
    </w:p>
    <w:p w14:paraId="3D966D0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2</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lang w:val="en-US" w:eastAsia="zh-CN"/>
        </w:rPr>
        <w:t>应对甲方</w:t>
      </w:r>
      <w:r>
        <w:rPr>
          <w:rFonts w:hint="eastAsia" w:ascii="宋体" w:hAnsi="宋体" w:eastAsia="宋体" w:cs="宋体"/>
          <w:color w:val="auto"/>
          <w:kern w:val="0"/>
          <w:sz w:val="24"/>
          <w:szCs w:val="24"/>
          <w:highlight w:val="none"/>
          <w:u w:val="none"/>
        </w:rPr>
        <w:t>提供</w:t>
      </w:r>
      <w:r>
        <w:rPr>
          <w:rFonts w:hint="eastAsia" w:ascii="宋体" w:hAnsi="宋体" w:eastAsia="宋体" w:cs="宋体"/>
          <w:color w:val="auto"/>
          <w:kern w:val="0"/>
          <w:sz w:val="24"/>
          <w:szCs w:val="24"/>
          <w:highlight w:val="none"/>
          <w:u w:val="none"/>
          <w:lang w:val="en-US" w:eastAsia="zh-CN" w:bidi="ar"/>
        </w:rPr>
        <w:t>所有资料保密，包括但不限于</w:t>
      </w:r>
      <w:r>
        <w:rPr>
          <w:rFonts w:hint="eastAsia" w:ascii="宋体" w:hAnsi="宋体" w:eastAsia="宋体" w:cs="宋体"/>
          <w:color w:val="auto"/>
          <w:kern w:val="0"/>
          <w:sz w:val="24"/>
          <w:szCs w:val="24"/>
          <w:highlight w:val="none"/>
          <w:u w:val="none"/>
          <w:lang w:bidi="ar"/>
        </w:rPr>
        <w:t>图纸</w:t>
      </w:r>
      <w:r>
        <w:rPr>
          <w:rFonts w:hint="eastAsia" w:ascii="宋体" w:hAnsi="宋体" w:eastAsia="宋体" w:cs="宋体"/>
          <w:color w:val="auto"/>
          <w:kern w:val="0"/>
          <w:sz w:val="24"/>
          <w:szCs w:val="24"/>
          <w:highlight w:val="none"/>
          <w:u w:val="none"/>
          <w:lang w:eastAsia="zh-CN" w:bidi="ar"/>
        </w:rPr>
        <w:t>、</w:t>
      </w:r>
      <w:r>
        <w:rPr>
          <w:rFonts w:hint="eastAsia" w:ascii="宋体" w:hAnsi="宋体" w:eastAsia="宋体" w:cs="宋体"/>
          <w:i w:val="0"/>
          <w:iCs w:val="0"/>
          <w:caps w:val="0"/>
          <w:color w:val="auto"/>
          <w:spacing w:val="0"/>
          <w:kern w:val="0"/>
          <w:sz w:val="24"/>
          <w:szCs w:val="24"/>
          <w:highlight w:val="none"/>
          <w:u w:val="none"/>
          <w:shd w:val="clear"/>
          <w:lang w:val="en-US" w:eastAsia="zh-CN" w:bidi="ar"/>
        </w:rPr>
        <w:t>商业计划、客户信息、财务数据、</w:t>
      </w:r>
      <w:r>
        <w:rPr>
          <w:rFonts w:hint="eastAsia" w:ascii="宋体" w:hAnsi="宋体" w:eastAsia="宋体" w:cs="宋体"/>
          <w:color w:val="auto"/>
          <w:kern w:val="0"/>
          <w:sz w:val="24"/>
          <w:szCs w:val="24"/>
          <w:highlight w:val="none"/>
          <w:u w:val="none"/>
          <w:lang w:bidi="ar"/>
        </w:rPr>
        <w:t>规划成果</w:t>
      </w:r>
      <w:r>
        <w:rPr>
          <w:rFonts w:hint="eastAsia" w:ascii="宋体" w:hAnsi="宋体" w:eastAsia="宋体" w:cs="宋体"/>
          <w:color w:val="auto"/>
          <w:kern w:val="0"/>
          <w:sz w:val="24"/>
          <w:szCs w:val="24"/>
          <w:highlight w:val="none"/>
          <w:u w:val="none"/>
          <w:lang w:val="en-US" w:eastAsia="zh-CN" w:bidi="ar"/>
        </w:rPr>
        <w:t>以及其他明确标注为保密的信息等，</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有义务保密，不得向第三方提供或用于本合同以外的项目。</w:t>
      </w:r>
      <w:r>
        <w:rPr>
          <w:rFonts w:hint="eastAsia" w:ascii="宋体" w:hAnsi="宋体" w:eastAsia="宋体" w:cs="宋体"/>
          <w:i w:val="0"/>
          <w:iCs w:val="0"/>
          <w:caps w:val="0"/>
          <w:color w:val="auto"/>
          <w:spacing w:val="0"/>
          <w:kern w:val="0"/>
          <w:sz w:val="24"/>
          <w:szCs w:val="24"/>
          <w:highlight w:val="none"/>
          <w:u w:val="none"/>
          <w:shd w:val="clear"/>
          <w:lang w:val="en-US" w:eastAsia="zh-CN" w:bidi="ar"/>
        </w:rPr>
        <w:t>乙方应采取合理的安全措施保护这些资料，防止未经授权的访问、使用或披露。如乙方违反此保密义务，应向甲方支付合同价款30%的违约金，并赔偿甲方因此遭受的全部损失。如有违约，甲方应承担相应的法律责任，并向乙方支付违约金，违约金金额为合同价款的30%，且甲方应赔偿乙方因此遭受的实际损失。</w:t>
      </w:r>
      <w:r>
        <w:rPr>
          <w:rFonts w:hint="eastAsia" w:ascii="宋体" w:hAnsi="宋体" w:eastAsia="宋体" w:cs="宋体"/>
          <w:color w:val="auto"/>
          <w:kern w:val="0"/>
          <w:sz w:val="24"/>
          <w:szCs w:val="24"/>
          <w:highlight w:val="none"/>
          <w:u w:val="none"/>
        </w:rPr>
        <w:t xml:space="preserve"> </w:t>
      </w:r>
    </w:p>
    <w:p w14:paraId="75F08016">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第八条</w:t>
      </w:r>
      <w:r>
        <w:rPr>
          <w:rFonts w:hint="eastAsia" w:ascii="宋体" w:hAnsi="宋体" w:eastAsia="宋体" w:cs="宋体"/>
          <w:color w:val="auto"/>
          <w:kern w:val="0"/>
          <w:sz w:val="24"/>
          <w:szCs w:val="24"/>
          <w:highlight w:val="none"/>
          <w:u w:val="none"/>
        </w:rPr>
        <w:t xml:space="preserve"> </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违约责任</w:t>
      </w:r>
    </w:p>
    <w:p w14:paraId="2BEA591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1</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rPr>
        <w:t>合同签订后，如</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擅自中途停止或解除合同，</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应向</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双倍返还定金</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预付款）</w:t>
      </w:r>
      <w:r>
        <w:rPr>
          <w:rFonts w:hint="eastAsia" w:ascii="宋体" w:hAnsi="宋体" w:eastAsia="宋体" w:cs="宋体"/>
          <w:color w:val="auto"/>
          <w:kern w:val="0"/>
          <w:sz w:val="24"/>
          <w:szCs w:val="24"/>
          <w:highlight w:val="none"/>
          <w:u w:val="none"/>
        </w:rPr>
        <w:t>（</w:t>
      </w:r>
      <w:r>
        <w:rPr>
          <w:rFonts w:hint="eastAsia" w:ascii="宋体" w:hAnsi="宋体" w:eastAsia="宋体" w:cs="宋体"/>
          <w:i w:val="0"/>
          <w:iCs w:val="0"/>
          <w:caps w:val="0"/>
          <w:color w:val="auto"/>
          <w:spacing w:val="0"/>
          <w:kern w:val="0"/>
          <w:sz w:val="24"/>
          <w:szCs w:val="24"/>
          <w:highlight w:val="none"/>
          <w:u w:val="none"/>
          <w:shd w:val="clear"/>
          <w:lang w:val="en-US" w:eastAsia="zh-CN" w:bidi="ar"/>
        </w:rPr>
        <w:t>定金</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预付款）</w:t>
      </w:r>
      <w:r>
        <w:rPr>
          <w:rFonts w:hint="eastAsia" w:ascii="宋体" w:hAnsi="宋体" w:eastAsia="宋体" w:cs="宋体"/>
          <w:i w:val="0"/>
          <w:iCs w:val="0"/>
          <w:caps w:val="0"/>
          <w:color w:val="auto"/>
          <w:spacing w:val="0"/>
          <w:kern w:val="0"/>
          <w:sz w:val="24"/>
          <w:szCs w:val="24"/>
          <w:highlight w:val="none"/>
          <w:u w:val="none"/>
          <w:shd w:val="clear"/>
          <w:lang w:val="en-US" w:eastAsia="zh-CN" w:bidi="ar"/>
        </w:rPr>
        <w:t>金额为合同价的40.00%，支付方式为银行转账</w:t>
      </w:r>
      <w:r>
        <w:rPr>
          <w:rFonts w:hint="eastAsia" w:ascii="宋体" w:hAnsi="宋体" w:eastAsia="宋体" w:cs="宋体"/>
          <w:color w:val="auto"/>
          <w:kern w:val="0"/>
          <w:sz w:val="24"/>
          <w:szCs w:val="24"/>
          <w:highlight w:val="none"/>
          <w:u w:val="none"/>
        </w:rPr>
        <w:t>），并向</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支付合同价30%的违约金。</w:t>
      </w:r>
      <w:r>
        <w:rPr>
          <w:rFonts w:hint="eastAsia" w:ascii="宋体" w:hAnsi="宋体" w:eastAsia="宋体" w:cs="宋体"/>
          <w:i w:val="0"/>
          <w:iCs w:val="0"/>
          <w:caps w:val="0"/>
          <w:color w:val="auto"/>
          <w:spacing w:val="0"/>
          <w:kern w:val="0"/>
          <w:sz w:val="24"/>
          <w:szCs w:val="24"/>
          <w:highlight w:val="none"/>
          <w:u w:val="none"/>
          <w:shd w:val="clear"/>
          <w:lang w:val="en-US" w:eastAsia="zh-CN" w:bidi="ar"/>
        </w:rPr>
        <w:t>此外，如乙方因故意或重大过失造成甲方财产损失，乙方应承担全部赔偿责任。逾期违约金的计算方法为：每天的逾期违约金按合同价的0.1%计算，计算公式为：逾期违约金=合同价×0.1%×逾期天数。乙方应在逾期开始后的10个工作日内将逾期违约金支付至甲方指定账户。</w:t>
      </w:r>
    </w:p>
    <w:p w14:paraId="2C31D53D">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2</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rPr>
        <w:t>在</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提供了必要的工作、生活条件，并且保证了项目款按时到位，</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未能按合同规定的日期提交规划成果时，应向</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支付逾期违约金，每天的逾期违约金按合同约定合同价的1%/天给付</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w:t>
      </w:r>
    </w:p>
    <w:p w14:paraId="00E042A6">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rPr>
        <w:t>3</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rPr>
        <w:t>因</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提供的资料不准确等客观原因造成的规划周期拖期，</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不承担赔偿责任</w:t>
      </w:r>
      <w:r>
        <w:rPr>
          <w:rFonts w:hint="eastAsia" w:ascii="宋体" w:hAnsi="宋体" w:eastAsia="宋体" w:cs="宋体"/>
          <w:color w:val="auto"/>
          <w:kern w:val="0"/>
          <w:sz w:val="24"/>
          <w:szCs w:val="24"/>
          <w:highlight w:val="none"/>
          <w:u w:val="none"/>
          <w:lang w:eastAsia="zh-CN"/>
        </w:rPr>
        <w:t>。</w:t>
      </w:r>
    </w:p>
    <w:p w14:paraId="3D1CCCE8">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rPr>
        <w:t>4</w:t>
      </w:r>
      <w:r>
        <w:rPr>
          <w:rFonts w:hint="eastAsia" w:ascii="宋体" w:hAnsi="宋体" w:eastAsia="宋体" w:cs="宋体"/>
          <w:color w:val="auto"/>
          <w:kern w:val="0"/>
          <w:sz w:val="24"/>
          <w:szCs w:val="24"/>
          <w:highlight w:val="none"/>
          <w:u w:val="none"/>
          <w:lang w:val="en-US" w:eastAsia="zh-CN"/>
        </w:rPr>
        <w:t>.</w:t>
      </w:r>
      <w:r>
        <w:rPr>
          <w:rFonts w:hint="eastAsia" w:ascii="宋体" w:hAnsi="宋体" w:eastAsia="宋体" w:cs="宋体"/>
          <w:color w:val="auto"/>
          <w:kern w:val="0"/>
          <w:sz w:val="24"/>
          <w:szCs w:val="24"/>
          <w:highlight w:val="none"/>
          <w:u w:val="none"/>
        </w:rPr>
        <w:t>规划服务实施过程中，</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未按投标书约定配备技术人员或</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派驻技术力量无法胜任项目实施要求的，</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有权提出增加人员和充实技术力量，</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应立即安排实施，其费用被认为已含在合同价格之中。如</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拒绝增加人员或充实技术力量，</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有权利解除合同，</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应承担由此给</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造成的经济损失。</w:t>
      </w:r>
    </w:p>
    <w:p w14:paraId="715A9453">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val="en-US" w:eastAsia="zh-CN"/>
        </w:rPr>
        <w:t>5.</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不得将本项目的任何部分转包或分包给其他任何单位和个人。若擅自转包或分包本合同标的，</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有权解除合同，并可要求</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 xml:space="preserve">偿付合同约定价30%的违约金，同时追究其法律责任。 </w:t>
      </w:r>
    </w:p>
    <w:p w14:paraId="1C35E8AF">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kern w:val="0"/>
          <w:sz w:val="24"/>
          <w:szCs w:val="24"/>
          <w:highlight w:val="none"/>
          <w:u w:val="none"/>
          <w:lang w:val="en-US" w:eastAsia="zh-CN"/>
        </w:rPr>
        <w:t>6.</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出现上述及其他违约行为应承担合同约定价30%的违约责任。</w:t>
      </w:r>
    </w:p>
    <w:p w14:paraId="0D4A0E98">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第九条</w:t>
      </w:r>
      <w:r>
        <w:rPr>
          <w:rFonts w:hint="eastAsia" w:ascii="宋体" w:hAnsi="宋体" w:eastAsia="宋体" w:cs="宋体"/>
          <w:color w:val="auto"/>
          <w:kern w:val="0"/>
          <w:sz w:val="24"/>
          <w:szCs w:val="24"/>
          <w:highlight w:val="none"/>
          <w:u w:val="none"/>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7B42BDB">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第十条</w:t>
      </w:r>
      <w:r>
        <w:rPr>
          <w:rFonts w:hint="eastAsia" w:ascii="宋体" w:hAnsi="宋体" w:eastAsia="宋体" w:cs="宋体"/>
          <w:color w:val="auto"/>
          <w:kern w:val="0"/>
          <w:sz w:val="24"/>
          <w:szCs w:val="24"/>
          <w:highlight w:val="none"/>
          <w:u w:val="none"/>
        </w:rPr>
        <w:t xml:space="preserve"> 因执行本合同发生的一切争议，双方应首先友好协商解决。经协商不能解决，应向</w:t>
      </w:r>
      <w:r>
        <w:rPr>
          <w:rFonts w:hint="eastAsia" w:ascii="宋体" w:hAnsi="宋体" w:eastAsia="宋体" w:cs="宋体"/>
          <w:color w:val="auto"/>
          <w:kern w:val="0"/>
          <w:sz w:val="24"/>
          <w:szCs w:val="24"/>
          <w:highlight w:val="none"/>
          <w:u w:val="none"/>
          <w:lang w:val="en-US" w:eastAsia="zh-CN"/>
        </w:rPr>
        <w:t>甲方</w:t>
      </w:r>
      <w:r>
        <w:rPr>
          <w:rFonts w:hint="eastAsia" w:ascii="宋体" w:hAnsi="宋体" w:eastAsia="宋体" w:cs="宋体"/>
          <w:color w:val="auto"/>
          <w:kern w:val="0"/>
          <w:sz w:val="24"/>
          <w:szCs w:val="24"/>
          <w:highlight w:val="none"/>
          <w:u w:val="none"/>
        </w:rPr>
        <w:t>所在地人民法院提起诉讼。因诉讼产生的诉讼费、律师费、保全费、保全担保费、鉴定费、评估费等费用均由</w:t>
      </w:r>
      <w:r>
        <w:rPr>
          <w:rFonts w:hint="eastAsia" w:ascii="宋体" w:hAnsi="宋体" w:eastAsia="宋体" w:cs="宋体"/>
          <w:color w:val="auto"/>
          <w:kern w:val="0"/>
          <w:sz w:val="24"/>
          <w:szCs w:val="24"/>
          <w:highlight w:val="none"/>
          <w:u w:val="none"/>
          <w:lang w:val="en-US" w:eastAsia="zh-CN"/>
        </w:rPr>
        <w:t>违约方</w:t>
      </w:r>
      <w:r>
        <w:rPr>
          <w:rFonts w:hint="eastAsia" w:ascii="宋体" w:hAnsi="宋体" w:eastAsia="宋体" w:cs="宋体"/>
          <w:color w:val="auto"/>
          <w:kern w:val="0"/>
          <w:sz w:val="24"/>
          <w:szCs w:val="24"/>
          <w:highlight w:val="none"/>
          <w:u w:val="none"/>
        </w:rPr>
        <w:t>承担。在诉讼期间，除必须在诉讼过程中进行解决的问题外，合同其余部分应继续履行。</w:t>
      </w:r>
    </w:p>
    <w:p w14:paraId="37DE8C54">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第十一条</w:t>
      </w:r>
      <w:r>
        <w:rPr>
          <w:rFonts w:hint="eastAsia" w:ascii="宋体" w:hAnsi="宋体" w:eastAsia="宋体" w:cs="宋体"/>
          <w:color w:val="auto"/>
          <w:kern w:val="0"/>
          <w:sz w:val="24"/>
          <w:szCs w:val="24"/>
          <w:highlight w:val="none"/>
          <w:u w:val="none"/>
        </w:rPr>
        <w:t xml:space="preserve"> 买卖双方有一方有正当理由要求变更本合同，须提前一个月以书面形式通知对方并协商解决，双方应签署变更合同。 </w:t>
      </w:r>
    </w:p>
    <w:p w14:paraId="693E11F1">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第十二条</w:t>
      </w:r>
      <w:r>
        <w:rPr>
          <w:rFonts w:hint="eastAsia" w:ascii="宋体" w:hAnsi="宋体" w:eastAsia="宋体" w:cs="宋体"/>
          <w:color w:val="auto"/>
          <w:kern w:val="0"/>
          <w:sz w:val="24"/>
          <w:szCs w:val="24"/>
          <w:highlight w:val="none"/>
          <w:u w:val="none"/>
        </w:rPr>
        <w:t xml:space="preserve"> 本合同期满双方不再续约或者因一方违约导致本合同无法履行，则本合同终止。但合同的终止不得损害第三方的利益，双方应为此做出合理安排。 </w:t>
      </w:r>
    </w:p>
    <w:p w14:paraId="7A5DBF0A">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第十三条</w:t>
      </w:r>
      <w:r>
        <w:rPr>
          <w:rFonts w:hint="eastAsia" w:ascii="宋体" w:hAnsi="宋体" w:eastAsia="宋体" w:cs="宋体"/>
          <w:color w:val="auto"/>
          <w:kern w:val="0"/>
          <w:sz w:val="24"/>
          <w:szCs w:val="24"/>
          <w:highlight w:val="none"/>
          <w:u w:val="none"/>
        </w:rPr>
        <w:t xml:space="preserve"> 未经对方同意，买卖任何一方不得将本合同部分或全部权利和义务转让给第三方。</w:t>
      </w:r>
    </w:p>
    <w:p w14:paraId="1EAFF441">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第十四条</w:t>
      </w:r>
      <w:r>
        <w:rPr>
          <w:rFonts w:hint="eastAsia" w:ascii="宋体" w:hAnsi="宋体" w:eastAsia="宋体" w:cs="宋体"/>
          <w:color w:val="auto"/>
          <w:kern w:val="0"/>
          <w:sz w:val="24"/>
          <w:szCs w:val="24"/>
          <w:highlight w:val="none"/>
          <w:u w:val="none"/>
        </w:rPr>
        <w:t xml:space="preserve"> 本合同中涉及的所有“通知”、“同意”、“确认” 等事项均应以书面形式做出，并作为履行合同的依据。</w:t>
      </w:r>
    </w:p>
    <w:p w14:paraId="2F1D2061">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b/>
          <w:bCs/>
          <w:color w:val="auto"/>
          <w:kern w:val="0"/>
          <w:sz w:val="24"/>
          <w:szCs w:val="24"/>
          <w:highlight w:val="none"/>
          <w:u w:val="none"/>
        </w:rPr>
        <w:t>第十五条</w:t>
      </w:r>
      <w:r>
        <w:rPr>
          <w:rFonts w:hint="eastAsia" w:ascii="宋体" w:hAnsi="宋体" w:eastAsia="宋体" w:cs="宋体"/>
          <w:color w:val="auto"/>
          <w:kern w:val="0"/>
          <w:sz w:val="24"/>
          <w:szCs w:val="24"/>
          <w:highlight w:val="none"/>
          <w:u w:val="none"/>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6F8C9FAE">
      <w:pPr>
        <w:keepNext w:val="0"/>
        <w:keepLines w:val="0"/>
        <w:pageBreakBefore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b/>
          <w:bCs/>
          <w:color w:val="auto"/>
          <w:kern w:val="0"/>
          <w:sz w:val="24"/>
          <w:szCs w:val="24"/>
          <w:highlight w:val="none"/>
          <w:u w:val="none"/>
        </w:rPr>
        <w:t>第十</w:t>
      </w:r>
      <w:r>
        <w:rPr>
          <w:rFonts w:hint="eastAsia" w:ascii="宋体" w:hAnsi="宋体" w:eastAsia="宋体" w:cs="宋体"/>
          <w:b/>
          <w:bCs/>
          <w:color w:val="auto"/>
          <w:kern w:val="0"/>
          <w:sz w:val="24"/>
          <w:szCs w:val="24"/>
          <w:highlight w:val="none"/>
          <w:u w:val="none"/>
          <w:lang w:val="en-US" w:eastAsia="zh-CN"/>
        </w:rPr>
        <w:t>六</w:t>
      </w:r>
      <w:r>
        <w:rPr>
          <w:rFonts w:hint="eastAsia" w:ascii="宋体" w:hAnsi="宋体" w:eastAsia="宋体" w:cs="宋体"/>
          <w:b/>
          <w:bCs/>
          <w:color w:val="auto"/>
          <w:kern w:val="0"/>
          <w:sz w:val="24"/>
          <w:szCs w:val="24"/>
          <w:highlight w:val="none"/>
          <w:u w:val="none"/>
        </w:rPr>
        <w:t>条</w:t>
      </w:r>
      <w:r>
        <w:rPr>
          <w:rFonts w:hint="eastAsia" w:ascii="宋体" w:hAnsi="宋体" w:eastAsia="宋体" w:cs="宋体"/>
          <w:b/>
          <w:bCs/>
          <w:color w:val="auto"/>
          <w:kern w:val="0"/>
          <w:sz w:val="24"/>
          <w:szCs w:val="24"/>
          <w:highlight w:val="none"/>
          <w:u w:val="none"/>
          <w:lang w:val="en-US" w:eastAsia="zh-CN"/>
        </w:rPr>
        <w:t xml:space="preserve"> </w:t>
      </w:r>
      <w:r>
        <w:rPr>
          <w:rFonts w:hint="eastAsia" w:ascii="宋体" w:hAnsi="宋体" w:eastAsia="宋体" w:cs="宋体"/>
          <w:color w:val="auto"/>
          <w:kern w:val="0"/>
          <w:sz w:val="24"/>
          <w:szCs w:val="24"/>
          <w:highlight w:val="none"/>
          <w:u w:val="none"/>
          <w:lang w:val="en-US" w:eastAsia="zh-CN"/>
        </w:rPr>
        <w:t>1.</w:t>
      </w:r>
      <w:r>
        <w:rPr>
          <w:rFonts w:hint="eastAsia" w:ascii="宋体" w:hAnsi="宋体" w:eastAsia="宋体" w:cs="宋体"/>
          <w:color w:val="auto"/>
          <w:kern w:val="0"/>
          <w:sz w:val="24"/>
          <w:szCs w:val="24"/>
          <w:highlight w:val="none"/>
          <w:u w:val="none"/>
        </w:rPr>
        <w:t>本合同</w:t>
      </w:r>
      <w:r>
        <w:rPr>
          <w:rFonts w:hint="eastAsia" w:ascii="宋体" w:hAnsi="宋体" w:eastAsia="宋体" w:cs="宋体"/>
          <w:color w:val="auto"/>
          <w:kern w:val="0"/>
          <w:sz w:val="24"/>
          <w:szCs w:val="24"/>
          <w:highlight w:val="none"/>
          <w:u w:val="none"/>
          <w:lang w:val="en-US" w:eastAsia="zh-CN"/>
        </w:rPr>
        <w:t>壹</w:t>
      </w:r>
      <w:r>
        <w:rPr>
          <w:rFonts w:hint="eastAsia" w:ascii="宋体" w:hAnsi="宋体" w:eastAsia="宋体" w:cs="宋体"/>
          <w:color w:val="auto"/>
          <w:kern w:val="0"/>
          <w:sz w:val="24"/>
          <w:szCs w:val="24"/>
          <w:highlight w:val="none"/>
          <w:u w:val="none"/>
        </w:rPr>
        <w:t>式柒份，其中，</w:t>
      </w:r>
      <w:r>
        <w:rPr>
          <w:rFonts w:hint="eastAsia" w:ascii="宋体" w:hAnsi="宋体" w:eastAsia="宋体" w:cs="宋体"/>
          <w:color w:val="auto"/>
          <w:kern w:val="0"/>
          <w:sz w:val="24"/>
          <w:szCs w:val="24"/>
          <w:highlight w:val="none"/>
          <w:u w:val="none"/>
          <w:lang w:eastAsia="zh-CN"/>
        </w:rPr>
        <w:t>甲方</w:t>
      </w:r>
      <w:r>
        <w:rPr>
          <w:rFonts w:hint="eastAsia" w:ascii="宋体" w:hAnsi="宋体" w:eastAsia="宋体" w:cs="宋体"/>
          <w:color w:val="auto"/>
          <w:kern w:val="0"/>
          <w:sz w:val="24"/>
          <w:szCs w:val="24"/>
          <w:highlight w:val="none"/>
          <w:u w:val="none"/>
        </w:rPr>
        <w:t>执伍份，</w:t>
      </w:r>
      <w:r>
        <w:rPr>
          <w:rFonts w:hint="eastAsia" w:ascii="宋体" w:hAnsi="宋体" w:eastAsia="宋体" w:cs="宋体"/>
          <w:color w:val="auto"/>
          <w:kern w:val="0"/>
          <w:sz w:val="24"/>
          <w:szCs w:val="24"/>
          <w:highlight w:val="none"/>
          <w:u w:val="none"/>
          <w:lang w:eastAsia="zh-CN"/>
        </w:rPr>
        <w:t>乙方</w:t>
      </w:r>
      <w:r>
        <w:rPr>
          <w:rFonts w:hint="eastAsia" w:ascii="宋体" w:hAnsi="宋体" w:eastAsia="宋体" w:cs="宋体"/>
          <w:color w:val="auto"/>
          <w:kern w:val="0"/>
          <w:sz w:val="24"/>
          <w:szCs w:val="24"/>
          <w:highlight w:val="none"/>
          <w:u w:val="none"/>
        </w:rPr>
        <w:t>执</w:t>
      </w:r>
      <w:r>
        <w:rPr>
          <w:rFonts w:hint="eastAsia" w:ascii="宋体" w:hAnsi="宋体" w:eastAsia="宋体" w:cs="宋体"/>
          <w:color w:val="auto"/>
          <w:kern w:val="0"/>
          <w:sz w:val="24"/>
          <w:szCs w:val="24"/>
          <w:highlight w:val="none"/>
          <w:u w:val="none"/>
          <w:lang w:val="en-US" w:eastAsia="zh-CN"/>
        </w:rPr>
        <w:t>贰</w:t>
      </w:r>
      <w:r>
        <w:rPr>
          <w:rFonts w:hint="eastAsia" w:ascii="宋体" w:hAnsi="宋体" w:eastAsia="宋体" w:cs="宋体"/>
          <w:color w:val="auto"/>
          <w:kern w:val="0"/>
          <w:sz w:val="24"/>
          <w:szCs w:val="24"/>
          <w:highlight w:val="none"/>
          <w:u w:val="none"/>
        </w:rPr>
        <w:t>份，每份均具有同等法律效力。</w:t>
      </w:r>
      <w:r>
        <w:rPr>
          <w:rFonts w:hint="eastAsia" w:ascii="宋体" w:hAnsi="宋体" w:eastAsia="宋体" w:cs="宋体"/>
          <w:color w:val="auto"/>
          <w:kern w:val="0"/>
          <w:sz w:val="24"/>
          <w:szCs w:val="24"/>
          <w:highlight w:val="none"/>
          <w:u w:val="none"/>
          <w:lang w:val="en-US" w:eastAsia="zh-CN"/>
        </w:rPr>
        <w:t>2.</w:t>
      </w:r>
      <w:r>
        <w:rPr>
          <w:rFonts w:hint="eastAsia" w:ascii="宋体" w:hAnsi="宋体" w:eastAsia="宋体" w:cs="宋体"/>
          <w:color w:val="auto"/>
          <w:kern w:val="0"/>
          <w:sz w:val="24"/>
          <w:szCs w:val="24"/>
          <w:highlight w:val="none"/>
          <w:u w:val="none"/>
        </w:rPr>
        <w:t>本合同由双方法定代表人/授权代表共同签字并加盖公章/合同专用章之日起生效</w:t>
      </w:r>
      <w:r>
        <w:rPr>
          <w:rFonts w:hint="eastAsia" w:ascii="宋体" w:hAnsi="宋体" w:eastAsia="宋体" w:cs="宋体"/>
          <w:color w:val="auto"/>
          <w:sz w:val="24"/>
          <w:szCs w:val="24"/>
          <w:highlight w:val="none"/>
          <w:u w:val="none"/>
        </w:rPr>
        <w:t>。</w:t>
      </w:r>
    </w:p>
    <w:p w14:paraId="3120D31E">
      <w:pPr>
        <w:pStyle w:val="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p w14:paraId="29C0CFF9">
      <w:pPr>
        <w:pStyle w:val="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p>
    <w:tbl>
      <w:tblPr>
        <w:tblStyle w:val="9"/>
        <w:tblpPr w:leftFromText="180" w:rightFromText="180" w:vertAnchor="text" w:horzAnchor="margin" w:tblpX="142" w:tblpY="58"/>
        <w:tblOverlap w:val="never"/>
        <w:tblW w:w="8278" w:type="dxa"/>
        <w:tblInd w:w="0" w:type="dxa"/>
        <w:tblLayout w:type="fixed"/>
        <w:tblCellMar>
          <w:top w:w="0" w:type="dxa"/>
          <w:left w:w="108" w:type="dxa"/>
          <w:bottom w:w="0" w:type="dxa"/>
          <w:right w:w="108" w:type="dxa"/>
        </w:tblCellMar>
      </w:tblPr>
      <w:tblGrid>
        <w:gridCol w:w="4467"/>
        <w:gridCol w:w="3811"/>
      </w:tblGrid>
      <w:tr w14:paraId="0088C051">
        <w:tblPrEx>
          <w:tblCellMar>
            <w:top w:w="0" w:type="dxa"/>
            <w:left w:w="108" w:type="dxa"/>
            <w:bottom w:w="0" w:type="dxa"/>
            <w:right w:w="108" w:type="dxa"/>
          </w:tblCellMar>
        </w:tblPrEx>
        <w:trPr>
          <w:trHeight w:val="3328" w:hRule="atLeast"/>
        </w:trPr>
        <w:tc>
          <w:tcPr>
            <w:tcW w:w="4467" w:type="dxa"/>
            <w:tcMar>
              <w:top w:w="113" w:type="dxa"/>
              <w:left w:w="113" w:type="dxa"/>
              <w:bottom w:w="113" w:type="dxa"/>
              <w:right w:w="113" w:type="dxa"/>
            </w:tcMar>
          </w:tcPr>
          <w:p w14:paraId="353732A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 xml:space="preserve">名称：西安职业技术学院 </w:t>
            </w:r>
          </w:p>
          <w:p w14:paraId="023CB54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39FA8457">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p>
          <w:p w14:paraId="3016CB14">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p>
          <w:p w14:paraId="3F47267F">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p>
          <w:p w14:paraId="053CE59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法定代表人/授权代表签字：</w:t>
            </w:r>
          </w:p>
          <w:p w14:paraId="3F980206">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p w14:paraId="77942F1C">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15C0E3">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      </w:t>
            </w:r>
          </w:p>
        </w:tc>
        <w:tc>
          <w:tcPr>
            <w:tcW w:w="3811" w:type="dxa"/>
            <w:tcMar>
              <w:top w:w="113" w:type="dxa"/>
              <w:left w:w="113" w:type="dxa"/>
              <w:bottom w:w="113" w:type="dxa"/>
              <w:right w:w="113" w:type="dxa"/>
            </w:tcMar>
          </w:tcPr>
          <w:p w14:paraId="334FDA7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 xml:space="preserve">名称： </w:t>
            </w:r>
          </w:p>
          <w:p w14:paraId="46F48C44">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p w14:paraId="0114709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p w14:paraId="0A20C5D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开户银行： </w:t>
            </w:r>
          </w:p>
          <w:p w14:paraId="36C202C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帐    号： </w:t>
            </w:r>
          </w:p>
          <w:p w14:paraId="0139A04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法定代表人/授权代表签字</w:t>
            </w:r>
          </w:p>
          <w:p w14:paraId="7F3C28E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p w14:paraId="349CD8A8">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2BFF549">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tc>
      </w:tr>
    </w:tbl>
    <w:p w14:paraId="41F88BA8">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p>
    <w:p w14:paraId="45B01451">
      <w:pPr>
        <w:pStyle w:val="11"/>
        <w:rPr>
          <w:rFonts w:hint="eastAsia" w:ascii="宋体" w:hAnsi="宋体" w:eastAsia="宋体" w:cs="宋体"/>
          <w:color w:val="auto"/>
          <w:highlight w:val="none"/>
          <w:lang w:val="en-US" w:eastAsia="zh-Hans"/>
        </w:rPr>
      </w:pPr>
    </w:p>
    <w:p w14:paraId="0F5C496B">
      <w:pPr>
        <w:rPr>
          <w:color w:val="auto"/>
          <w:highlight w:val="none"/>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9C09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800EA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E800EA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81EBA">
    <w:pPr>
      <w:pStyle w:val="6"/>
      <w:pBdr>
        <w:bottom w:val="none" w:color="auto" w:sz="0" w:space="0"/>
      </w:pBdr>
      <w:jc w:val="center"/>
      <w:rPr>
        <w:rFonts w:ascii="黑体" w:eastAsia="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6"/>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B3DE4"/>
    <w:rsid w:val="0AC61AD7"/>
    <w:rsid w:val="0D7336B7"/>
    <w:rsid w:val="15D05756"/>
    <w:rsid w:val="1A943933"/>
    <w:rsid w:val="1AF358E9"/>
    <w:rsid w:val="36251143"/>
    <w:rsid w:val="427A6373"/>
    <w:rsid w:val="43206BD2"/>
    <w:rsid w:val="43F9776B"/>
    <w:rsid w:val="66F45E44"/>
    <w:rsid w:val="6DDF3EE6"/>
    <w:rsid w:val="7CEA3B1A"/>
    <w:rsid w:val="7DF10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1"/>
    <w:semiHidden/>
    <w:qFormat/>
    <w:uiPriority w:val="0"/>
    <w:rPr>
      <w:rFonts w:ascii="仿宋" w:hAnsi="仿宋" w:eastAsia="仿宋" w:cs="仿宋"/>
      <w:sz w:val="32"/>
      <w:szCs w:val="32"/>
      <w:lang w:val="en-US" w:eastAsia="en-US" w:bidi="ar-SA"/>
    </w:rPr>
  </w:style>
  <w:style w:type="paragraph" w:styleId="4">
    <w:name w:val="Body Text Indent"/>
    <w:basedOn w:val="1"/>
    <w:qFormat/>
    <w:uiPriority w:val="0"/>
    <w:pPr>
      <w:spacing w:afterLines="50" w:line="360" w:lineRule="exact"/>
      <w:ind w:firstLine="480" w:firstLineChars="200"/>
    </w:pPr>
    <w:rPr>
      <w:rFonts w:ascii="宋体" w:hAnsi="宋体"/>
      <w:szCs w:val="24"/>
    </w:rPr>
  </w:style>
  <w:style w:type="paragraph" w:styleId="5">
    <w:name w:val="footer"/>
    <w:basedOn w:val="1"/>
    <w:unhideWhenUsed/>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3"/>
    <w:next w:val="8"/>
    <w:qFormat/>
    <w:uiPriority w:val="0"/>
    <w:pPr>
      <w:ind w:firstLine="420" w:firstLineChars="100"/>
    </w:pPr>
  </w:style>
  <w:style w:type="paragraph" w:styleId="8">
    <w:name w:val="Body Text First Indent 2"/>
    <w:basedOn w:val="4"/>
    <w:qFormat/>
    <w:uiPriority w:val="99"/>
    <w:pPr>
      <w:spacing w:after="120"/>
      <w:ind w:left="420" w:leftChars="200" w:firstLine="420"/>
      <w:jc w:val="left"/>
    </w:pPr>
    <w:rPr>
      <w:sz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2026-06-04T08:46:16Z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eyJoZGlkIjoiY2VjOTVhYjYxZDU3M2JhNWZjN2M0MTY3OTUyY2UzODMiLCJ1c2VySWQiOiI0NDUyNzYxMDgifQ==</vt:lpwstr>
  </property>
</Properties>
</file>