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D08D0">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sz w:val="28"/>
          <w:szCs w:val="13"/>
          <w:lang w:val="en-US" w:eastAsia="zh-CN"/>
        </w:rPr>
      </w:pPr>
      <w:r>
        <w:rPr>
          <w:rStyle w:val="8"/>
          <w:rFonts w:hint="eastAsia" w:ascii="宋体" w:hAnsi="宋体" w:eastAsia="宋体" w:cs="宋体"/>
          <w:b/>
          <w:bCs/>
          <w:sz w:val="28"/>
          <w:szCs w:val="18"/>
          <w:lang w:val="en-US" w:eastAsia="zh-CN"/>
        </w:rPr>
        <w:t>陕西省政府采购供应商拒绝政府采购领域商业贿赂承诺书</w:t>
      </w:r>
    </w:p>
    <w:p w14:paraId="22EFA904">
      <w:pPr>
        <w:snapToGrid w:val="0"/>
        <w:spacing w:line="360" w:lineRule="auto"/>
        <w:ind w:firstLine="482" w:firstLineChars="200"/>
        <w:rPr>
          <w:rFonts w:hint="eastAsia" w:ascii="宋体" w:hAnsi="宋体" w:eastAsia="宋体" w:cs="宋体"/>
          <w:b/>
          <w:bCs/>
          <w:szCs w:val="24"/>
        </w:rPr>
      </w:pPr>
    </w:p>
    <w:p w14:paraId="405C6CC3">
      <w:pPr>
        <w:snapToGrid w:val="0"/>
        <w:spacing w:line="360" w:lineRule="auto"/>
        <w:ind w:firstLine="482" w:firstLineChars="200"/>
        <w:rPr>
          <w:rFonts w:hint="eastAsia" w:ascii="宋体" w:hAnsi="宋体" w:eastAsia="宋体" w:cs="宋体"/>
          <w:b/>
          <w:bCs/>
          <w:szCs w:val="24"/>
        </w:rPr>
      </w:pPr>
      <w:r>
        <w:rPr>
          <w:rFonts w:hint="eastAsia" w:ascii="宋体" w:hAnsi="宋体" w:eastAsia="宋体" w:cs="宋体"/>
          <w:b/>
          <w:bCs/>
          <w:szCs w:val="24"/>
        </w:rPr>
        <w:t>未签署下列承诺书的，将被视为无效投标，其责任由供应商自行承担。</w:t>
      </w:r>
    </w:p>
    <w:p w14:paraId="4CDE78A0">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根据陕西省财政厅下发的《关于在政府采购活动中签订拒绝商业贿赂承诺书的通知》（陕财办采管[2006]21号）的要求，我单位在此庄严承诺：</w:t>
      </w:r>
    </w:p>
    <w:p w14:paraId="5EE8FD51">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1、在参与政府采购活动中遵纪守法、诚信经营、公平竞标。</w:t>
      </w:r>
    </w:p>
    <w:p w14:paraId="040A70D4">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2、不向政府采购人、采购代理机构和政府采购评审专家进行任何形式的商业贿赂以谋取交易机会。</w:t>
      </w:r>
    </w:p>
    <w:p w14:paraId="180D7A07">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3、不向政府采购代理机构和采购人提供虚假资质证明文件或采用虚假应标方式参与政府采购市场竞争并谋取中标、成交。</w:t>
      </w:r>
    </w:p>
    <w:p w14:paraId="5CCC7C8B">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4、不采取“围标、陪标”等商业欺诈手段获得政府采购订单。</w:t>
      </w:r>
    </w:p>
    <w:p w14:paraId="2B9A758D">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5、不采取不正当手段诋毁、排挤其他供应商。</w:t>
      </w:r>
    </w:p>
    <w:p w14:paraId="59B34ED4">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6、不在提供商品和服务时“偷梁换柱、以次充好”损害采购人的合法权益。</w:t>
      </w:r>
    </w:p>
    <w:p w14:paraId="310BC65B">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7、不与采购人、采购代理机构、政府采购评审专家或其它供应商恶意串通，进行质疑和投诉，维护政府采购市场秩序。</w:t>
      </w:r>
    </w:p>
    <w:p w14:paraId="1647CC71">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8、尊重和接受政府采购监督管理部门的监督和政府采购代理机构招标采购要求，承担因违约行为给采购人造成的损失。</w:t>
      </w:r>
    </w:p>
    <w:p w14:paraId="1071C9A6">
      <w:pPr>
        <w:snapToGrid w:val="0"/>
        <w:spacing w:line="360" w:lineRule="auto"/>
        <w:ind w:firstLine="480" w:firstLineChars="200"/>
        <w:rPr>
          <w:rFonts w:hint="eastAsia" w:ascii="宋体" w:hAnsi="宋体" w:eastAsia="宋体" w:cs="宋体"/>
          <w:sz w:val="22"/>
          <w:szCs w:val="22"/>
        </w:rPr>
      </w:pPr>
      <w:r>
        <w:rPr>
          <w:rFonts w:hint="eastAsia" w:ascii="宋体" w:hAnsi="宋体" w:eastAsia="宋体" w:cs="宋体"/>
          <w:szCs w:val="24"/>
        </w:rPr>
        <w:t>9、不发生其他有悖于政府采购公开、公平、公正和诚信原则的行为。</w:t>
      </w:r>
      <w:r>
        <w:rPr>
          <w:rFonts w:hint="eastAsia" w:ascii="宋体" w:hAnsi="宋体" w:eastAsia="宋体" w:cs="宋体"/>
          <w:sz w:val="22"/>
          <w:szCs w:val="22"/>
        </w:rPr>
        <w:t xml:space="preserve"> </w:t>
      </w:r>
    </w:p>
    <w:p w14:paraId="37C67A90">
      <w:pPr>
        <w:pStyle w:val="2"/>
        <w:rPr>
          <w:rFonts w:hint="eastAsia" w:ascii="宋体" w:hAnsi="宋体" w:eastAsia="宋体" w:cs="宋体"/>
        </w:rPr>
      </w:pPr>
    </w:p>
    <w:p w14:paraId="0EAA905E">
      <w:pPr>
        <w:rPr>
          <w:rFonts w:hint="eastAsia" w:ascii="宋体" w:hAnsi="宋体" w:eastAsia="宋体" w:cs="宋体"/>
        </w:rPr>
      </w:pPr>
    </w:p>
    <w:p w14:paraId="53161B49">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w:t>
      </w:r>
    </w:p>
    <w:p w14:paraId="04EE8C32">
      <w:pPr>
        <w:keepNext w:val="0"/>
        <w:keepLines w:val="0"/>
        <w:pageBreakBefore w:val="0"/>
        <w:widowControl w:val="0"/>
        <w:kinsoku/>
        <w:wordWrap/>
        <w:overflowPunct/>
        <w:topLinePunct w:val="0"/>
        <w:autoSpaceDE/>
        <w:autoSpaceDN/>
        <w:bidi w:val="0"/>
        <w:adjustRightInd/>
        <w:snapToGrid/>
        <w:spacing w:line="360" w:lineRule="auto"/>
        <w:ind w:right="617" w:rightChars="257" w:firstLine="2160" w:firstLineChars="900"/>
        <w:jc w:val="both"/>
        <w:textAlignment w:val="auto"/>
        <w:rPr>
          <w:rFonts w:hint="eastAsia" w:ascii="宋体" w:hAnsi="宋体" w:eastAsia="宋体" w:cs="宋体"/>
        </w:rPr>
      </w:pPr>
      <w:bookmarkStart w:id="0" w:name="_GoBack"/>
      <w:bookmarkEnd w:id="0"/>
      <w:r>
        <w:rPr>
          <w:rFonts w:hint="eastAsia" w:ascii="宋体" w:hAnsi="宋体" w:eastAsia="宋体" w:cs="宋体"/>
          <w:lang w:eastAsia="zh-CN"/>
        </w:rPr>
        <w:t>供应商</w:t>
      </w:r>
      <w:r>
        <w:rPr>
          <w:rFonts w:hint="eastAsia" w:ascii="宋体" w:hAnsi="宋体" w:eastAsia="宋体" w:cs="宋体"/>
        </w:rPr>
        <w:t>名称：</w:t>
      </w:r>
      <w:r>
        <w:rPr>
          <w:rFonts w:hint="eastAsia" w:ascii="宋体" w:hAnsi="宋体" w:eastAsia="宋体" w:cs="宋体"/>
          <w:spacing w:val="4"/>
          <w:u w:val="single"/>
        </w:rPr>
        <w:t xml:space="preserve">                </w:t>
      </w:r>
      <w:r>
        <w:rPr>
          <w:rFonts w:hint="eastAsia" w:ascii="宋体" w:hAnsi="宋体" w:eastAsia="宋体" w:cs="宋体"/>
          <w:spacing w:val="4"/>
        </w:rPr>
        <w:t>（盖单位公章）</w:t>
      </w:r>
    </w:p>
    <w:p w14:paraId="571C5AE3">
      <w:pPr>
        <w:keepNext w:val="0"/>
        <w:keepLines w:val="0"/>
        <w:pageBreakBefore w:val="0"/>
        <w:widowControl w:val="0"/>
        <w:kinsoku/>
        <w:wordWrap/>
        <w:overflowPunct/>
        <w:topLinePunct w:val="0"/>
        <w:autoSpaceDE/>
        <w:autoSpaceDN/>
        <w:bidi w:val="0"/>
        <w:adjustRightInd/>
        <w:snapToGrid/>
        <w:spacing w:line="360" w:lineRule="auto"/>
        <w:ind w:firstLine="2232" w:firstLineChars="900"/>
        <w:jc w:val="both"/>
        <w:textAlignment w:val="auto"/>
        <w:rPr>
          <w:rFonts w:hint="eastAsia" w:ascii="宋体" w:hAnsi="宋体" w:eastAsia="宋体" w:cs="宋体"/>
        </w:rPr>
      </w:pPr>
      <w:r>
        <w:rPr>
          <w:rFonts w:hint="eastAsia" w:ascii="宋体" w:hAnsi="宋体" w:eastAsia="宋体" w:cs="宋体"/>
          <w:spacing w:val="4"/>
        </w:rPr>
        <w:t>法定代表人或被授权</w:t>
      </w:r>
      <w:r>
        <w:rPr>
          <w:rFonts w:hint="eastAsia" w:ascii="宋体" w:hAnsi="宋体" w:eastAsia="宋体" w:cs="宋体"/>
          <w:spacing w:val="4"/>
          <w:lang w:val="en-US" w:eastAsia="zh-CN"/>
        </w:rPr>
        <w:t>人</w:t>
      </w:r>
      <w:r>
        <w:rPr>
          <w:rFonts w:hint="eastAsia" w:ascii="宋体" w:hAnsi="宋体" w:eastAsia="宋体" w:cs="宋体"/>
          <w:spacing w:val="4"/>
        </w:rPr>
        <w:t>：</w:t>
      </w:r>
      <w:r>
        <w:rPr>
          <w:rFonts w:hint="eastAsia" w:ascii="宋体" w:hAnsi="宋体" w:eastAsia="宋体" w:cs="宋体"/>
          <w:spacing w:val="4"/>
          <w:u w:val="single"/>
        </w:rPr>
        <w:t xml:space="preserve">    </w:t>
      </w:r>
      <w:r>
        <w:rPr>
          <w:rFonts w:hint="eastAsia" w:ascii="宋体" w:hAnsi="宋体" w:eastAsia="宋体" w:cs="宋体"/>
          <w:spacing w:val="4"/>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4A32353B">
      <w:pPr>
        <w:keepNext w:val="0"/>
        <w:keepLines w:val="0"/>
        <w:pageBreakBefore w:val="0"/>
        <w:widowControl w:val="0"/>
        <w:kinsoku/>
        <w:wordWrap/>
        <w:overflowPunct/>
        <w:topLinePunct w:val="0"/>
        <w:autoSpaceDE/>
        <w:autoSpaceDN/>
        <w:bidi w:val="0"/>
        <w:adjustRightInd/>
        <w:snapToGrid/>
        <w:spacing w:line="360" w:lineRule="auto"/>
        <w:ind w:right="617" w:rightChars="257" w:firstLine="2160" w:firstLineChars="900"/>
        <w:jc w:val="both"/>
        <w:textAlignment w:val="auto"/>
        <w:rPr>
          <w:rFonts w:hint="eastAsia" w:ascii="宋体" w:hAnsi="宋体" w:eastAsia="宋体" w:cs="宋体"/>
        </w:rPr>
      </w:pPr>
      <w:r>
        <w:rPr>
          <w:rFonts w:hint="eastAsia" w:ascii="宋体" w:hAnsi="宋体" w:eastAsia="宋体" w:cs="宋体"/>
        </w:rPr>
        <w:t>日    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日</w:t>
      </w:r>
    </w:p>
    <w:p w14:paraId="468575E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02935007"/>
    <w:rsid w:val="02935007"/>
    <w:rsid w:val="18816044"/>
    <w:rsid w:val="2210355D"/>
    <w:rsid w:val="3A64270D"/>
    <w:rsid w:val="40764749"/>
    <w:rsid w:val="5C7E535D"/>
    <w:rsid w:val="6172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link w:val="8"/>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pPr>
    <w:rPr>
      <w:rFonts w:ascii="Times New Roman"/>
      <w:kern w:val="2"/>
      <w:sz w:val="21"/>
    </w:rPr>
  </w:style>
  <w:style w:type="paragraph" w:customStyle="1" w:styleId="7">
    <w:name w:val="Message Header1"/>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character" w:customStyle="1" w:styleId="8">
    <w:name w:val="标题 3 Char"/>
    <w:link w:val="4"/>
    <w:autoRedefine/>
    <w:qFormat/>
    <w:uiPriority w:val="0"/>
    <w:rPr>
      <w:rFonts w:ascii="Times New Roman" w:hAnsi="Times New Roman" w:eastAsia="仿宋"/>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500</Words>
  <Characters>507</Characters>
  <Lines>0</Lines>
  <Paragraphs>0</Paragraphs>
  <TotalTime>0</TotalTime>
  <ScaleCrop>false</ScaleCrop>
  <LinksUpToDate>false</LinksUpToDate>
  <CharactersWithSpaces>563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2023-10-08T07:36:00Z</dcterms:created>
  <dc:creator>？</dc:creator>
  <cp:lastModifiedBy>admin</cp:lastModifiedBy>
  <dcterms:modified xsi:type="dcterms:W3CDTF">2026-07-31T11:10:14Z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D05C4FD4FDFF40EA9B39ECBDCA10945A_11</vt:lpwstr>
  </property>
  <property fmtid="{D5CDD505-2E9C-101B-9397-08002B2CF9AE}" pid="4" name="KSOTemplateDocerSaveRecord">
    <vt:lpwstr>eyJoZGlkIjoiNTQ2YzQ0NGFmMjVhN2UyMDcyMWU3NWE2Nzg4NWYzNzAiLCJ1c2VySWQiOiI0Mzg0NTY4OTkifQ==</vt:lpwstr>
  </property>
</Properties>
</file>