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5E416F">
      <w:pPr>
        <w:pStyle w:val="2"/>
        <w:keepNext w:val="0"/>
        <w:keepLines w:val="0"/>
        <w:numPr>
          <w:ilvl w:val="0"/>
          <w:numId w:val="0"/>
        </w:numPr>
        <w:spacing w:before="0" w:after="0" w:line="240" w:lineRule="auto"/>
        <w:jc w:val="center"/>
        <w:rPr>
          <w:rFonts w:hint="eastAsia" w:ascii="宋体" w:hAnsi="宋体" w:eastAsia="宋体" w:cs="宋体"/>
          <w:color w:val="000000"/>
          <w:sz w:val="40"/>
          <w:szCs w:val="40"/>
          <w:lang w:val="en-US" w:eastAsia="zh-CN"/>
        </w:rPr>
      </w:pPr>
      <w:bookmarkStart w:id="0" w:name="_Toc24815"/>
      <w:r>
        <w:rPr>
          <w:rFonts w:hint="eastAsia" w:ascii="宋体" w:hAnsi="宋体" w:eastAsia="宋体" w:cs="宋体"/>
          <w:color w:val="000000"/>
          <w:sz w:val="40"/>
          <w:szCs w:val="40"/>
          <w:lang w:val="en-US" w:eastAsia="zh-CN"/>
        </w:rPr>
        <w:t>吴堡县环境卫生所基础设施能力提升改造工程磋商公告</w:t>
      </w:r>
      <w:bookmarkEnd w:id="0"/>
    </w:p>
    <w:p w14:paraId="0C67A45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outlineLvl w:val="9"/>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项目概况</w:t>
      </w:r>
    </w:p>
    <w:p w14:paraId="253AF8BD">
      <w:pPr>
        <w:keepNext w:val="0"/>
        <w:keepLines w:val="0"/>
        <w:widowControl/>
        <w:suppressLineNumbers w:val="0"/>
        <w:pBdr>
          <w:top w:val="none" w:color="auto" w:sz="0" w:space="0"/>
          <w:left w:val="none" w:color="auto" w:sz="0" w:space="0"/>
          <w:bottom w:val="none" w:color="auto" w:sz="0" w:space="0"/>
          <w:right w:val="none" w:color="auto" w:sz="0" w:space="0"/>
        </w:pBdr>
        <w:tabs>
          <w:tab w:val="left" w:pos="5373"/>
        </w:tabs>
        <w:wordWrap w:val="0"/>
        <w:spacing w:beforeAutospacing="0" w:after="0" w:afterAutospacing="0" w:line="360" w:lineRule="auto"/>
        <w:ind w:left="0" w:right="0" w:firstLine="480" w:firstLineChars="200"/>
        <w:jc w:val="left"/>
        <w:outlineLvl w:val="9"/>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吴堡县环境卫生所基础设施能力提升改造工程的潜在供应商应在陕西省公共资源交易平台CA锁自行下载获取采购文件，并于2026年11月10日09时30分（北京时间）前提交响应文件。</w:t>
      </w:r>
    </w:p>
    <w:p w14:paraId="39512D44">
      <w:pPr>
        <w:keepNext w:val="0"/>
        <w:keepLines w:val="0"/>
        <w:widowControl/>
        <w:suppressLineNumbers w:val="0"/>
        <w:pBdr>
          <w:top w:val="none" w:color="auto" w:sz="0" w:space="0"/>
          <w:left w:val="none" w:color="auto" w:sz="0" w:space="0"/>
          <w:bottom w:val="none" w:color="auto" w:sz="0" w:space="0"/>
          <w:right w:val="none" w:color="auto" w:sz="0" w:space="0"/>
        </w:pBdr>
        <w:tabs>
          <w:tab w:val="left" w:pos="5373"/>
        </w:tabs>
        <w:wordWrap w:val="0"/>
        <w:spacing w:beforeAutospacing="0" w:after="0" w:afterAutospacing="0" w:line="240" w:lineRule="auto"/>
        <w:ind w:left="0" w:right="0"/>
        <w:jc w:val="left"/>
        <w:outlineLvl w:val="9"/>
        <w:rPr>
          <w:rFonts w:hint="eastAsia" w:ascii="宋体" w:hAnsi="宋体" w:eastAsia="宋体" w:cs="宋体"/>
          <w:b w:val="0"/>
          <w:bCs w:val="0"/>
          <w:sz w:val="24"/>
          <w:szCs w:val="24"/>
          <w:lang w:eastAsia="zh-CN"/>
        </w:rPr>
      </w:pPr>
      <w:r>
        <w:rPr>
          <w:rStyle w:val="7"/>
          <w:rFonts w:hint="eastAsia" w:ascii="宋体" w:hAnsi="宋体" w:eastAsia="宋体" w:cs="宋体"/>
          <w:b/>
          <w:bCs/>
          <w:i w:val="0"/>
          <w:iCs w:val="0"/>
          <w:caps w:val="0"/>
          <w:color w:val="333333"/>
          <w:spacing w:val="0"/>
          <w:sz w:val="24"/>
          <w:szCs w:val="24"/>
          <w:shd w:val="clear" w:fill="FFFFFF"/>
        </w:rPr>
        <w:t>一、项目基本情况</w:t>
      </w:r>
      <w:r>
        <w:rPr>
          <w:rStyle w:val="7"/>
          <w:rFonts w:hint="eastAsia" w:ascii="宋体" w:hAnsi="宋体" w:eastAsia="宋体" w:cs="宋体"/>
          <w:b/>
          <w:bCs/>
          <w:i w:val="0"/>
          <w:iCs w:val="0"/>
          <w:caps w:val="0"/>
          <w:color w:val="333333"/>
          <w:spacing w:val="0"/>
          <w:sz w:val="24"/>
          <w:szCs w:val="24"/>
          <w:shd w:val="clear" w:fill="FFFFFF"/>
          <w:lang w:eastAsia="zh-CN"/>
        </w:rPr>
        <w:tab/>
      </w:r>
    </w:p>
    <w:p w14:paraId="4D503E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项目编号：</w:t>
      </w:r>
      <w:r>
        <w:rPr>
          <w:rFonts w:hint="eastAsia" w:ascii="宋体" w:hAnsi="宋体" w:eastAsia="宋体" w:cs="宋体"/>
          <w:i w:val="0"/>
          <w:iCs w:val="0"/>
          <w:caps w:val="0"/>
          <w:color w:val="333333"/>
          <w:spacing w:val="0"/>
          <w:sz w:val="24"/>
          <w:szCs w:val="24"/>
          <w:shd w:val="clear" w:fill="FFFFFF"/>
          <w:lang w:val="en-US" w:eastAsia="zh-CN"/>
        </w:rPr>
        <w:t>ZZXT-2026-013</w:t>
      </w:r>
    </w:p>
    <w:p w14:paraId="6DE1E2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项目名称：</w:t>
      </w:r>
      <w:r>
        <w:rPr>
          <w:rFonts w:hint="eastAsia" w:ascii="宋体" w:hAnsi="宋体" w:eastAsia="宋体" w:cs="宋体"/>
          <w:i w:val="0"/>
          <w:iCs w:val="0"/>
          <w:caps w:val="0"/>
          <w:color w:val="333333"/>
          <w:spacing w:val="0"/>
          <w:kern w:val="0"/>
          <w:sz w:val="24"/>
          <w:szCs w:val="24"/>
          <w:shd w:val="clear" w:fill="FFFFFF"/>
          <w:lang w:val="en-US" w:eastAsia="zh-CN" w:bidi="ar"/>
        </w:rPr>
        <w:t>吴堡县环境卫生所基础设施能力提升改造工程</w:t>
      </w:r>
    </w:p>
    <w:p w14:paraId="104BE4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采购方式：竞争性磋商</w:t>
      </w:r>
    </w:p>
    <w:p w14:paraId="7E922E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预算金额：205,309.14元</w:t>
      </w:r>
    </w:p>
    <w:p w14:paraId="5BDFD4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采购需求：</w:t>
      </w:r>
    </w:p>
    <w:p w14:paraId="20CA3D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合同包1(</w:t>
      </w:r>
      <w:r>
        <w:rPr>
          <w:rFonts w:hint="eastAsia" w:ascii="宋体" w:hAnsi="宋体" w:eastAsia="宋体" w:cs="宋体"/>
          <w:i w:val="0"/>
          <w:iCs w:val="0"/>
          <w:caps w:val="0"/>
          <w:color w:val="333333"/>
          <w:spacing w:val="0"/>
          <w:sz w:val="24"/>
          <w:szCs w:val="24"/>
          <w:shd w:val="clear" w:fill="FFFFFF"/>
          <w:lang w:val="en-US" w:eastAsia="zh-CN"/>
        </w:rPr>
        <w:t>吴堡县环境卫生所基础设施能力提升改造工程</w:t>
      </w:r>
      <w:r>
        <w:rPr>
          <w:rFonts w:hint="eastAsia" w:ascii="宋体" w:hAnsi="宋体" w:eastAsia="宋体" w:cs="宋体"/>
          <w:i w:val="0"/>
          <w:iCs w:val="0"/>
          <w:caps w:val="0"/>
          <w:color w:val="333333"/>
          <w:spacing w:val="0"/>
          <w:sz w:val="24"/>
          <w:szCs w:val="24"/>
          <w:shd w:val="clear" w:fill="FFFFFF"/>
        </w:rPr>
        <w:t>):</w:t>
      </w:r>
    </w:p>
    <w:p w14:paraId="3153AA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合同包预算金额：</w:t>
      </w:r>
      <w:r>
        <w:rPr>
          <w:rFonts w:hint="eastAsia" w:ascii="宋体" w:hAnsi="宋体" w:eastAsia="宋体" w:cs="宋体"/>
          <w:color w:val="auto"/>
          <w:kern w:val="0"/>
          <w:sz w:val="24"/>
          <w:szCs w:val="24"/>
          <w:lang w:val="en-US" w:eastAsia="zh-CN" w:bidi="ar"/>
        </w:rPr>
        <w:t>205,309.14</w:t>
      </w:r>
      <w:r>
        <w:rPr>
          <w:rFonts w:hint="eastAsia" w:ascii="宋体" w:hAnsi="宋体" w:eastAsia="宋体" w:cs="宋体"/>
          <w:i w:val="0"/>
          <w:iCs w:val="0"/>
          <w:caps w:val="0"/>
          <w:color w:val="333333"/>
          <w:spacing w:val="0"/>
          <w:sz w:val="24"/>
          <w:szCs w:val="24"/>
          <w:shd w:val="clear" w:fill="FFFFFF"/>
        </w:rPr>
        <w:t>元</w:t>
      </w:r>
    </w:p>
    <w:p w14:paraId="302D34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合同包最高限价：</w:t>
      </w:r>
      <w:r>
        <w:rPr>
          <w:rFonts w:hint="eastAsia" w:ascii="宋体" w:hAnsi="宋体" w:eastAsia="宋体" w:cs="宋体"/>
          <w:color w:val="auto"/>
          <w:kern w:val="0"/>
          <w:sz w:val="24"/>
          <w:szCs w:val="24"/>
          <w:lang w:val="en-US" w:eastAsia="zh-CN" w:bidi="ar"/>
        </w:rPr>
        <w:t>205,309.14</w:t>
      </w:r>
      <w:r>
        <w:rPr>
          <w:rFonts w:hint="eastAsia" w:ascii="宋体" w:hAnsi="宋体" w:eastAsia="宋体" w:cs="宋体"/>
          <w:i w:val="0"/>
          <w:iCs w:val="0"/>
          <w:caps w:val="0"/>
          <w:color w:val="333333"/>
          <w:spacing w:val="0"/>
          <w:sz w:val="24"/>
          <w:szCs w:val="24"/>
          <w:shd w:val="clear" w:fill="FFFFFF"/>
        </w:rPr>
        <w:t>元</w:t>
      </w:r>
    </w:p>
    <w:tbl>
      <w:tblPr>
        <w:tblStyle w:val="5"/>
        <w:tblW w:w="940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658"/>
        <w:gridCol w:w="1350"/>
        <w:gridCol w:w="1916"/>
        <w:gridCol w:w="801"/>
        <w:gridCol w:w="1216"/>
        <w:gridCol w:w="1683"/>
        <w:gridCol w:w="1784"/>
      </w:tblGrid>
      <w:tr w14:paraId="23720A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52" w:hRule="atLeast"/>
          <w:tblHeader/>
        </w:trPr>
        <w:tc>
          <w:tcPr>
            <w:tcW w:w="6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33804A">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066178">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9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08B8A9">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861927">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2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75A4D1">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6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04B0AF">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c>
          <w:tcPr>
            <w:tcW w:w="17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9B314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最高限价(元)</w:t>
            </w:r>
          </w:p>
        </w:tc>
      </w:tr>
      <w:tr w14:paraId="7FE030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77" w:hRule="atLeast"/>
        </w:trPr>
        <w:tc>
          <w:tcPr>
            <w:tcW w:w="6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5C2DA3">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FDD64C">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000000"/>
                <w:kern w:val="0"/>
                <w:sz w:val="24"/>
                <w:szCs w:val="24"/>
                <w:lang w:val="en-US" w:eastAsia="zh-CN" w:bidi="ar"/>
              </w:rPr>
              <w:t>其他构筑物工程施工</w:t>
            </w:r>
          </w:p>
        </w:tc>
        <w:tc>
          <w:tcPr>
            <w:tcW w:w="19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CE78FA">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吴堡县环境卫生所张家山镇 垃圾中转站建设</w:t>
            </w:r>
          </w:p>
        </w:tc>
        <w:tc>
          <w:tcPr>
            <w:tcW w:w="8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DE7675">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1(个)</w:t>
            </w:r>
          </w:p>
        </w:tc>
        <w:tc>
          <w:tcPr>
            <w:tcW w:w="12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5AFAA4">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6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6ABD7C">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205,309.14</w:t>
            </w:r>
          </w:p>
        </w:tc>
        <w:tc>
          <w:tcPr>
            <w:tcW w:w="17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4BD4CF">
            <w:pPr>
              <w:keepNext w:val="0"/>
              <w:keepLines w:val="0"/>
              <w:widowControl/>
              <w:suppressLineNumbers w:val="0"/>
              <w:wordWrap w:val="0"/>
              <w:spacing w:before="0" w:beforeAutospacing="0" w:after="0" w:afterAutospacing="0" w:line="360" w:lineRule="atLeast"/>
              <w:ind w:left="0" w:right="0"/>
              <w:jc w:val="center"/>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205,309.14</w:t>
            </w:r>
          </w:p>
        </w:tc>
      </w:tr>
    </w:tbl>
    <w:p w14:paraId="5DEB67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2138B4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outlineLvl w:val="9"/>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rPr>
        <w:t>合同履行期限：</w:t>
      </w:r>
      <w:r>
        <w:rPr>
          <w:rFonts w:hint="eastAsia" w:ascii="宋体" w:hAnsi="宋体" w:eastAsia="宋体" w:cs="宋体"/>
          <w:i w:val="0"/>
          <w:iCs w:val="0"/>
          <w:caps w:val="0"/>
          <w:color w:val="333333"/>
          <w:spacing w:val="0"/>
          <w:sz w:val="24"/>
          <w:szCs w:val="24"/>
          <w:shd w:val="clear" w:fill="FFFFFF"/>
          <w:lang w:val="en-US" w:eastAsia="zh-CN"/>
        </w:rPr>
        <w:t>详见采购文件</w:t>
      </w:r>
    </w:p>
    <w:p w14:paraId="6CDD8F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outlineLvl w:val="9"/>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二、申请人的资格要求：</w:t>
      </w:r>
    </w:p>
    <w:p w14:paraId="45B259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08F170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00F1E6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合同包1(</w:t>
      </w:r>
      <w:r>
        <w:rPr>
          <w:rFonts w:hint="eastAsia" w:ascii="宋体" w:hAnsi="宋体" w:eastAsia="宋体" w:cs="宋体"/>
          <w:i w:val="0"/>
          <w:iCs w:val="0"/>
          <w:caps w:val="0"/>
          <w:color w:val="333333"/>
          <w:spacing w:val="0"/>
          <w:sz w:val="24"/>
          <w:szCs w:val="24"/>
          <w:shd w:val="clear" w:fill="FFFFFF"/>
          <w:lang w:val="en-US" w:eastAsia="zh-CN"/>
        </w:rPr>
        <w:t>吴堡县环境卫生所基础设施能力提升改造工程)落</w:t>
      </w:r>
      <w:r>
        <w:rPr>
          <w:rFonts w:hint="eastAsia" w:ascii="宋体" w:hAnsi="宋体" w:eastAsia="宋体" w:cs="宋体"/>
          <w:i w:val="0"/>
          <w:iCs w:val="0"/>
          <w:caps w:val="0"/>
          <w:color w:val="333333"/>
          <w:spacing w:val="0"/>
          <w:sz w:val="24"/>
          <w:szCs w:val="24"/>
          <w:shd w:val="clear" w:fill="FFFFFF"/>
        </w:rPr>
        <w:t>实政府采购政策需满足的资格要求如下:</w:t>
      </w:r>
    </w:p>
    <w:p w14:paraId="02BBDE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(1)《政府采购促进中小企业发展管理法》（财库[2020]46号）；</w:t>
      </w:r>
    </w:p>
    <w:p w14:paraId="1B6D18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(2)《财政部司法部关于政府采购支持监狱企业发展有关问题的通知》（财库〔225〕68号）； </w:t>
      </w:r>
    </w:p>
    <w:p w14:paraId="65248A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(3)《国务院办公厅关于建立政府强制采购节能货物制度的通知》（国办发〔2007〕51号）；</w:t>
      </w:r>
    </w:p>
    <w:p w14:paraId="4D96E2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(4)《环境标志货物政府采购实施的意见》（财库[2006]90号）；</w:t>
      </w:r>
    </w:p>
    <w:p w14:paraId="4A6A15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(5)《节能货物政府采购实施意见》（财库[2004]185号）； </w:t>
      </w:r>
    </w:p>
    <w:p w14:paraId="4A886F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(6)《关于促进残疾人就业政府采购政策的通知》（财库〔2017〕141号）；</w:t>
      </w:r>
    </w:p>
    <w:p w14:paraId="4BE6F5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(7)《榆林市财政局关于进一步加大政府采购支持中小企业力度的通知》陕财办采函(2022]10号；</w:t>
      </w:r>
    </w:p>
    <w:p w14:paraId="2A211D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(8)根据《陕西省财政厅关于进一步加大政府采购支持中小企业力度的通知》(陕财办采(2022]5号)；</w:t>
      </w:r>
    </w:p>
    <w:p w14:paraId="5005B1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(9)陕西省财政厅关于印发《陕西省中小企业政府采购信用融资办法》(陕财办采(2018)23号)相关政策、业务流程、办理平台(http://www.ccgp-shaanxi.gov.cn/zodservice/zcd/shanxi/)；</w:t>
      </w:r>
    </w:p>
    <w:p w14:paraId="6C6F05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(10)《关于在政府采购活动中查询及使用信用记录有关问题的通知》(财库(2016]125号)；</w:t>
      </w:r>
    </w:p>
    <w:p w14:paraId="5AB981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137B5D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ascii="宋体" w:hAnsi="宋体" w:eastAsia="宋体" w:cs="宋体"/>
          <w:i w:val="0"/>
          <w:iCs w:val="0"/>
          <w:caps w:val="0"/>
          <w:color w:val="333333"/>
          <w:spacing w:val="0"/>
          <w:sz w:val="24"/>
          <w:szCs w:val="24"/>
          <w:shd w:val="clear" w:fill="FFFFFF"/>
          <w:lang w:val="en-US" w:eastAsia="zh-CN"/>
        </w:rPr>
        <w:t>吴堡县环境卫生所基础设施能力提升改造工程</w:t>
      </w:r>
      <w:r>
        <w:rPr>
          <w:rFonts w:hint="eastAsia" w:ascii="宋体" w:hAnsi="宋体" w:eastAsia="宋体" w:cs="宋体"/>
          <w:i w:val="0"/>
          <w:iCs w:val="0"/>
          <w:caps w:val="0"/>
          <w:color w:val="333333"/>
          <w:spacing w:val="0"/>
          <w:sz w:val="24"/>
          <w:szCs w:val="24"/>
          <w:shd w:val="clear" w:fill="FFFFFF"/>
        </w:rPr>
        <w:t>)特定资格要求如下:</w:t>
      </w:r>
    </w:p>
    <w:p w14:paraId="6597C3F3">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eastAsia="zh-CN"/>
        </w:rPr>
        <w:t>供应商</w:t>
      </w:r>
      <w:r>
        <w:rPr>
          <w:rFonts w:hint="eastAsia" w:ascii="宋体" w:hAnsi="宋体" w:eastAsia="宋体" w:cs="宋体"/>
          <w:i w:val="0"/>
          <w:iCs w:val="0"/>
          <w:caps w:val="0"/>
          <w:color w:val="333333"/>
          <w:spacing w:val="0"/>
          <w:sz w:val="24"/>
          <w:szCs w:val="24"/>
          <w:shd w:val="clear" w:fill="FFFFFF"/>
        </w:rPr>
        <w:t>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177540B1">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val="en-US" w:eastAsia="zh-CN"/>
        </w:rPr>
        <w:t>投标人须</w:t>
      </w:r>
      <w:r>
        <w:rPr>
          <w:rFonts w:ascii="宋体" w:hAnsi="宋体" w:eastAsia="宋体" w:cs="宋体"/>
          <w:i w:val="0"/>
          <w:iCs w:val="0"/>
          <w:caps w:val="0"/>
          <w:color w:val="auto"/>
          <w:spacing w:val="0"/>
          <w:sz w:val="24"/>
          <w:szCs w:val="24"/>
          <w:shd w:val="clear" w:fill="FFFFFF"/>
        </w:rPr>
        <w:t>具备【建筑工程施工总承包三级】及以上资质，并在人员、设备、资金等方面具备相应的施工能力。其中，投标人拟派项目负责人具备【建筑工程二级注册建造师】及以上执业资格，具备有效的安全生产考核合格证书，且未担任其他在建工程项目的项目经理。</w:t>
      </w:r>
    </w:p>
    <w:p w14:paraId="4BDD8F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3</w:t>
      </w:r>
      <w:r>
        <w:rPr>
          <w:rFonts w:hint="eastAsia" w:ascii="宋体" w:hAnsi="宋体" w:eastAsia="宋体" w:cs="宋体"/>
          <w:i w:val="0"/>
          <w:iCs w:val="0"/>
          <w:caps w:val="0"/>
          <w:color w:val="333333"/>
          <w:spacing w:val="0"/>
          <w:sz w:val="24"/>
          <w:szCs w:val="24"/>
          <w:shd w:val="clear" w:fill="FFFFFF"/>
        </w:rPr>
        <w:t>）参加政府采购活动前3年内经营活动中没有重大违法记录声明书；投标时限内“信用中国”(www.creditchina.gov.cn)网站生成的带水印信用报告，供应商不得为“信用中国”网站（www.creditchina.gov.cn）中列入重大税收违法失信主体、政府采购严重违法失信行为记录名单，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查询日期为从磋商文件发售之日起至截止日前）；同时提供榆林市政府采购工程类项目供应商信用承诺书；</w:t>
      </w:r>
    </w:p>
    <w:p w14:paraId="703137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4</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财务状况报告：经会计事务所或审计机构出具的2025年度赋码财务审计报告；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5572A5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kern w:val="0"/>
          <w:sz w:val="24"/>
          <w:szCs w:val="24"/>
          <w:lang w:val="en-US" w:eastAsia="zh-CN"/>
        </w:rPr>
      </w:pP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5</w:t>
      </w:r>
      <w:r>
        <w:rPr>
          <w:rFonts w:hint="eastAsia" w:ascii="宋体" w:hAnsi="宋体" w:eastAsia="宋体" w:cs="宋体"/>
          <w:i w:val="0"/>
          <w:iCs w:val="0"/>
          <w:caps w:val="0"/>
          <w:color w:val="333333"/>
          <w:spacing w:val="0"/>
          <w:sz w:val="24"/>
          <w:szCs w:val="24"/>
          <w:shd w:val="clear" w:fill="FFFFFF"/>
        </w:rPr>
        <w:t>）税收缴纳证明：</w:t>
      </w:r>
      <w:r>
        <w:rPr>
          <w:rFonts w:hint="eastAsia" w:ascii="宋体" w:hAnsi="宋体" w:eastAsia="宋体" w:cs="宋体"/>
          <w:kern w:val="0"/>
          <w:sz w:val="24"/>
          <w:szCs w:val="24"/>
          <w:lang w:val="en-US" w:eastAsia="zh-CN"/>
        </w:rPr>
        <w:t>提供202</w:t>
      </w:r>
      <w:r>
        <w:rPr>
          <w:rFonts w:hint="eastAsia" w:ascii="宋体" w:hAnsi="宋体" w:cs="宋体"/>
          <w:kern w:val="0"/>
          <w:sz w:val="24"/>
          <w:szCs w:val="24"/>
          <w:lang w:val="en-US" w:eastAsia="zh-CN"/>
        </w:rPr>
        <w:t>5</w:t>
      </w:r>
      <w:r>
        <w:rPr>
          <w:rFonts w:hint="eastAsia" w:ascii="宋体" w:hAnsi="宋体" w:eastAsia="宋体" w:cs="宋体"/>
          <w:kern w:val="0"/>
          <w:sz w:val="24"/>
          <w:szCs w:val="24"/>
          <w:lang w:val="en-US" w:eastAsia="zh-CN"/>
        </w:rPr>
        <w:t>年1月至今已缴纳的</w:t>
      </w:r>
      <w:r>
        <w:rPr>
          <w:rFonts w:hint="eastAsia" w:ascii="宋体" w:hAnsi="宋体" w:cs="宋体"/>
          <w:kern w:val="0"/>
          <w:sz w:val="24"/>
          <w:szCs w:val="24"/>
          <w:lang w:val="en-US" w:eastAsia="zh-CN"/>
        </w:rPr>
        <w:t>任意一</w:t>
      </w:r>
      <w:r>
        <w:rPr>
          <w:rFonts w:hint="eastAsia" w:ascii="宋体" w:hAnsi="宋体" w:eastAsia="宋体" w:cs="宋体"/>
          <w:kern w:val="0"/>
          <w:sz w:val="24"/>
          <w:szCs w:val="24"/>
          <w:lang w:val="en-US" w:eastAsia="zh-CN"/>
        </w:rPr>
        <w:t>个月的税收缴纳证明（银行缴费凭证或税收完税证明），依法免税的单位应提供相关证明材料；</w:t>
      </w:r>
    </w:p>
    <w:p w14:paraId="7688F3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kern w:val="0"/>
          <w:sz w:val="24"/>
          <w:szCs w:val="24"/>
          <w:lang w:val="en-US" w:eastAsia="zh-CN"/>
        </w:rPr>
        <w:t>社会保障资金缴纳证明：提供202</w:t>
      </w:r>
      <w:r>
        <w:rPr>
          <w:rFonts w:hint="eastAsia" w:ascii="宋体" w:hAnsi="宋体" w:cs="宋体"/>
          <w:kern w:val="0"/>
          <w:sz w:val="24"/>
          <w:szCs w:val="24"/>
          <w:lang w:val="en-US" w:eastAsia="zh-CN"/>
        </w:rPr>
        <w:t>5</w:t>
      </w:r>
      <w:r>
        <w:rPr>
          <w:rFonts w:hint="eastAsia" w:ascii="宋体" w:hAnsi="宋体" w:eastAsia="宋体" w:cs="宋体"/>
          <w:kern w:val="0"/>
          <w:sz w:val="24"/>
          <w:szCs w:val="24"/>
          <w:lang w:val="en-US" w:eastAsia="zh-CN"/>
        </w:rPr>
        <w:t>年1月至今已缴存的</w:t>
      </w:r>
      <w:r>
        <w:rPr>
          <w:rFonts w:hint="eastAsia" w:ascii="宋体" w:hAnsi="宋体" w:cs="宋体"/>
          <w:kern w:val="0"/>
          <w:sz w:val="24"/>
          <w:szCs w:val="24"/>
          <w:lang w:val="en-US" w:eastAsia="zh-CN"/>
        </w:rPr>
        <w:t>任意一</w:t>
      </w:r>
      <w:r>
        <w:rPr>
          <w:rFonts w:hint="eastAsia" w:ascii="宋体" w:hAnsi="宋体" w:eastAsia="宋体" w:cs="宋体"/>
          <w:kern w:val="0"/>
          <w:sz w:val="24"/>
          <w:szCs w:val="24"/>
          <w:lang w:val="en-US" w:eastAsia="zh-CN"/>
        </w:rPr>
        <w:t>个月的社会保障资金缴纳证明（银行缴费凭证或社保完税证明或社保机构开具的社会保险参保缴费情况证明），依法不需要缴纳社会保障资金的单位应提供相关证明材料</w:t>
      </w:r>
      <w:r>
        <w:rPr>
          <w:rFonts w:hint="eastAsia" w:ascii="宋体" w:hAnsi="宋体" w:cs="宋体"/>
          <w:kern w:val="0"/>
          <w:sz w:val="24"/>
          <w:szCs w:val="24"/>
          <w:lang w:val="en-US" w:eastAsia="zh-CN"/>
        </w:rPr>
        <w:t>；</w:t>
      </w:r>
    </w:p>
    <w:p w14:paraId="3F01FE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7</w:t>
      </w:r>
      <w:r>
        <w:rPr>
          <w:rFonts w:hint="eastAsia" w:ascii="宋体" w:hAnsi="宋体" w:eastAsia="宋体" w:cs="宋体"/>
          <w:i w:val="0"/>
          <w:iCs w:val="0"/>
          <w:caps w:val="0"/>
          <w:color w:val="333333"/>
          <w:spacing w:val="0"/>
          <w:sz w:val="24"/>
          <w:szCs w:val="24"/>
          <w:shd w:val="clear" w:fill="FFFFFF"/>
        </w:rPr>
        <w:t>）本项目以“投标信用承诺书”代替投标保证金；</w:t>
      </w:r>
    </w:p>
    <w:p w14:paraId="400D9D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8</w:t>
      </w:r>
      <w:r>
        <w:rPr>
          <w:rFonts w:hint="eastAsia" w:ascii="宋体" w:hAnsi="宋体" w:eastAsia="宋体" w:cs="宋体"/>
          <w:i w:val="0"/>
          <w:iCs w:val="0"/>
          <w:caps w:val="0"/>
          <w:color w:val="333333"/>
          <w:spacing w:val="0"/>
          <w:sz w:val="24"/>
          <w:szCs w:val="24"/>
          <w:shd w:val="clear" w:fill="FFFFFF"/>
        </w:rPr>
        <w:t>）本项目专门面向中小企业采购，</w:t>
      </w:r>
      <w:r>
        <w:rPr>
          <w:rFonts w:hint="eastAsia" w:ascii="宋体" w:hAnsi="宋体" w:eastAsia="宋体" w:cs="宋体"/>
          <w:i w:val="0"/>
          <w:iCs w:val="0"/>
          <w:caps w:val="0"/>
          <w:color w:val="333333"/>
          <w:spacing w:val="0"/>
          <w:sz w:val="24"/>
          <w:szCs w:val="24"/>
          <w:shd w:val="clear" w:fill="FFFFFF"/>
          <w:lang w:eastAsia="zh-CN"/>
        </w:rPr>
        <w:t>供应商</w:t>
      </w:r>
      <w:r>
        <w:rPr>
          <w:rFonts w:hint="eastAsia" w:ascii="宋体" w:hAnsi="宋体" w:eastAsia="宋体" w:cs="宋体"/>
          <w:i w:val="0"/>
          <w:iCs w:val="0"/>
          <w:caps w:val="0"/>
          <w:color w:val="333333"/>
          <w:spacing w:val="0"/>
          <w:sz w:val="24"/>
          <w:szCs w:val="24"/>
          <w:shd w:val="clear" w:fill="FFFFFF"/>
        </w:rPr>
        <w:t>须提供中小企业声明函；</w:t>
      </w:r>
    </w:p>
    <w:p w14:paraId="49E4E0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9</w:t>
      </w:r>
      <w:r>
        <w:rPr>
          <w:rFonts w:hint="eastAsia" w:ascii="宋体" w:hAnsi="宋体" w:eastAsia="宋体" w:cs="宋体"/>
          <w:i w:val="0"/>
          <w:iCs w:val="0"/>
          <w:caps w:val="0"/>
          <w:color w:val="333333"/>
          <w:spacing w:val="0"/>
          <w:sz w:val="24"/>
          <w:szCs w:val="24"/>
          <w:shd w:val="clear" w:fill="FFFFFF"/>
        </w:rPr>
        <w:t>）本项目不接受联合体投标，单位负责人为同一人或者存在直接控股、管理关系的不同</w:t>
      </w:r>
      <w:r>
        <w:rPr>
          <w:rFonts w:hint="eastAsia" w:ascii="宋体" w:hAnsi="宋体" w:eastAsia="宋体" w:cs="宋体"/>
          <w:i w:val="0"/>
          <w:iCs w:val="0"/>
          <w:caps w:val="0"/>
          <w:color w:val="333333"/>
          <w:spacing w:val="0"/>
          <w:sz w:val="24"/>
          <w:szCs w:val="24"/>
          <w:shd w:val="clear" w:fill="FFFFFF"/>
          <w:lang w:eastAsia="zh-CN"/>
        </w:rPr>
        <w:t>供应商</w:t>
      </w:r>
      <w:r>
        <w:rPr>
          <w:rFonts w:hint="eastAsia" w:ascii="宋体" w:hAnsi="宋体" w:eastAsia="宋体" w:cs="宋体"/>
          <w:i w:val="0"/>
          <w:iCs w:val="0"/>
          <w:caps w:val="0"/>
          <w:color w:val="333333"/>
          <w:spacing w:val="0"/>
          <w:sz w:val="24"/>
          <w:szCs w:val="24"/>
          <w:shd w:val="clear" w:fill="FFFFFF"/>
        </w:rPr>
        <w:t>，不得参加同一合同项下的政府采购活动；</w:t>
      </w:r>
    </w:p>
    <w:p w14:paraId="3714CC6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outlineLvl w:val="9"/>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三、获取采购文件</w:t>
      </w:r>
    </w:p>
    <w:p w14:paraId="2AA3E6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时间：202</w:t>
      </w:r>
      <w:r>
        <w:rPr>
          <w:rFonts w:hint="eastAsia" w:ascii="宋体" w:hAnsi="宋体" w:eastAsia="宋体"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rPr>
        <w:t>年</w:t>
      </w:r>
      <w:r>
        <w:rPr>
          <w:rFonts w:hint="eastAsia" w:ascii="宋体" w:hAnsi="宋体" w:eastAsia="宋体" w:cs="宋体"/>
          <w:i w:val="0"/>
          <w:iCs w:val="0"/>
          <w:caps w:val="0"/>
          <w:color w:val="333333"/>
          <w:spacing w:val="0"/>
          <w:sz w:val="24"/>
          <w:szCs w:val="24"/>
          <w:shd w:val="clear" w:fill="FFFFFF"/>
          <w:lang w:val="en-US" w:eastAsia="zh-CN"/>
        </w:rPr>
        <w:t>10</w:t>
      </w:r>
      <w:r>
        <w:rPr>
          <w:rFonts w:hint="eastAsia" w:ascii="宋体" w:hAnsi="宋体" w:eastAsia="宋体" w:cs="宋体"/>
          <w:i w:val="0"/>
          <w:iCs w:val="0"/>
          <w:caps w:val="0"/>
          <w:color w:val="333333"/>
          <w:spacing w:val="0"/>
          <w:sz w:val="24"/>
          <w:szCs w:val="24"/>
          <w:shd w:val="clear" w:fill="FFFFFF"/>
        </w:rPr>
        <w:t>月</w:t>
      </w:r>
      <w:r>
        <w:rPr>
          <w:rFonts w:hint="eastAsia" w:ascii="宋体" w:hAnsi="宋体" w:eastAsia="宋体" w:cs="宋体"/>
          <w:i w:val="0"/>
          <w:iCs w:val="0"/>
          <w:caps w:val="0"/>
          <w:color w:val="333333"/>
          <w:spacing w:val="0"/>
          <w:sz w:val="24"/>
          <w:szCs w:val="24"/>
          <w:shd w:val="clear" w:fill="FFFFFF"/>
          <w:lang w:val="en-US" w:eastAsia="zh-CN"/>
        </w:rPr>
        <w:t>29</w:t>
      </w:r>
      <w:r>
        <w:rPr>
          <w:rFonts w:hint="eastAsia" w:ascii="宋体" w:hAnsi="宋体" w:eastAsia="宋体" w:cs="宋体"/>
          <w:i w:val="0"/>
          <w:iCs w:val="0"/>
          <w:caps w:val="0"/>
          <w:color w:val="333333"/>
          <w:spacing w:val="0"/>
          <w:sz w:val="24"/>
          <w:szCs w:val="24"/>
          <w:shd w:val="clear" w:fill="FFFFFF"/>
        </w:rPr>
        <w:t>日至202</w:t>
      </w:r>
      <w:r>
        <w:rPr>
          <w:rFonts w:hint="eastAsia" w:ascii="宋体" w:hAnsi="宋体" w:eastAsia="宋体"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rPr>
        <w:t>年</w:t>
      </w:r>
      <w:r>
        <w:rPr>
          <w:rFonts w:hint="eastAsia" w:ascii="宋体" w:hAnsi="宋体" w:eastAsia="宋体"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月</w:t>
      </w:r>
      <w:r>
        <w:rPr>
          <w:rFonts w:hint="eastAsia" w:ascii="宋体" w:hAnsi="宋体" w:eastAsia="宋体" w:cs="宋体"/>
          <w:i w:val="0"/>
          <w:iCs w:val="0"/>
          <w:caps w:val="0"/>
          <w:color w:val="333333"/>
          <w:spacing w:val="0"/>
          <w:sz w:val="24"/>
          <w:szCs w:val="24"/>
          <w:shd w:val="clear" w:fill="FFFFFF"/>
          <w:lang w:val="en-US" w:eastAsia="zh-CN"/>
        </w:rPr>
        <w:t>04</w:t>
      </w:r>
      <w:r>
        <w:rPr>
          <w:rFonts w:hint="eastAsia" w:ascii="宋体" w:hAnsi="宋体" w:eastAsia="宋体" w:cs="宋体"/>
          <w:i w:val="0"/>
          <w:iCs w:val="0"/>
          <w:caps w:val="0"/>
          <w:color w:val="333333"/>
          <w:spacing w:val="0"/>
          <w:sz w:val="24"/>
          <w:szCs w:val="24"/>
          <w:shd w:val="clear" w:fill="FFFFFF"/>
        </w:rPr>
        <w:t>日，每天上午</w:t>
      </w:r>
      <w:r>
        <w:rPr>
          <w:rFonts w:hint="eastAsia" w:ascii="宋体" w:hAnsi="宋体" w:eastAsia="宋体" w:cs="宋体"/>
          <w:i w:val="0"/>
          <w:iCs w:val="0"/>
          <w:caps w:val="0"/>
          <w:color w:val="333333"/>
          <w:spacing w:val="0"/>
          <w:sz w:val="24"/>
          <w:szCs w:val="24"/>
          <w:shd w:val="clear" w:fill="FFFFFF"/>
          <w:lang w:val="en-US" w:eastAsia="zh-CN"/>
        </w:rPr>
        <w:t>08</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30</w:t>
      </w:r>
      <w:r>
        <w:rPr>
          <w:rFonts w:hint="eastAsia" w:ascii="宋体" w:hAnsi="宋体" w:eastAsia="宋体" w:cs="宋体"/>
          <w:i w:val="0"/>
          <w:iCs w:val="0"/>
          <w:caps w:val="0"/>
          <w:color w:val="333333"/>
          <w:spacing w:val="0"/>
          <w:sz w:val="24"/>
          <w:szCs w:val="24"/>
          <w:shd w:val="clear" w:fill="FFFFFF"/>
        </w:rPr>
        <w:t>:00至</w:t>
      </w:r>
      <w:r>
        <w:rPr>
          <w:rFonts w:hint="eastAsia" w:ascii="宋体" w:hAnsi="宋体" w:eastAsia="宋体" w:cs="宋体"/>
          <w:i w:val="0"/>
          <w:iCs w:val="0"/>
          <w:caps w:val="0"/>
          <w:color w:val="333333"/>
          <w:spacing w:val="0"/>
          <w:sz w:val="24"/>
          <w:szCs w:val="24"/>
          <w:shd w:val="clear" w:fill="FFFFFF"/>
          <w:lang w:val="en-US" w:eastAsia="zh-CN"/>
        </w:rPr>
        <w:t>12</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00</w:t>
      </w:r>
      <w:r>
        <w:rPr>
          <w:rFonts w:hint="eastAsia" w:ascii="宋体" w:hAnsi="宋体" w:eastAsia="宋体" w:cs="宋体"/>
          <w:i w:val="0"/>
          <w:iCs w:val="0"/>
          <w:caps w:val="0"/>
          <w:color w:val="333333"/>
          <w:spacing w:val="0"/>
          <w:sz w:val="24"/>
          <w:szCs w:val="24"/>
          <w:shd w:val="clear" w:fill="FFFFFF"/>
        </w:rPr>
        <w:t>:00，下午</w:t>
      </w:r>
      <w:r>
        <w:rPr>
          <w:rFonts w:hint="eastAsia" w:ascii="宋体" w:hAnsi="宋体" w:eastAsia="宋体" w:cs="宋体"/>
          <w:i w:val="0"/>
          <w:iCs w:val="0"/>
          <w:caps w:val="0"/>
          <w:color w:val="333333"/>
          <w:spacing w:val="0"/>
          <w:sz w:val="24"/>
          <w:szCs w:val="24"/>
          <w:shd w:val="clear" w:fill="FFFFFF"/>
          <w:lang w:val="en-US" w:eastAsia="zh-CN"/>
        </w:rPr>
        <w:t>14</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00</w:t>
      </w:r>
      <w:r>
        <w:rPr>
          <w:rFonts w:hint="eastAsia" w:ascii="宋体" w:hAnsi="宋体" w:eastAsia="宋体" w:cs="宋体"/>
          <w:i w:val="0"/>
          <w:iCs w:val="0"/>
          <w:caps w:val="0"/>
          <w:color w:val="333333"/>
          <w:spacing w:val="0"/>
          <w:sz w:val="24"/>
          <w:szCs w:val="24"/>
          <w:shd w:val="clear" w:fill="FFFFFF"/>
        </w:rPr>
        <w:t>:00至</w:t>
      </w:r>
      <w:r>
        <w:rPr>
          <w:rFonts w:hint="eastAsia" w:ascii="宋体" w:hAnsi="宋体" w:eastAsia="宋体" w:cs="宋体"/>
          <w:i w:val="0"/>
          <w:iCs w:val="0"/>
          <w:caps w:val="0"/>
          <w:color w:val="333333"/>
          <w:spacing w:val="0"/>
          <w:sz w:val="24"/>
          <w:szCs w:val="24"/>
          <w:shd w:val="clear" w:fill="FFFFFF"/>
          <w:lang w:val="en-US" w:eastAsia="zh-CN"/>
        </w:rPr>
        <w:t>17</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val="en-US" w:eastAsia="zh-CN"/>
        </w:rPr>
        <w:t>30</w:t>
      </w:r>
      <w:r>
        <w:rPr>
          <w:rFonts w:hint="eastAsia" w:ascii="宋体" w:hAnsi="宋体" w:eastAsia="宋体" w:cs="宋体"/>
          <w:i w:val="0"/>
          <w:iCs w:val="0"/>
          <w:caps w:val="0"/>
          <w:color w:val="333333"/>
          <w:spacing w:val="0"/>
          <w:sz w:val="24"/>
          <w:szCs w:val="24"/>
          <w:shd w:val="clear" w:fill="FFFFFF"/>
        </w:rPr>
        <w:t>:00（北京时间）</w:t>
      </w:r>
    </w:p>
    <w:p w14:paraId="37816D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途径：陕西省公共资源交易平台CA锁自行下载</w:t>
      </w:r>
    </w:p>
    <w:p w14:paraId="7B61BC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default"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fill="FFFFFF"/>
        </w:rPr>
        <w:t>方式：</w:t>
      </w:r>
      <w:r>
        <w:rPr>
          <w:rFonts w:hint="eastAsia" w:ascii="宋体" w:hAnsi="宋体" w:eastAsia="宋体" w:cs="宋体"/>
          <w:i w:val="0"/>
          <w:iCs w:val="0"/>
          <w:caps w:val="0"/>
          <w:color w:val="333333"/>
          <w:spacing w:val="0"/>
          <w:sz w:val="24"/>
          <w:szCs w:val="24"/>
          <w:shd w:val="clear" w:fill="FFFFFF"/>
          <w:lang w:val="en-US" w:eastAsia="zh-CN"/>
        </w:rPr>
        <w:t>在线获取</w:t>
      </w:r>
    </w:p>
    <w:p w14:paraId="50AB83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售价：0元</w:t>
      </w:r>
    </w:p>
    <w:p w14:paraId="399BF62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outlineLvl w:val="9"/>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四、响应文件提交</w:t>
      </w:r>
    </w:p>
    <w:p w14:paraId="58C840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截止时间：</w:t>
      </w:r>
      <w:r>
        <w:rPr>
          <w:rFonts w:hint="eastAsia" w:ascii="宋体" w:hAnsi="宋体" w:eastAsia="宋体" w:cs="宋体"/>
          <w:i w:val="0"/>
          <w:iCs w:val="0"/>
          <w:caps w:val="0"/>
          <w:color w:val="333333"/>
          <w:spacing w:val="0"/>
          <w:sz w:val="24"/>
          <w:szCs w:val="24"/>
          <w:shd w:val="clear" w:fill="FFFFFF"/>
          <w:lang w:eastAsia="zh-CN"/>
        </w:rPr>
        <w:t>202</w:t>
      </w:r>
      <w:r>
        <w:rPr>
          <w:rFonts w:hint="eastAsia" w:ascii="宋体" w:hAnsi="宋体" w:eastAsia="宋体"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lang w:eastAsia="zh-CN"/>
        </w:rPr>
        <w:t>年</w:t>
      </w:r>
      <w:r>
        <w:rPr>
          <w:rFonts w:hint="eastAsia" w:ascii="宋体" w:hAnsi="宋体" w:eastAsia="宋体"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lang w:eastAsia="zh-CN"/>
        </w:rPr>
        <w:t>月</w:t>
      </w:r>
      <w:r>
        <w:rPr>
          <w:rFonts w:hint="eastAsia" w:ascii="宋体" w:hAnsi="宋体" w:eastAsia="宋体" w:cs="宋体"/>
          <w:i w:val="0"/>
          <w:iCs w:val="0"/>
          <w:caps w:val="0"/>
          <w:color w:val="333333"/>
          <w:spacing w:val="0"/>
          <w:sz w:val="24"/>
          <w:szCs w:val="24"/>
          <w:shd w:val="clear" w:fill="FFFFFF"/>
          <w:lang w:val="en-US" w:eastAsia="zh-CN"/>
        </w:rPr>
        <w:t>10</w:t>
      </w:r>
      <w:r>
        <w:rPr>
          <w:rFonts w:hint="eastAsia" w:ascii="宋体" w:hAnsi="宋体" w:eastAsia="宋体" w:cs="宋体"/>
          <w:i w:val="0"/>
          <w:iCs w:val="0"/>
          <w:caps w:val="0"/>
          <w:color w:val="333333"/>
          <w:spacing w:val="0"/>
          <w:sz w:val="24"/>
          <w:szCs w:val="24"/>
          <w:shd w:val="clear" w:fill="FFFFFF"/>
          <w:lang w:eastAsia="zh-CN"/>
        </w:rPr>
        <w:t xml:space="preserve">日 </w:t>
      </w:r>
      <w:r>
        <w:rPr>
          <w:rFonts w:hint="eastAsia" w:ascii="宋体" w:hAnsi="宋体" w:eastAsia="宋体" w:cs="宋体"/>
          <w:i w:val="0"/>
          <w:iCs w:val="0"/>
          <w:caps w:val="0"/>
          <w:color w:val="333333"/>
          <w:spacing w:val="0"/>
          <w:sz w:val="24"/>
          <w:szCs w:val="24"/>
          <w:shd w:val="clear" w:fill="FFFFFF"/>
          <w:lang w:val="en-US" w:eastAsia="zh-CN"/>
        </w:rPr>
        <w:t>09</w:t>
      </w:r>
      <w:r>
        <w:rPr>
          <w:rFonts w:hint="eastAsia" w:ascii="宋体" w:hAnsi="宋体" w:eastAsia="宋体" w:cs="宋体"/>
          <w:i w:val="0"/>
          <w:iCs w:val="0"/>
          <w:caps w:val="0"/>
          <w:color w:val="333333"/>
          <w:spacing w:val="0"/>
          <w:sz w:val="24"/>
          <w:szCs w:val="24"/>
          <w:shd w:val="clear" w:fill="FFFFFF"/>
          <w:lang w:eastAsia="zh-CN"/>
        </w:rPr>
        <w:t>时30分</w:t>
      </w:r>
      <w:r>
        <w:rPr>
          <w:rFonts w:hint="eastAsia" w:ascii="宋体" w:hAnsi="宋体" w:eastAsia="宋体" w:cs="宋体"/>
          <w:i w:val="0"/>
          <w:iCs w:val="0"/>
          <w:caps w:val="0"/>
          <w:color w:val="333333"/>
          <w:spacing w:val="0"/>
          <w:sz w:val="24"/>
          <w:szCs w:val="24"/>
          <w:shd w:val="clear" w:fill="FFFFFF"/>
        </w:rPr>
        <w:t>00秒（北京时间）</w:t>
      </w:r>
    </w:p>
    <w:p w14:paraId="615B38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rPr>
        <w:t>地点：</w:t>
      </w:r>
      <w:r>
        <w:rPr>
          <w:rFonts w:hint="eastAsia" w:ascii="宋体" w:hAnsi="宋体" w:eastAsia="宋体" w:cs="宋体"/>
          <w:i w:val="0"/>
          <w:iCs w:val="0"/>
          <w:caps w:val="0"/>
          <w:color w:val="333333"/>
          <w:spacing w:val="0"/>
          <w:sz w:val="24"/>
          <w:szCs w:val="24"/>
          <w:shd w:val="clear" w:fill="FFFFFF"/>
          <w:lang w:eastAsia="zh-CN"/>
        </w:rPr>
        <w:t>陕西省榆林市绿洲阳光小区1号楼1单元1801</w:t>
      </w:r>
    </w:p>
    <w:p w14:paraId="040EC4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outlineLvl w:val="9"/>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五、开启</w:t>
      </w:r>
    </w:p>
    <w:p w14:paraId="316F86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ascii="宋体" w:hAnsi="宋体" w:eastAsia="宋体" w:cs="宋体"/>
          <w:i w:val="0"/>
          <w:iCs w:val="0"/>
          <w:caps w:val="0"/>
          <w:color w:val="333333"/>
          <w:spacing w:val="0"/>
          <w:sz w:val="24"/>
          <w:szCs w:val="24"/>
          <w:shd w:val="clear" w:fill="FFFFFF"/>
          <w:lang w:eastAsia="zh-CN"/>
        </w:rPr>
        <w:t>202</w:t>
      </w:r>
      <w:r>
        <w:rPr>
          <w:rFonts w:hint="eastAsia" w:ascii="宋体" w:hAnsi="宋体" w:eastAsia="宋体"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lang w:eastAsia="zh-CN"/>
        </w:rPr>
        <w:t>年</w:t>
      </w:r>
      <w:r>
        <w:rPr>
          <w:rFonts w:hint="eastAsia" w:ascii="宋体" w:hAnsi="宋体" w:eastAsia="宋体"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lang w:eastAsia="zh-CN"/>
        </w:rPr>
        <w:t>月</w:t>
      </w:r>
      <w:r>
        <w:rPr>
          <w:rFonts w:hint="eastAsia" w:ascii="宋体" w:hAnsi="宋体" w:eastAsia="宋体" w:cs="宋体"/>
          <w:i w:val="0"/>
          <w:iCs w:val="0"/>
          <w:caps w:val="0"/>
          <w:color w:val="333333"/>
          <w:spacing w:val="0"/>
          <w:sz w:val="24"/>
          <w:szCs w:val="24"/>
          <w:shd w:val="clear" w:fill="FFFFFF"/>
          <w:lang w:val="en-US" w:eastAsia="zh-CN"/>
        </w:rPr>
        <w:t>10</w:t>
      </w:r>
      <w:r>
        <w:rPr>
          <w:rFonts w:hint="eastAsia" w:ascii="宋体" w:hAnsi="宋体" w:eastAsia="宋体" w:cs="宋体"/>
          <w:i w:val="0"/>
          <w:iCs w:val="0"/>
          <w:caps w:val="0"/>
          <w:color w:val="333333"/>
          <w:spacing w:val="0"/>
          <w:sz w:val="24"/>
          <w:szCs w:val="24"/>
          <w:shd w:val="clear" w:fill="FFFFFF"/>
          <w:lang w:eastAsia="zh-CN"/>
        </w:rPr>
        <w:t xml:space="preserve">日 </w:t>
      </w:r>
      <w:r>
        <w:rPr>
          <w:rFonts w:hint="eastAsia" w:ascii="宋体" w:hAnsi="宋体" w:eastAsia="宋体" w:cs="宋体"/>
          <w:i w:val="0"/>
          <w:iCs w:val="0"/>
          <w:caps w:val="0"/>
          <w:color w:val="333333"/>
          <w:spacing w:val="0"/>
          <w:sz w:val="24"/>
          <w:szCs w:val="24"/>
          <w:shd w:val="clear" w:fill="FFFFFF"/>
          <w:lang w:val="en-US" w:eastAsia="zh-CN"/>
        </w:rPr>
        <w:t>09</w:t>
      </w:r>
      <w:r>
        <w:rPr>
          <w:rFonts w:hint="eastAsia" w:ascii="宋体" w:hAnsi="宋体" w:eastAsia="宋体" w:cs="宋体"/>
          <w:i w:val="0"/>
          <w:iCs w:val="0"/>
          <w:caps w:val="0"/>
          <w:color w:val="333333"/>
          <w:spacing w:val="0"/>
          <w:sz w:val="24"/>
          <w:szCs w:val="24"/>
          <w:shd w:val="clear" w:fill="FFFFFF"/>
          <w:lang w:eastAsia="zh-CN"/>
        </w:rPr>
        <w:t>时30分</w:t>
      </w:r>
      <w:r>
        <w:rPr>
          <w:rFonts w:hint="eastAsia" w:ascii="宋体" w:hAnsi="宋体" w:eastAsia="宋体" w:cs="宋体"/>
          <w:i w:val="0"/>
          <w:iCs w:val="0"/>
          <w:caps w:val="0"/>
          <w:color w:val="333333"/>
          <w:spacing w:val="0"/>
          <w:sz w:val="24"/>
          <w:szCs w:val="24"/>
          <w:shd w:val="clear" w:fill="FFFFFF"/>
        </w:rPr>
        <w:t>00秒（北京时间）</w:t>
      </w:r>
    </w:p>
    <w:p w14:paraId="05D811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lang w:eastAsia="zh-CN"/>
        </w:rPr>
        <w:t>地点：陕西省榆林市绿洲阳光小区1号楼1单元1801</w:t>
      </w:r>
    </w:p>
    <w:p w14:paraId="4FB06F1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outlineLvl w:val="9"/>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六、公告期限</w:t>
      </w:r>
    </w:p>
    <w:p w14:paraId="10C42F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自本公告发布之日起</w:t>
      </w:r>
      <w:r>
        <w:rPr>
          <w:rFonts w:hint="eastAsia" w:ascii="宋体" w:hAnsi="宋体" w:eastAsia="宋体" w:cs="宋体"/>
          <w:i w:val="0"/>
          <w:iCs w:val="0"/>
          <w:caps w:val="0"/>
          <w:color w:val="333333"/>
          <w:spacing w:val="0"/>
          <w:sz w:val="24"/>
          <w:szCs w:val="24"/>
          <w:shd w:val="clear" w:fill="FFFFFF"/>
          <w:lang w:val="en-US" w:eastAsia="zh-CN"/>
        </w:rPr>
        <w:t>5</w:t>
      </w:r>
      <w:r>
        <w:rPr>
          <w:rFonts w:hint="eastAsia" w:ascii="宋体" w:hAnsi="宋体" w:eastAsia="宋体" w:cs="宋体"/>
          <w:i w:val="0"/>
          <w:iCs w:val="0"/>
          <w:caps w:val="0"/>
          <w:color w:val="333333"/>
          <w:spacing w:val="0"/>
          <w:sz w:val="24"/>
          <w:szCs w:val="24"/>
          <w:shd w:val="clear" w:fill="FFFFFF"/>
        </w:rPr>
        <w:t>个工作日。</w:t>
      </w:r>
    </w:p>
    <w:p w14:paraId="7C2498A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outlineLvl w:val="9"/>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七、其他补充事宜</w:t>
      </w:r>
    </w:p>
    <w:p w14:paraId="34B9FE1D">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供应商可登录全国公共资源交易中心平台（陕西省）(http://www.sxggzyjy.cn/),选择“电子交易平台-陕西政府采购交易系统-陕西省公共资源交易平台-供应商”进行登录，登录后选择“交易乙方”身份进入供应商界面进行报名。</w:t>
      </w:r>
    </w:p>
    <w:p w14:paraId="50239CFC">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CA办理：供应商未办理陕西省公共资源交易中心CA锁的供应商可到榆林市民大厦三楼E18、E19窗口，联系电话：0912-3452148；或下载手机APP：陕公共资源交易服务，线上购买；或西安市高新三路信息港大厦一楼办事大厅办理，咨询电话、029-88661241或4006-369-888（陕西CA联系电话）。</w:t>
      </w:r>
    </w:p>
    <w:p w14:paraId="47363E4A">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3.请各供应商获取谈判文件后，按照陕西省财政厅《关于政府采购投标供应商注册登记有关事项的通知》要求，通过陕西省政府采购注册登记加入陕西省政府采购投标供应商库。</w:t>
      </w:r>
    </w:p>
    <w:p w14:paraId="194484C5">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4、线上报名与线下报名需同时进行，供应商网上投标确认成功后，持网上投标确认回执单、单位介绍信原件、经办人身份证原件、复印件至采购代理机构陕西中正鑫泰工程管理咨询有限公司(</w:t>
      </w:r>
      <w:r>
        <w:rPr>
          <w:rFonts w:hint="eastAsia" w:ascii="宋体" w:hAnsi="宋体" w:eastAsia="宋体" w:cs="宋体"/>
          <w:spacing w:val="-1"/>
          <w:sz w:val="24"/>
          <w:szCs w:val="24"/>
          <w:lang w:eastAsia="zh-CN"/>
        </w:rPr>
        <w:t>陕西省榆林市绿洲阳光小区1号楼1单元</w:t>
      </w:r>
      <w:r>
        <w:rPr>
          <w:rFonts w:hint="eastAsia" w:ascii="宋体" w:hAnsi="宋体" w:eastAsia="宋体" w:cs="宋体"/>
          <w:spacing w:val="-1"/>
          <w:sz w:val="24"/>
          <w:szCs w:val="24"/>
          <w:lang w:val="en-US" w:eastAsia="zh-CN"/>
        </w:rPr>
        <w:t>18</w:t>
      </w:r>
      <w:r>
        <w:rPr>
          <w:rFonts w:hint="eastAsia" w:ascii="宋体" w:hAnsi="宋体" w:eastAsia="宋体" w:cs="宋体"/>
          <w:spacing w:val="-1"/>
          <w:sz w:val="24"/>
          <w:szCs w:val="24"/>
          <w:lang w:eastAsia="zh-CN"/>
        </w:rPr>
        <w:t>01</w:t>
      </w:r>
      <w:r>
        <w:rPr>
          <w:rFonts w:hint="eastAsia" w:ascii="宋体" w:hAnsi="宋体" w:eastAsia="宋体" w:cs="宋体"/>
          <w:spacing w:val="-1"/>
          <w:sz w:val="24"/>
          <w:szCs w:val="24"/>
        </w:rPr>
        <w:t>）进行确认，以上</w:t>
      </w:r>
      <w:bookmarkStart w:id="1" w:name="_GoBack"/>
      <w:bookmarkEnd w:id="1"/>
      <w:r>
        <w:rPr>
          <w:rFonts w:hint="eastAsia" w:ascii="宋体" w:hAnsi="宋体" w:eastAsia="宋体" w:cs="宋体"/>
          <w:spacing w:val="-1"/>
          <w:sz w:val="24"/>
          <w:szCs w:val="24"/>
        </w:rPr>
        <w:t>材料均需加盖单位原色印章（谢绝邮寄）。投标确认时间：2026年</w:t>
      </w:r>
      <w:r>
        <w:rPr>
          <w:rFonts w:hint="eastAsia" w:ascii="宋体" w:hAnsi="宋体" w:eastAsia="宋体" w:cs="宋体"/>
          <w:spacing w:val="-1"/>
          <w:sz w:val="24"/>
          <w:szCs w:val="24"/>
          <w:lang w:val="en-US" w:eastAsia="zh-CN"/>
        </w:rPr>
        <w:t>10</w:t>
      </w:r>
      <w:r>
        <w:rPr>
          <w:rFonts w:hint="eastAsia" w:ascii="宋体" w:hAnsi="宋体" w:eastAsia="宋体" w:cs="宋体"/>
          <w:spacing w:val="-1"/>
          <w:sz w:val="24"/>
          <w:szCs w:val="24"/>
        </w:rPr>
        <w:t>月</w:t>
      </w:r>
      <w:r>
        <w:rPr>
          <w:rFonts w:hint="eastAsia" w:ascii="宋体" w:hAnsi="宋体" w:eastAsia="宋体" w:cs="宋体"/>
          <w:spacing w:val="-1"/>
          <w:sz w:val="24"/>
          <w:szCs w:val="24"/>
          <w:lang w:val="en-US" w:eastAsia="zh-CN"/>
        </w:rPr>
        <w:t>29</w:t>
      </w:r>
      <w:r>
        <w:rPr>
          <w:rFonts w:hint="eastAsia" w:ascii="宋体" w:hAnsi="宋体" w:eastAsia="宋体" w:cs="宋体"/>
          <w:spacing w:val="-1"/>
          <w:sz w:val="24"/>
          <w:szCs w:val="24"/>
        </w:rPr>
        <w:t>日至2026年</w:t>
      </w:r>
      <w:r>
        <w:rPr>
          <w:rFonts w:hint="eastAsia" w:ascii="宋体" w:hAnsi="宋体" w:eastAsia="宋体" w:cs="宋体"/>
          <w:spacing w:val="-1"/>
          <w:sz w:val="24"/>
          <w:szCs w:val="24"/>
          <w:lang w:val="en-US" w:eastAsia="zh-CN"/>
        </w:rPr>
        <w:t>11</w:t>
      </w:r>
      <w:r>
        <w:rPr>
          <w:rFonts w:hint="eastAsia" w:ascii="宋体" w:hAnsi="宋体" w:eastAsia="宋体" w:cs="宋体"/>
          <w:spacing w:val="-1"/>
          <w:sz w:val="24"/>
          <w:szCs w:val="24"/>
        </w:rPr>
        <w:t>月</w:t>
      </w:r>
      <w:r>
        <w:rPr>
          <w:rFonts w:hint="eastAsia" w:ascii="宋体" w:hAnsi="宋体" w:eastAsia="宋体" w:cs="宋体"/>
          <w:spacing w:val="-1"/>
          <w:sz w:val="24"/>
          <w:szCs w:val="24"/>
          <w:lang w:val="en-US" w:eastAsia="zh-CN"/>
        </w:rPr>
        <w:t>04</w:t>
      </w:r>
      <w:r>
        <w:rPr>
          <w:rFonts w:hint="eastAsia" w:ascii="宋体" w:hAnsi="宋体" w:eastAsia="宋体" w:cs="宋体"/>
          <w:spacing w:val="-1"/>
          <w:sz w:val="24"/>
          <w:szCs w:val="24"/>
        </w:rPr>
        <w:t>日每天上午08:</w:t>
      </w:r>
      <w:r>
        <w:rPr>
          <w:rFonts w:hint="eastAsia" w:ascii="宋体" w:hAnsi="宋体" w:eastAsia="宋体" w:cs="宋体"/>
          <w:spacing w:val="-1"/>
          <w:sz w:val="24"/>
          <w:szCs w:val="24"/>
          <w:lang w:val="en-US" w:eastAsia="zh-CN"/>
        </w:rPr>
        <w:t>30</w:t>
      </w:r>
      <w:r>
        <w:rPr>
          <w:rFonts w:hint="eastAsia" w:ascii="宋体" w:hAnsi="宋体" w:eastAsia="宋体" w:cs="宋体"/>
          <w:spacing w:val="-1"/>
          <w:sz w:val="24"/>
          <w:szCs w:val="24"/>
        </w:rPr>
        <w:t>至12:00，下午14:00至</w:t>
      </w:r>
      <w:r>
        <w:rPr>
          <w:rFonts w:hint="eastAsia" w:ascii="宋体" w:hAnsi="宋体" w:eastAsia="宋体" w:cs="宋体"/>
          <w:spacing w:val="-1"/>
          <w:sz w:val="24"/>
          <w:szCs w:val="24"/>
          <w:lang w:val="en-US" w:eastAsia="zh-CN"/>
        </w:rPr>
        <w:t>17</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30</w:t>
      </w:r>
      <w:r>
        <w:rPr>
          <w:rFonts w:hint="eastAsia" w:ascii="宋体" w:hAnsi="宋体" w:eastAsia="宋体" w:cs="宋体"/>
          <w:spacing w:val="-1"/>
          <w:sz w:val="24"/>
          <w:szCs w:val="24"/>
        </w:rPr>
        <w:t>（北京时间），线上与线下报名信息须一致，否则视为报名无效。</w:t>
      </w:r>
    </w:p>
    <w:p w14:paraId="5F93B8A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Autospacing="0" w:after="0" w:afterAutospacing="0" w:line="360" w:lineRule="auto"/>
        <w:ind w:left="0" w:right="0"/>
        <w:jc w:val="left"/>
        <w:outlineLvl w:val="9"/>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八、对本次招标提出询问，请按以下方式联系。</w:t>
      </w:r>
    </w:p>
    <w:p w14:paraId="6C5D067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outlineLvl w:val="9"/>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12A293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lang w:eastAsia="zh-CN"/>
        </w:rPr>
        <w:t>名称：</w:t>
      </w:r>
      <w:r>
        <w:rPr>
          <w:rFonts w:hint="eastAsia" w:ascii="宋体" w:hAnsi="宋体" w:eastAsia="宋体" w:cs="宋体"/>
          <w:i w:val="0"/>
          <w:iCs w:val="0"/>
          <w:caps w:val="0"/>
          <w:color w:val="333333"/>
          <w:spacing w:val="0"/>
          <w:sz w:val="24"/>
          <w:szCs w:val="24"/>
          <w:shd w:val="clear" w:fill="FFFFFF"/>
          <w:lang w:val="en-US" w:eastAsia="zh-CN"/>
        </w:rPr>
        <w:t>吴堡县环境卫生所</w:t>
      </w:r>
    </w:p>
    <w:p w14:paraId="25EFF6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lang w:eastAsia="zh-CN"/>
        </w:rPr>
        <w:t>地址：吴堡县宋家川镇白家沟</w:t>
      </w:r>
    </w:p>
    <w:p w14:paraId="62FB3F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default"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eastAsia="zh-CN"/>
        </w:rPr>
        <w:t>联系方式：18710525551</w:t>
      </w:r>
    </w:p>
    <w:p w14:paraId="3D895FB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outlineLvl w:val="9"/>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79E7D8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名称：陕西中正鑫泰工程管理咨询有限公司</w:t>
      </w:r>
    </w:p>
    <w:p w14:paraId="1CD50C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地址：陕西省榆林市高新技术产业园区沙河路街道办事处桃里路社区银联大厦25楼27室</w:t>
      </w:r>
    </w:p>
    <w:p w14:paraId="185686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联系方式：18220282132</w:t>
      </w:r>
    </w:p>
    <w:p w14:paraId="37E5FD6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outlineLvl w:val="9"/>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054399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项目联系人：薛南</w:t>
      </w:r>
    </w:p>
    <w:p w14:paraId="7CD5A9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电话：18220282132</w:t>
      </w:r>
    </w:p>
    <w:p w14:paraId="24FBD1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outlineLvl w:val="9"/>
        <w:rPr>
          <w:rFonts w:hint="eastAsia" w:ascii="宋体" w:hAnsi="宋体" w:eastAsia="宋体" w:cs="宋体"/>
          <w:sz w:val="24"/>
          <w:szCs w:val="24"/>
        </w:rPr>
      </w:pPr>
    </w:p>
    <w:p w14:paraId="44F7860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BE8CCB"/>
    <w:multiLevelType w:val="singleLevel"/>
    <w:tmpl w:val="AEBE8CC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707CA"/>
    <w:rsid w:val="0204567E"/>
    <w:rsid w:val="0264611C"/>
    <w:rsid w:val="0374413D"/>
    <w:rsid w:val="090C782E"/>
    <w:rsid w:val="0FC30926"/>
    <w:rsid w:val="1202500A"/>
    <w:rsid w:val="123C49C0"/>
    <w:rsid w:val="1A0062D3"/>
    <w:rsid w:val="1AF44089"/>
    <w:rsid w:val="1B9E5DA3"/>
    <w:rsid w:val="21EF0313"/>
    <w:rsid w:val="251448BF"/>
    <w:rsid w:val="253F4153"/>
    <w:rsid w:val="25A350C0"/>
    <w:rsid w:val="33863895"/>
    <w:rsid w:val="3B135A0E"/>
    <w:rsid w:val="3D917DA1"/>
    <w:rsid w:val="41076015"/>
    <w:rsid w:val="412C5A7C"/>
    <w:rsid w:val="4707219F"/>
    <w:rsid w:val="473016F6"/>
    <w:rsid w:val="47635DAA"/>
    <w:rsid w:val="4BED22AB"/>
    <w:rsid w:val="4C5E0AB3"/>
    <w:rsid w:val="4CC62715"/>
    <w:rsid w:val="4F656D9A"/>
    <w:rsid w:val="59A57D21"/>
    <w:rsid w:val="5C270EC2"/>
    <w:rsid w:val="6421269A"/>
    <w:rsid w:val="67310E46"/>
    <w:rsid w:val="68E819D9"/>
    <w:rsid w:val="694D7A8E"/>
    <w:rsid w:val="6BFF1513"/>
    <w:rsid w:val="78BB0EB8"/>
    <w:rsid w:val="79584959"/>
    <w:rsid w:val="7A590988"/>
    <w:rsid w:val="7CC61BD9"/>
    <w:rsid w:val="7EFB200E"/>
    <w:rsid w:val="7FBE46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envelope return"/>
    <w:basedOn w:val="1"/>
    <w:qFormat/>
    <w:uiPriority w:val="0"/>
    <w:pPr>
      <w:snapToGrid w:val="0"/>
    </w:pPr>
    <w:rPr>
      <w:rFonts w:ascii="Arial" w:hAnsi="Arial"/>
    </w:rPr>
  </w:style>
  <w:style w:type="paragraph" w:styleId="4">
    <w:name w:val="Normal (Web)"/>
    <w:basedOn w:val="1"/>
    <w:next w:val="3"/>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2274</Words>
  <Characters>2713</Characters>
  <Lines>0</Lines>
  <Paragraphs>0</Paragraphs>
  <TotalTime>3</TotalTime>
  <ScaleCrop>false</ScaleCrop>
  <LinksUpToDate>false</LinksUpToDate>
  <CharactersWithSpaces>2720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2025-09-30T01:56:00Z</dcterms:created>
  <dc:creator>Administrator</dc:creator>
  <cp:lastModifiedBy>中豫建设工程咨询有限公司榆林二分公司</cp:lastModifiedBy>
  <dcterms:modified xsi:type="dcterms:W3CDTF">2026-10-28T06:32:59Z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eyJoZGlkIjoiNGRiZmRiMjk5ODlhMTdkNmJlYTZkOWU3YmVmZWYyNzgiLCJ1c2VySWQiOiIxMDA2NTM0MTk1In0=</vt:lpwstr>
  </property>
  <property fmtid="{D5CDD505-2E9C-101B-9397-08002B2CF9AE}" pid="4" name="ICV">
    <vt:lpwstr>C2E4256391C647F08929EAB248F800AC_12</vt:lpwstr>
  </property>
</Properties>
</file>