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版本号：SCZJ2026-ZB-1905—00120260712001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伙食材料采购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SCZJ2026-ZB-1905—001</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伙食材料采购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SCZJ2026-ZB-1905—001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伙食材料采购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西安市公安局监所管理支队业务需要，对伙食材料进行招投标，以便确认投标人，按照要求完成食材的备货及配送服务，该项目按品目分为4个包，配送范围涵盖西安市各区，具体地址待签订合同时予以明确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1、信用信息：投标人未被列入“信用中国”网站(www.creditchina.gov.cn)“失信被执行人或重大税收违法失信主体”记录名单； 不处于中国政府采购网(www.ccgp.gov.cn)“政府采购严重违法失信行为信息记录”中。 （以采购代理机构于递交投标文件截止时间当天进行资格审查时在“信用中国”网站（www.creditchina.gov.cn）及中国政府采购网(www.ccgp.gov.cn)查询结果为准）。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3、食品经营许可证或仅销售预包装备案表：投标人应具备《食品经营许可证》（经营项目包含食品销售）或仅销售预包装备案表</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1、信用信息：投标人未被列入“信用中国”网站(www.creditchina.gov.cn)“失信被执行人或重大税收违法失信主体”记录名单； 不处于中国政府采购网(www.ccgp.gov.cn)“政府采购严重违法失信行为信息记录”中。 （以采购代理机构于递交投标文件截止时间当天进行资格审查时在“信用中国”网站（www.creditchina.gov.cn）及中国政府采购网(www.ccgp.gov.cn)查询结果为准）。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3、食品经营许可证或仅销售预包装备案表：投标人应具备《食品经营许可证》（经营项目包含食品销售）或仅销售预包装备案表</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1、信用信息：投标人未被列入“信用中国”网站(www.creditchina.gov.cn)“失信被执行人或重大税收违法失信主体”记录名单； 不处于中国政府采购网(www.ccgp.gov.cn)“政府采购严重违法失信行为信息记录”中。 （以采购代理机构于递交投标文件截止时间当天进行资格审查时在“信用中国”网站（www.creditchina.gov.cn）及中国政府采购网(www.ccgp.gov.cn)查询结果为准）。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3、食品经营许可证或仅销售预包装备案表：投标人应具备《食品经营许可证》（经营项目包含食品销售）或仅销售预包装备案表</w:t>
      </w:r>
    </w:p>
    <w:p>
      <w:pPr>
        <w:pStyle w:val="null3"/>
      </w:pPr>
      <w:r>
        <w:rPr>
          <w:rFonts w:ascii="仿宋_GB2312" w:hAnsi="仿宋_GB2312" w:cs="仿宋_GB2312" w:eastAsia="仿宋_GB2312"/>
        </w:rPr>
        <w:t>4、生猪定点屠宰证和动物防疫条件合格证：投标人提供猪肉生产厂家的生猪定点屠宰证和动物防疫条件合格证</w:t>
      </w:r>
    </w:p>
    <w:p>
      <w:pPr>
        <w:pStyle w:val="null3"/>
      </w:pPr>
      <w:r>
        <w:rPr>
          <w:rFonts w:ascii="仿宋_GB2312" w:hAnsi="仿宋_GB2312" w:cs="仿宋_GB2312" w:eastAsia="仿宋_GB2312"/>
        </w:rPr>
        <w:t>5、法律、行政法规规定的其他条件：不存在违反法律法规的情况</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1、信用信息：投标人未被列入“信用中国”网站(www.creditchina.gov.cn)“失信被执行人或重大税收违法失信主体”记录名单； 不处于中国政府采购网(www.ccgp.gov.cn)“政府采购严重违法失信行为信息记录”中。 （以采购代理机构于递交投标文件截止时间当天进行资格审查时在“信用中国”网站（www.creditchina.gov.cn）及中国政府采购网(www.ccgp.gov.cn)查询结果为准）。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3、法律、行政法规规定的其他条件：不存在违反法律法规的情况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西安市长安区东湖村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13379212670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张望、许明艳、魏小旖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采购包1：5,073,500.00元</w:t>
            </w:r>
          </w:p>
          <w:p>
            <w:pPr>
              <w:pStyle w:val="null3"/>
            </w:pPr>
            <w:r>
              <w:rPr>
                <w:rFonts w:ascii="仿宋_GB2312" w:hAnsi="仿宋_GB2312" w:cs="仿宋_GB2312" w:eastAsia="仿宋_GB2312"/>
              </w:rPr>
              <w:t>采购包2：1,440,000.00元</w:t>
            </w:r>
          </w:p>
          <w:p>
            <w:pPr>
              <w:pStyle w:val="null3"/>
            </w:pPr>
            <w:r>
              <w:rPr>
                <w:rFonts w:ascii="仿宋_GB2312" w:hAnsi="仿宋_GB2312" w:cs="仿宋_GB2312" w:eastAsia="仿宋_GB2312"/>
              </w:rPr>
              <w:t>采购包3：4,953,600.00元</w:t>
            </w:r>
          </w:p>
          <w:p>
            <w:pPr>
              <w:pStyle w:val="null3"/>
            </w:pPr>
            <w:r>
              <w:rPr>
                <w:rFonts w:ascii="仿宋_GB2312" w:hAnsi="仿宋_GB2312" w:cs="仿宋_GB2312" w:eastAsia="仿宋_GB2312"/>
              </w:rPr>
              <w:t>采购包4：5,760,000.00元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改委关于降低部分建设项目收费标准规范收费行为等有关问题的通知》（发改价格[2011]534号）的相关规定标准收取。 中标单位的招标代理服务费交纳信息 银行户名：陕西省采购招标有限责任公司 开户银行：中国光大银行西安友谊路支行 账号：78560188000095264 联系人：张婕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西安市公安局监所管理支队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使用该知识成果后，投标人需提供开发接口和开发手册等技术资料，并承诺提供无限期支持，招标人享有使用权（含招标人委托第三方在该项目后续开发的使用权）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（1）招标人根据采购订单对投标人提供的货物进行验收。货物验收范围包括全部货物的种类、规格、数量、外观、包装等。 （2）在验收过程中，因交付货物的部分或全部不符合要求，投标人应按招标人要求进行更换、补齐，确保所交付的货物符合协议约定。否则招标人可以拒收或解除合同，由此给招标人造成的损失由投标人赔偿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（1）招标人根据采购订单对投标人提供的货物进行验收。货物验收范围包括全部货物的种类、规格、数量、外观、包装等。 （2）在验收过程中，因交付货物的部分或全部不符合要求，投标人应按招标人要求进行更换、补齐，确保所交付的货物符合协议约定。否则招标人可以拒收或解除合同，由此给招标人造成的损失由投标人赔偿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（1）招标人根据采购订单对投标人提供的货物进行验收。货物验收范围包括全部货物的种类、规格、数量、外观、包装等。 （2）在验收过程中，因交付货物的部分或全部不符合要求，投标人应按招标人要求进行更换、补齐，确保所交付的货物符合协议约定。否则招标人可以拒收或解除合同，由此给招标人造成的损失由投标人赔偿，肉制品须提供当批次检验检疫证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（1）招标人根据采购订单对投标人提供的货物进行验收。货物验收范围包括全部货物的种类、规格、数量、外观、包装等。 （2）在验收过程中，因交付货物的部分或全部不符合要求，投标人应按招标人要求进行更换、补齐，确保所交付的货物符合协议约定。否则招标人可以拒收或解除合同，由此给招标人造成的损失由投标人赔偿</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西安市公安局监所管理支队业务需要，对伙食材料进行招投标，以便确认投标人，按照要求完成食材的备货及配送服务，该项目按品目分为4个包，配送范围涵盖西安市各区，具体地址待签订合同时予以明确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5,073,500.00</w:t>
      </w:r>
    </w:p>
    <w:p>
      <w:pPr>
        <w:pStyle w:val="null3"/>
      </w:pPr>
      <w:r>
        <w:rPr>
          <w:rFonts w:ascii="仿宋_GB2312" w:hAnsi="仿宋_GB2312" w:cs="仿宋_GB2312" w:eastAsia="仿宋_GB2312"/>
        </w:rPr>
        <w:t>采购包最高限价（元）: 5,073,500.00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包1：米面油采购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5,073,500.00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1,440,000.00</w:t>
      </w:r>
    </w:p>
    <w:p>
      <w:pPr>
        <w:pStyle w:val="null3"/>
      </w:pPr>
      <w:r>
        <w:rPr>
          <w:rFonts w:ascii="仿宋_GB2312" w:hAnsi="仿宋_GB2312" w:cs="仿宋_GB2312" w:eastAsia="仿宋_GB2312"/>
        </w:rPr>
        <w:t>采购包最高限价（元）: 1,440,000.00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包2：干货调料及副食品采购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4,953,600.00</w:t>
      </w:r>
    </w:p>
    <w:p>
      <w:pPr>
        <w:pStyle w:val="null3"/>
      </w:pPr>
      <w:r>
        <w:rPr>
          <w:rFonts w:ascii="仿宋_GB2312" w:hAnsi="仿宋_GB2312" w:cs="仿宋_GB2312" w:eastAsia="仿宋_GB2312"/>
        </w:rPr>
        <w:t>采购包最高限价（元）: 4,953,600.00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包3：肉禽蛋奶豆制品及冷冻食品采购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4,953,600.00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5,760,000.00</w:t>
      </w:r>
    </w:p>
    <w:p>
      <w:pPr>
        <w:pStyle w:val="null3"/>
      </w:pPr>
      <w:r>
        <w:rPr>
          <w:rFonts w:ascii="仿宋_GB2312" w:hAnsi="仿宋_GB2312" w:cs="仿宋_GB2312" w:eastAsia="仿宋_GB2312"/>
        </w:rPr>
        <w:t>采购包最高限价（元）: 5,760,000.00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包4：蔬菜及水果类采购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标的名称：包1：米面油采购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西安市公安局监所管理支队业务需要，对伙食材料进行招投标，以便确认投标人，按照要求完成食材的备货及配送服务，配送范围涵盖西安市各区，具体地址待签订合同时予以明确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1、日常食材的采购和配送服务，配送食材包括米、面、食用油（菜籽油）等食材，要确保商品质量、数量和按时配送到位，保证餐饮的正常制作，采购具体数量和品种根据每次提供的配送清单确认。</w:t>
            </w:r>
          </w:p>
          <w:p>
            <w:pPr>
              <w:pStyle w:val="null3"/>
            </w:pPr>
            <w:r>
              <w:rPr>
                <w:rFonts w:ascii="仿宋_GB2312" w:hAnsi="仿宋_GB2312" w:cs="仿宋_GB2312" w:eastAsia="仿宋_GB2312"/>
              </w:rPr>
              <w:t>2、中标人按照招标人提供的配送清单和地点按时完成配送（配送范围全市范围）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1、大米（≥25KG）</w:t>
            </w:r>
          </w:p>
          <w:p>
            <w:pPr>
              <w:pStyle w:val="null3"/>
            </w:pPr>
            <w:r>
              <w:rPr>
                <w:rFonts w:ascii="仿宋_GB2312" w:hAnsi="仿宋_GB2312" w:cs="仿宋_GB2312" w:eastAsia="仿宋_GB2312"/>
              </w:rPr>
              <w:t>（1）基本要求</w:t>
            </w:r>
          </w:p>
          <w:p>
            <w:pPr>
              <w:pStyle w:val="null3"/>
            </w:pPr>
            <w:r>
              <w:rPr>
                <w:rFonts w:ascii="仿宋_GB2312" w:hAnsi="仿宋_GB2312" w:cs="仿宋_GB2312" w:eastAsia="仿宋_GB2312"/>
              </w:rPr>
              <w:t>①大米符合卫生，不得有变质、油脂酸败、霉变、生虫、污秽不洁、混有异物或者其他感官性状异常，并可能对人体健康有害的物质。</w:t>
            </w:r>
          </w:p>
          <w:p>
            <w:pPr>
              <w:pStyle w:val="null3"/>
            </w:pPr>
            <w:r>
              <w:rPr>
                <w:rFonts w:ascii="仿宋_GB2312" w:hAnsi="仿宋_GB2312" w:cs="仿宋_GB2312" w:eastAsia="仿宋_GB2312"/>
              </w:rPr>
              <w:t>②包装要求：包装完整，印有注册商标、生产厂家名称、厂址、出厂日期、产品合格证、保质期限、产品成分、厂家电话号码。包装符合国家相关要求。供应方所提供产品质量必须要符合国家及行业标准要求，不得有掺假、变质、过期等现象出现。</w:t>
            </w:r>
          </w:p>
          <w:p>
            <w:pPr>
              <w:pStyle w:val="null3"/>
            </w:pPr>
            <w:r>
              <w:rPr>
                <w:rFonts w:ascii="仿宋_GB2312" w:hAnsi="仿宋_GB2312" w:cs="仿宋_GB2312" w:eastAsia="仿宋_GB2312"/>
              </w:rPr>
              <w:t>（2）执行标准</w:t>
            </w:r>
          </w:p>
          <w:p>
            <w:pPr>
              <w:pStyle w:val="null3"/>
            </w:pPr>
            <w:r>
              <w:rPr>
                <w:rFonts w:ascii="仿宋_GB2312" w:hAnsi="仿宋_GB2312" w:cs="仿宋_GB2312" w:eastAsia="仿宋_GB2312"/>
              </w:rPr>
              <w:t>①大米类执行标准：符合国家相关标准的大米，一级米。</w:t>
            </w:r>
          </w:p>
          <w:p>
            <w:pPr>
              <w:pStyle w:val="null3"/>
            </w:pPr>
            <w:r>
              <w:rPr>
                <w:rFonts w:ascii="仿宋_GB2312" w:hAnsi="仿宋_GB2312" w:cs="仿宋_GB2312" w:eastAsia="仿宋_GB2312"/>
              </w:rPr>
              <w:t>②大米质量标准：</w:t>
            </w:r>
          </w:p>
          <w:p>
            <w:pPr>
              <w:pStyle w:val="null3"/>
            </w:pPr>
            <w:r>
              <w:rPr>
                <w:rFonts w:ascii="仿宋_GB2312" w:hAnsi="仿宋_GB2312" w:cs="仿宋_GB2312" w:eastAsia="仿宋_GB2312"/>
              </w:rPr>
              <w:t>除符合标准一级米外，要求碎米总量、小碎米总量、不完善粒、黄米粒均按国家标准执行。</w:t>
            </w:r>
          </w:p>
          <w:p>
            <w:pPr>
              <w:pStyle w:val="null3"/>
            </w:pPr>
            <w:r>
              <w:rPr>
                <w:rFonts w:ascii="仿宋_GB2312" w:hAnsi="仿宋_GB2312" w:cs="仿宋_GB2312" w:eastAsia="仿宋_GB2312"/>
              </w:rPr>
              <w:t>2、面粉（≥25KG）</w:t>
            </w:r>
          </w:p>
          <w:p>
            <w:pPr>
              <w:pStyle w:val="null3"/>
            </w:pPr>
            <w:r>
              <w:rPr>
                <w:rFonts w:ascii="仿宋_GB2312" w:hAnsi="仿宋_GB2312" w:cs="仿宋_GB2312" w:eastAsia="仿宋_GB2312"/>
              </w:rPr>
              <w:t>（1）符合国家相关标准的面粉（特一粉）</w:t>
            </w:r>
          </w:p>
          <w:p>
            <w:pPr>
              <w:pStyle w:val="null3"/>
            </w:pPr>
            <w:r>
              <w:rPr>
                <w:rFonts w:ascii="仿宋_GB2312" w:hAnsi="仿宋_GB2312" w:cs="仿宋_GB2312" w:eastAsia="仿宋_GB2312"/>
              </w:rPr>
              <w:t>（2）包装要求：包装完整，印有注册商标、生产厂家名称、厂址、出厂日期、产品合格证、保质期限、产品成分、厂家电话号码。包装符合国家相关要求。供应方所提供产品质量必须要符合国家及行业标准要求，不得有掺假、变质、过期等现象出现。</w:t>
            </w:r>
          </w:p>
          <w:p>
            <w:pPr>
              <w:pStyle w:val="null3"/>
            </w:pPr>
            <w:r>
              <w:rPr>
                <w:rFonts w:ascii="仿宋_GB2312" w:hAnsi="仿宋_GB2312" w:cs="仿宋_GB2312" w:eastAsia="仿宋_GB2312"/>
              </w:rPr>
              <w:t>3、食用油（≥5L）</w:t>
            </w:r>
          </w:p>
          <w:p>
            <w:pPr>
              <w:pStyle w:val="null3"/>
            </w:pPr>
            <w:r>
              <w:rPr>
                <w:rFonts w:ascii="仿宋_GB2312" w:hAnsi="仿宋_GB2312" w:cs="仿宋_GB2312" w:eastAsia="仿宋_GB2312"/>
              </w:rPr>
              <w:t>（1）非转基因压榨菜籽油、二级及以上，产品及包装符合国家标准要求。</w:t>
            </w:r>
          </w:p>
          <w:p>
            <w:pPr>
              <w:pStyle w:val="null3"/>
            </w:pPr>
            <w:r>
              <w:rPr>
                <w:rFonts w:ascii="仿宋_GB2312" w:hAnsi="仿宋_GB2312" w:cs="仿宋_GB2312" w:eastAsia="仿宋_GB2312"/>
              </w:rPr>
              <w:t>（2）食用油必须符合国家执行标准，澄清透明；气味、口感较好；溶剂残留不得检出；密封良好，无渗漏。</w:t>
            </w:r>
          </w:p>
          <w:p>
            <w:pPr>
              <w:pStyle w:val="null3"/>
            </w:pPr>
            <w:r>
              <w:rPr>
                <w:rFonts w:ascii="仿宋_GB2312" w:hAnsi="仿宋_GB2312" w:cs="仿宋_GB2312" w:eastAsia="仿宋_GB2312"/>
              </w:rPr>
              <w:t>（3）包装要求：包装完整，印有注册商标、生产厂家名称、厂址、出厂日期、产品合格证、保质期限、产品成份、厂家电话号码。包装符合国家相关要求。供应方所提供产品质量必须要符合国家及行业标准要求，不得有掺假、变质、过期等现象出现。</w:t>
            </w:r>
          </w:p>
          <w:p>
            <w:pPr>
              <w:pStyle w:val="null3"/>
            </w:pPr>
            <w:r>
              <w:rPr>
                <w:rFonts w:ascii="仿宋_GB2312" w:hAnsi="仿宋_GB2312" w:cs="仿宋_GB2312" w:eastAsia="仿宋_GB2312"/>
              </w:rPr>
              <w:t>4、其他未列明的食材以招标人实际需求提供。</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四、配送服务要求</w:t>
            </w:r>
          </w:p>
          <w:p>
            <w:pPr>
              <w:pStyle w:val="null3"/>
            </w:pPr>
            <w:r>
              <w:rPr>
                <w:rFonts w:ascii="仿宋_GB2312" w:hAnsi="仿宋_GB2312" w:cs="仿宋_GB2312" w:eastAsia="仿宋_GB2312"/>
              </w:rPr>
              <w:t>1、运输要求</w:t>
            </w:r>
          </w:p>
          <w:p>
            <w:pPr>
              <w:pStyle w:val="null3"/>
            </w:pPr>
            <w:r>
              <w:rPr>
                <w:rFonts w:ascii="仿宋_GB2312" w:hAnsi="仿宋_GB2312" w:cs="仿宋_GB2312" w:eastAsia="仿宋_GB2312"/>
              </w:rPr>
              <w:t>（1）投标人保证所有外购的货物自批发、采购地点运至招标人指定地点的时间不超过48小时（货源地在陕西以外的时间不超过96小时）。</w:t>
            </w:r>
          </w:p>
          <w:p>
            <w:pPr>
              <w:pStyle w:val="null3"/>
            </w:pPr>
            <w:r>
              <w:rPr>
                <w:rFonts w:ascii="仿宋_GB2312" w:hAnsi="仿宋_GB2312" w:cs="仿宋_GB2312" w:eastAsia="仿宋_GB2312"/>
              </w:rPr>
              <w:t>（2）投标人必须根据所供货物要求提供至少两辆自有或租赁的运输车辆进行运输，不得敞露运输。</w:t>
            </w:r>
          </w:p>
          <w:p>
            <w:pPr>
              <w:pStyle w:val="null3"/>
            </w:pPr>
            <w:r>
              <w:rPr>
                <w:rFonts w:ascii="仿宋_GB2312" w:hAnsi="仿宋_GB2312" w:cs="仿宋_GB2312" w:eastAsia="仿宋_GB2312"/>
              </w:rPr>
              <w:t>（3）投标人采取拼箱混装方式运输的，必须采取措施（分类、分架存放）保证食材不发生受潮、腐败、串味、变色等问题。</w:t>
            </w:r>
          </w:p>
          <w:p>
            <w:pPr>
              <w:pStyle w:val="null3"/>
            </w:pPr>
            <w:r>
              <w:rPr>
                <w:rFonts w:ascii="仿宋_GB2312" w:hAnsi="仿宋_GB2312" w:cs="仿宋_GB2312" w:eastAsia="仿宋_GB2312"/>
              </w:rPr>
              <w:t>（4）投标人应保证周转包装容器和运输车辆的清洁卫生，防止食材在运输过程中受到污染。贮存食材的场所、设备、运输车辆等，应当保持清洁，无霉斑、鼠迹、苍蝇、蟑螂。不得存放有毒、有害物品（如：杀鼠剂、杀虫剂、洗涤剂、消毒剂等）及个人生活用品。周转包装容器和车辆在每次配送前应进行清洗消毒，保证周转包装容器和运输车辆的清洁卫生符合国家、行业相关规定。</w:t>
            </w:r>
          </w:p>
          <w:p>
            <w:pPr>
              <w:pStyle w:val="null3"/>
            </w:pPr>
            <w:r>
              <w:rPr>
                <w:rFonts w:ascii="仿宋_GB2312" w:hAnsi="仿宋_GB2312" w:cs="仿宋_GB2312" w:eastAsia="仿宋_GB2312"/>
              </w:rPr>
              <w:t>（5）投标人负责将货物运送至招标人指定交货地点，相关运输、保险、搬运、保管等费用，货物毁损的风险均由投标人承担。</w:t>
            </w:r>
          </w:p>
          <w:p>
            <w:pPr>
              <w:pStyle w:val="null3"/>
            </w:pPr>
            <w:r>
              <w:rPr>
                <w:rFonts w:ascii="仿宋_GB2312" w:hAnsi="仿宋_GB2312" w:cs="仿宋_GB2312" w:eastAsia="仿宋_GB2312"/>
              </w:rPr>
              <w:t>2、产品包装</w:t>
            </w:r>
          </w:p>
          <w:p>
            <w:pPr>
              <w:pStyle w:val="null3"/>
            </w:pPr>
            <w:r>
              <w:rPr>
                <w:rFonts w:ascii="仿宋_GB2312" w:hAnsi="仿宋_GB2312" w:cs="仿宋_GB2312" w:eastAsia="仿宋_GB2312"/>
              </w:rPr>
              <w:t>（1）投标人应根据食材特点进行坚固包装使其防水、防潮、防腐、防锈、防震等，并在正常情况下适于水运、空运和长途内陆运输及反复装卸和搬运的要求。包装费用由投标人承担。投标人需保证包装无破损。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五、服务团队</w:t>
            </w:r>
          </w:p>
          <w:p>
            <w:pPr>
              <w:pStyle w:val="null3"/>
            </w:pPr>
            <w:r>
              <w:rPr>
                <w:rFonts w:ascii="仿宋_GB2312" w:hAnsi="仿宋_GB2312" w:cs="仿宋_GB2312" w:eastAsia="仿宋_GB2312"/>
              </w:rPr>
              <w:t>1、团队配置要求</w:t>
            </w:r>
          </w:p>
          <w:p>
            <w:pPr>
              <w:pStyle w:val="null3"/>
            </w:pPr>
            <w:r>
              <w:rPr>
                <w:rFonts w:ascii="仿宋_GB2312" w:hAnsi="仿宋_GB2312" w:cs="仿宋_GB2312" w:eastAsia="仿宋_GB2312"/>
              </w:rPr>
              <w:t>（1）项目经理：1人，负责整个项目的统筹。具备三年以上食堂货物的调配管理经验，能积极配合招标人做好各项工作。</w:t>
            </w:r>
          </w:p>
          <w:p>
            <w:pPr>
              <w:pStyle w:val="null3"/>
            </w:pPr>
            <w:r>
              <w:rPr>
                <w:rFonts w:ascii="仿宋_GB2312" w:hAnsi="仿宋_GB2312" w:cs="仿宋_GB2312" w:eastAsia="仿宋_GB2312"/>
              </w:rPr>
              <w:t>（2）所有配送人员具有健康证，要求人员稳定，不得随意更换，确因工作需要须临时或长期更换配送人员，须经招标人同意，配送人员不得带病工作，配送过程中须遵守招标人的相关规定。</w:t>
            </w:r>
          </w:p>
          <w:p>
            <w:pPr>
              <w:pStyle w:val="null3"/>
            </w:pPr>
            <w:r>
              <w:rPr>
                <w:rFonts w:ascii="仿宋_GB2312" w:hAnsi="仿宋_GB2312" w:cs="仿宋_GB2312" w:eastAsia="仿宋_GB2312"/>
              </w:rPr>
              <w:t>（3）投标人针对招标人要求配有专门的报价人员、接单人员、跟单人员及客服人员。</w:t>
            </w:r>
          </w:p>
          <w:p>
            <w:pPr>
              <w:pStyle w:val="null3"/>
            </w:pPr>
            <w:r>
              <w:rPr>
                <w:rFonts w:ascii="仿宋_GB2312" w:hAnsi="仿宋_GB2312" w:cs="仿宋_GB2312" w:eastAsia="仿宋_GB2312"/>
              </w:rPr>
              <w:t>（4）投标人需对食材配送项目相关人员进行统一岗前培训。</w:t>
            </w:r>
          </w:p>
          <w:p>
            <w:pPr>
              <w:pStyle w:val="null3"/>
            </w:pPr>
            <w:r>
              <w:rPr>
                <w:rFonts w:ascii="仿宋_GB2312" w:hAnsi="仿宋_GB2312" w:cs="仿宋_GB2312" w:eastAsia="仿宋_GB2312"/>
              </w:rPr>
              <w:t>（5）项目经理及联系方式应保持稳定，如特殊情况需变更，应提前5个工作日书面征得招标人同意。</w:t>
            </w:r>
          </w:p>
          <w:p>
            <w:pPr>
              <w:pStyle w:val="null3"/>
            </w:pPr>
            <w:r>
              <w:rPr>
                <w:rFonts w:ascii="仿宋_GB2312" w:hAnsi="仿宋_GB2312" w:cs="仿宋_GB2312" w:eastAsia="仿宋_GB2312"/>
              </w:rPr>
              <w:t>2、服务水平</w:t>
            </w:r>
          </w:p>
          <w:p>
            <w:pPr>
              <w:pStyle w:val="null3"/>
            </w:pPr>
            <w:r>
              <w:rPr>
                <w:rFonts w:ascii="仿宋_GB2312" w:hAnsi="仿宋_GB2312" w:cs="仿宋_GB2312" w:eastAsia="仿宋_GB2312"/>
              </w:rPr>
              <w:t>投标人服务能力，包括：</w:t>
            </w:r>
          </w:p>
          <w:p>
            <w:pPr>
              <w:pStyle w:val="null3"/>
            </w:pPr>
            <w:r>
              <w:rPr>
                <w:rFonts w:ascii="仿宋_GB2312" w:hAnsi="仿宋_GB2312" w:cs="仿宋_GB2312" w:eastAsia="仿宋_GB2312"/>
              </w:rPr>
              <w:t>（1）资源配合：有固定的经营场地，自有库房或租赁库房，大米、面粉、食用油等食材的正规供应渠道，能够实现当日2小时内顺利调货。</w:t>
            </w:r>
          </w:p>
          <w:p>
            <w:pPr>
              <w:pStyle w:val="null3"/>
            </w:pPr>
            <w:r>
              <w:rPr>
                <w:rFonts w:ascii="仿宋_GB2312" w:hAnsi="仿宋_GB2312" w:cs="仿宋_GB2312" w:eastAsia="仿宋_GB2312"/>
              </w:rPr>
              <w:t>（2）服务质量：包括服务质量的保障措施、客户意见的反馈和跟踪。</w:t>
            </w:r>
          </w:p>
          <w:p>
            <w:pPr>
              <w:pStyle w:val="null3"/>
            </w:pPr>
            <w:r>
              <w:rPr>
                <w:rFonts w:ascii="仿宋_GB2312" w:hAnsi="仿宋_GB2312" w:cs="仿宋_GB2312" w:eastAsia="仿宋_GB2312"/>
              </w:rPr>
              <w:t>（3）服务承诺和应急方案：投标人应对突发紧急状况经验丰富，执行力强，临时追加食材或食材不符合供货要求时要及时配送（两小时内），完全满足服务要求。</w:t>
            </w:r>
          </w:p>
          <w:p>
            <w:pPr>
              <w:pStyle w:val="null3"/>
            </w:pPr>
            <w:r>
              <w:rPr>
                <w:rFonts w:ascii="仿宋_GB2312" w:hAnsi="仿宋_GB2312" w:cs="仿宋_GB2312" w:eastAsia="仿宋_GB2312"/>
              </w:rPr>
              <w:t>（4）售后服务</w:t>
            </w:r>
          </w:p>
          <w:p>
            <w:pPr>
              <w:pStyle w:val="null3"/>
            </w:pPr>
            <w:r>
              <w:rPr>
                <w:rFonts w:ascii="仿宋_GB2312" w:hAnsi="仿宋_GB2312" w:cs="仿宋_GB2312" w:eastAsia="仿宋_GB2312"/>
              </w:rPr>
              <w:t>①定期回访：项目经理需定期向招标人了解、监督食材配送及验收过程中出现的各种问题，解决问题，满足客户的最新需求，改善服务质量。</w:t>
            </w:r>
          </w:p>
          <w:p>
            <w:pPr>
              <w:pStyle w:val="null3"/>
            </w:pPr>
            <w:r>
              <w:rPr>
                <w:rFonts w:ascii="仿宋_GB2312" w:hAnsi="仿宋_GB2312" w:cs="仿宋_GB2312" w:eastAsia="仿宋_GB2312"/>
              </w:rPr>
              <w:t>②质量要求：食材签收后，招标人打开包装检验发现存在冻害、腐败、串味、脱水、变色等问题，招标人仍可向投标人索赔，且要求投标人在指定时间内完成更换。</w:t>
            </w:r>
          </w:p>
          <w:p>
            <w:pPr>
              <w:pStyle w:val="null3"/>
            </w:pPr>
            <w:r>
              <w:rPr>
                <w:rFonts w:ascii="仿宋_GB2312" w:hAnsi="仿宋_GB2312" w:cs="仿宋_GB2312" w:eastAsia="仿宋_GB2312"/>
              </w:rPr>
              <w:t>③投诉及异议处理：对于招标人提出的整改要求或者异议，投标人应在2小时内给予答复；对于紧急情况下提出的整改要求或者异议，投标人须在30分钟内给予答复。</w:t>
            </w:r>
          </w:p>
          <w:p>
            <w:pPr>
              <w:pStyle w:val="null3"/>
            </w:pPr>
            <w:r>
              <w:rPr>
                <w:rFonts w:ascii="仿宋_GB2312" w:hAnsi="仿宋_GB2312" w:cs="仿宋_GB2312" w:eastAsia="仿宋_GB2312"/>
              </w:rPr>
              <w:t>④食品安全事故处理：对于招标人反馈的食品安全问题（食品安全事故，指食源性疾病、食品污染等源于食品，对人体健康有危害或者可能有危害的事故），投标人应在30分钟内响应，并在2小时内回复并及时采取有效措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六、商务要求</w:t>
            </w:r>
          </w:p>
          <w:p>
            <w:pPr>
              <w:pStyle w:val="null3"/>
            </w:pPr>
            <w:r>
              <w:rPr>
                <w:rFonts w:ascii="仿宋_GB2312" w:hAnsi="仿宋_GB2312" w:cs="仿宋_GB2312" w:eastAsia="仿宋_GB2312"/>
              </w:rPr>
              <w:t>1、供货周期：合同签订后12个月。</w:t>
            </w:r>
          </w:p>
          <w:p>
            <w:pPr>
              <w:pStyle w:val="null3"/>
            </w:pPr>
            <w:r>
              <w:rPr>
                <w:rFonts w:ascii="仿宋_GB2312" w:hAnsi="仿宋_GB2312" w:cs="仿宋_GB2312" w:eastAsia="仿宋_GB2312"/>
              </w:rPr>
              <w:t>2、款项结算：合同签订后，招标人按季度支付合同价款，履约验收合格，经确认后中标人提供对应金额发票后30个工作日内支付货款。大米、面粉、食用油按照数量进行验收据实结算。</w:t>
            </w:r>
          </w:p>
          <w:p>
            <w:pPr>
              <w:pStyle w:val="null3"/>
            </w:pPr>
            <w:r>
              <w:rPr>
                <w:rFonts w:ascii="仿宋_GB2312" w:hAnsi="仿宋_GB2312" w:cs="仿宋_GB2312" w:eastAsia="仿宋_GB2312"/>
              </w:rPr>
              <w:t>3、交货时间和地点：按照甲方通知和确认的时间、地点完成食材的配送。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七、其他要求</w:t>
            </w:r>
          </w:p>
          <w:p>
            <w:pPr>
              <w:pStyle w:val="null3"/>
            </w:pPr>
            <w:r>
              <w:rPr>
                <w:rFonts w:ascii="仿宋_GB2312" w:hAnsi="仿宋_GB2312" w:cs="仿宋_GB2312" w:eastAsia="仿宋_GB2312"/>
              </w:rPr>
              <w:t>1、本次只招规定规格产品单价，最终结算以实际采购数量为准。</w:t>
            </w:r>
          </w:p>
          <w:p>
            <w:pPr>
              <w:pStyle w:val="null3"/>
            </w:pPr>
            <w:r>
              <w:rPr>
                <w:rFonts w:ascii="仿宋_GB2312" w:hAnsi="仿宋_GB2312" w:cs="仿宋_GB2312" w:eastAsia="仿宋_GB2312"/>
              </w:rPr>
              <w:t>2、质量验收标准或规范：制定验收方案，进行履约验收</w:t>
            </w:r>
          </w:p>
          <w:p>
            <w:pPr>
              <w:pStyle w:val="null3"/>
            </w:pPr>
            <w:r>
              <w:rPr>
                <w:rFonts w:ascii="仿宋_GB2312" w:hAnsi="仿宋_GB2312" w:cs="仿宋_GB2312" w:eastAsia="仿宋_GB2312"/>
              </w:rPr>
              <w:t>检验及验收要求</w:t>
            </w:r>
          </w:p>
          <w:p>
            <w:pPr>
              <w:pStyle w:val="null3"/>
            </w:pPr>
            <w:r>
              <w:rPr>
                <w:rFonts w:ascii="仿宋_GB2312" w:hAnsi="仿宋_GB2312" w:cs="仿宋_GB2312" w:eastAsia="仿宋_GB2312"/>
              </w:rPr>
              <w:t>（1）招标人根据采购订单对投标人提供的货物进行验收。货物验收范围包括全部货物的种类、规格、数量、外观、包装等。</w:t>
            </w:r>
          </w:p>
          <w:p>
            <w:pPr>
              <w:pStyle w:val="null3"/>
            </w:pPr>
            <w:r>
              <w:rPr>
                <w:rFonts w:ascii="仿宋_GB2312" w:hAnsi="仿宋_GB2312" w:cs="仿宋_GB2312" w:eastAsia="仿宋_GB2312"/>
              </w:rPr>
              <w:t>（2）在验收过程中，因交付货物的部分或全部不符合要求，投标人应按招标人要求进行更换、补齐，确保所交付的货物符合协议约定。否则，招标人可以拒收或解除合同，由此给招标人造成的损失由投标人赔偿。</w:t>
            </w:r>
          </w:p>
          <w:p>
            <w:pPr>
              <w:pStyle w:val="null3"/>
            </w:pPr>
            <w:r>
              <w:rPr>
                <w:rFonts w:ascii="仿宋_GB2312" w:hAnsi="仿宋_GB2312" w:cs="仿宋_GB2312" w:eastAsia="仿宋_GB2312"/>
              </w:rPr>
              <w:t>（3）保质期限：投标人配送的货物剩余保质有效期必须为产品保质有效期的三分之一时间及以上。</w:t>
            </w:r>
          </w:p>
          <w:p>
            <w:pPr>
              <w:pStyle w:val="null3"/>
            </w:pPr>
            <w:r>
              <w:rPr>
                <w:rFonts w:ascii="仿宋_GB2312" w:hAnsi="仿宋_GB2312" w:cs="仿宋_GB2312" w:eastAsia="仿宋_GB2312"/>
              </w:rPr>
              <w:t>3、凡下载本项目招标文件的投标人，应书面承诺妥善保管招标文件及相关文件资料，招标文件仅限参与本次采购活动使用，不得以任何形式用于其他商业或非商业用途。</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本采购包设置核心产品，核心产品为：面粉。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标的名称：包2：干货调料及副食品采购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西安市公安局监所管理支队业务需要，对伙食材料进行招投标，以便确认投标人，按照要求完成食材的备货及配送服务，配送范围涵盖西安市各区，具体地址待签订合同时予以明确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1、日常食材的采购和配送服务，配送食材包括副食、干货、调味调料等食材，要确保商品质量、数量和按时配送到位，保证餐饮的正常制作，采购具体数量和品种根据每次提供的配送清单确认。</w:t>
            </w:r>
          </w:p>
          <w:p>
            <w:pPr>
              <w:pStyle w:val="null3"/>
            </w:pPr>
            <w:r>
              <w:rPr>
                <w:rFonts w:ascii="仿宋_GB2312" w:hAnsi="仿宋_GB2312" w:cs="仿宋_GB2312" w:eastAsia="仿宋_GB2312"/>
              </w:rPr>
              <w:t>2、中标人按照招标人提供的配送清单和地点按时完成配送（配送范围全市范围）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1、副食品</w:t>
            </w:r>
          </w:p>
          <w:p>
            <w:pPr>
              <w:pStyle w:val="null3"/>
            </w:pPr>
            <w:r>
              <w:rPr>
                <w:rFonts w:ascii="仿宋_GB2312" w:hAnsi="仿宋_GB2312" w:cs="仿宋_GB2312" w:eastAsia="仿宋_GB2312"/>
              </w:rPr>
              <w:t>（1）本次采购副食品包含糖果、粽子、月饼、瓜子、花生、罐头、饼干、香肠、腊肉、果蔬汁、固体饮料、方便面、麦片，其他未列明的副食品以招标人实际需求提供。</w:t>
            </w:r>
          </w:p>
          <w:p>
            <w:pPr>
              <w:pStyle w:val="null3"/>
            </w:pPr>
            <w:r>
              <w:rPr>
                <w:rFonts w:ascii="仿宋_GB2312" w:hAnsi="仿宋_GB2312" w:cs="仿宋_GB2312" w:eastAsia="仿宋_GB2312"/>
              </w:rPr>
              <w:t>（2）副食品的质量基本标准要求和包装要求符合国家相关标准。</w:t>
            </w:r>
          </w:p>
          <w:p>
            <w:pPr>
              <w:pStyle w:val="null3"/>
            </w:pPr>
            <w:r>
              <w:rPr>
                <w:rFonts w:ascii="仿宋_GB2312" w:hAnsi="仿宋_GB2312" w:cs="仿宋_GB2312" w:eastAsia="仿宋_GB2312"/>
              </w:rPr>
              <w:t>（3）副食品干爽，不霉烂、整齐、均匀、完整，无虫蛀、无杂质，保持应有的色泽。确保产品质量稳定，保证营养丰富、绿色安全、易存放、食用方便，保质期长。从加工、包装、运输、贮存到销售全部符合国家标准</w:t>
            </w:r>
          </w:p>
          <w:p>
            <w:pPr>
              <w:pStyle w:val="null3"/>
            </w:pPr>
            <w:r>
              <w:rPr>
                <w:rFonts w:ascii="仿宋_GB2312" w:hAnsi="仿宋_GB2312" w:cs="仿宋_GB2312" w:eastAsia="仿宋_GB2312"/>
              </w:rPr>
              <w:t>2、干货、调料、辅料</w:t>
            </w:r>
          </w:p>
          <w:p>
            <w:pPr>
              <w:pStyle w:val="null3"/>
            </w:pPr>
            <w:r>
              <w:rPr>
                <w:rFonts w:ascii="仿宋_GB2312" w:hAnsi="仿宋_GB2312" w:cs="仿宋_GB2312" w:eastAsia="仿宋_GB2312"/>
              </w:rPr>
              <w:t>本次采购干货、调料、辅料包含生抽、老抽、食盐、香油、鸡精、味极鲜、醋、料酒、红糖、白糖、生粉、味精、粉丝、木耳、香菇、黄花菜、辣椒干、花椒、桂皮、香叶、大料，其他未列明的干货、调料、辅料以招标人实际需求提供。</w:t>
            </w:r>
          </w:p>
          <w:p>
            <w:pPr>
              <w:pStyle w:val="null3"/>
            </w:pPr>
            <w:r>
              <w:rPr>
                <w:rFonts w:ascii="仿宋_GB2312" w:hAnsi="仿宋_GB2312" w:cs="仿宋_GB2312" w:eastAsia="仿宋_GB2312"/>
              </w:rPr>
              <w:t>（1）符合国家相关标准。</w:t>
            </w:r>
          </w:p>
          <w:p>
            <w:pPr>
              <w:pStyle w:val="null3"/>
            </w:pPr>
            <w:r>
              <w:rPr>
                <w:rFonts w:ascii="仿宋_GB2312" w:hAnsi="仿宋_GB2312" w:cs="仿宋_GB2312" w:eastAsia="仿宋_GB2312"/>
              </w:rPr>
              <w:t>（2）产品密封包装，无破损。标识说明完整详细，包括：产品名称、净含量、配料表、制造者或经销者的名称和地址、产品标准号、生产日期、保质期。</w:t>
            </w:r>
          </w:p>
          <w:p>
            <w:pPr>
              <w:pStyle w:val="null3"/>
            </w:pPr>
            <w:r>
              <w:rPr>
                <w:rFonts w:ascii="仿宋_GB2312" w:hAnsi="仿宋_GB2312" w:cs="仿宋_GB2312" w:eastAsia="仿宋_GB2312"/>
              </w:rPr>
              <w:t>（3）酱类食品：具有正常酿造酱的色泽、气味和滋味，不涩，无异物及其他不良气味。</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四、配送服务要求</w:t>
            </w:r>
          </w:p>
          <w:p>
            <w:pPr>
              <w:pStyle w:val="null3"/>
            </w:pPr>
            <w:r>
              <w:rPr>
                <w:rFonts w:ascii="仿宋_GB2312" w:hAnsi="仿宋_GB2312" w:cs="仿宋_GB2312" w:eastAsia="仿宋_GB2312"/>
              </w:rPr>
              <w:t>1、运输要求</w:t>
            </w:r>
          </w:p>
          <w:p>
            <w:pPr>
              <w:pStyle w:val="null3"/>
            </w:pPr>
            <w:r>
              <w:rPr>
                <w:rFonts w:ascii="仿宋_GB2312" w:hAnsi="仿宋_GB2312" w:cs="仿宋_GB2312" w:eastAsia="仿宋_GB2312"/>
              </w:rPr>
              <w:t>（1）供应商保证所有外购的货物自批发、采购地点运至采购人指定地点的时间不超过48小时（货源地在陕西以外的时间不超过96小时）。</w:t>
            </w:r>
          </w:p>
          <w:p>
            <w:pPr>
              <w:pStyle w:val="null3"/>
            </w:pPr>
            <w:r>
              <w:rPr>
                <w:rFonts w:ascii="仿宋_GB2312" w:hAnsi="仿宋_GB2312" w:cs="仿宋_GB2312" w:eastAsia="仿宋_GB2312"/>
              </w:rPr>
              <w:t>（2）供应商必须根据所供货物其要求提供至少两辆自有或租赁的运输车辆进行运输，不得敞露运输。</w:t>
            </w:r>
          </w:p>
          <w:p>
            <w:pPr>
              <w:pStyle w:val="null3"/>
            </w:pPr>
            <w:r>
              <w:rPr>
                <w:rFonts w:ascii="仿宋_GB2312" w:hAnsi="仿宋_GB2312" w:cs="仿宋_GB2312" w:eastAsia="仿宋_GB2312"/>
              </w:rPr>
              <w:t>（3）供应商采取拼箱混装方式运输的，必须采取措施（分类、分架存放）保证食材不发生受潮、腐败、串味、变色等问题。</w:t>
            </w:r>
          </w:p>
          <w:p>
            <w:pPr>
              <w:pStyle w:val="null3"/>
            </w:pPr>
            <w:r>
              <w:rPr>
                <w:rFonts w:ascii="仿宋_GB2312" w:hAnsi="仿宋_GB2312" w:cs="仿宋_GB2312" w:eastAsia="仿宋_GB2312"/>
              </w:rPr>
              <w:t>（4）供应商应保证周转包装容器和运输车辆的清洁卫生，防止食材在运输过程中受到污染。贮存食材的场所、设备、运输车辆等，应当保持清洁，无霉斑、鼠迹、苍蝇、蟑螂。不得存放有毒、有害物品（如：杀鼠剂、杀虫剂、洗涤剂、消毒剂等）及个人生活用品。周转包装容器和车辆在每次配送前应进行清洗消毒，保证周转包装容器和运输车辆的清洁卫生符合国家、行业相关规定。</w:t>
            </w:r>
          </w:p>
          <w:p>
            <w:pPr>
              <w:pStyle w:val="null3"/>
            </w:pPr>
            <w:r>
              <w:rPr>
                <w:rFonts w:ascii="仿宋_GB2312" w:hAnsi="仿宋_GB2312" w:cs="仿宋_GB2312" w:eastAsia="仿宋_GB2312"/>
              </w:rPr>
              <w:t>（5）供应商负责将货物运送至采购人指定交货地点，相关运输、保险、搬运、保管等费用，货物毁损的风险均由供应商承担。</w:t>
            </w:r>
          </w:p>
          <w:p>
            <w:pPr>
              <w:pStyle w:val="null3"/>
            </w:pPr>
            <w:r>
              <w:rPr>
                <w:rFonts w:ascii="仿宋_GB2312" w:hAnsi="仿宋_GB2312" w:cs="仿宋_GB2312" w:eastAsia="仿宋_GB2312"/>
              </w:rPr>
              <w:t>2、产品包装</w:t>
            </w:r>
          </w:p>
          <w:p>
            <w:pPr>
              <w:pStyle w:val="null3"/>
            </w:pPr>
            <w:r>
              <w:rPr>
                <w:rFonts w:ascii="仿宋_GB2312" w:hAnsi="仿宋_GB2312" w:cs="仿宋_GB2312" w:eastAsia="仿宋_GB2312"/>
              </w:rPr>
              <w:t>（1）供应商应根据食材特点进行坚固包装使其防水、防潮、防腐、防锈、防震等，并在正常情况下适于水运、空运和长途内陆运输及反复装卸和搬运的要求。包装费用由供应商承担。供应商需保证包装无破损。</w:t>
            </w:r>
          </w:p>
          <w:p>
            <w:pPr>
              <w:pStyle w:val="null3"/>
            </w:pPr>
            <w:r>
              <w:rPr>
                <w:rFonts w:ascii="仿宋_GB2312" w:hAnsi="仿宋_GB2312" w:cs="仿宋_GB2312" w:eastAsia="仿宋_GB2312"/>
              </w:rPr>
              <w:t>（2）干货、副食生产厂家定量预包装的食材应符合《预包装食品标签通则》的规定，标识内容必须包括食品名称、配料清单、净含量和沥干物(固形物)含量、制造者的名称和地址、生产日期（或包装日期）和保质期、产品标准号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五、服务团队</w:t>
            </w:r>
          </w:p>
          <w:p>
            <w:pPr>
              <w:pStyle w:val="null3"/>
            </w:pPr>
            <w:r>
              <w:rPr>
                <w:rFonts w:ascii="仿宋_GB2312" w:hAnsi="仿宋_GB2312" w:cs="仿宋_GB2312" w:eastAsia="仿宋_GB2312"/>
              </w:rPr>
              <w:t>1、团队配置要求</w:t>
            </w:r>
          </w:p>
          <w:p>
            <w:pPr>
              <w:pStyle w:val="null3"/>
            </w:pPr>
            <w:r>
              <w:rPr>
                <w:rFonts w:ascii="仿宋_GB2312" w:hAnsi="仿宋_GB2312" w:cs="仿宋_GB2312" w:eastAsia="仿宋_GB2312"/>
              </w:rPr>
              <w:t>（1）项目经理：1人，负责整个项目的统筹。具备三年以上食堂货物的调配管理经验，能积极配合招标人做好各项工作。</w:t>
            </w:r>
          </w:p>
          <w:p>
            <w:pPr>
              <w:pStyle w:val="null3"/>
            </w:pPr>
            <w:r>
              <w:rPr>
                <w:rFonts w:ascii="仿宋_GB2312" w:hAnsi="仿宋_GB2312" w:cs="仿宋_GB2312" w:eastAsia="仿宋_GB2312"/>
              </w:rPr>
              <w:t>（2）所有配送人员具有健康证，要求人员稳定，不得随意更换，确因工作需要须临时或长期更换配送人员，须经招标人同意，配送人员不得带病工作，配送过程中须遵守招标人的相关规定。</w:t>
            </w:r>
          </w:p>
          <w:p>
            <w:pPr>
              <w:pStyle w:val="null3"/>
            </w:pPr>
            <w:r>
              <w:rPr>
                <w:rFonts w:ascii="仿宋_GB2312" w:hAnsi="仿宋_GB2312" w:cs="仿宋_GB2312" w:eastAsia="仿宋_GB2312"/>
              </w:rPr>
              <w:t>（3）投标人针对招标人要求配有专门的报价人员、接单人员、跟单人员及客服人员。</w:t>
            </w:r>
          </w:p>
          <w:p>
            <w:pPr>
              <w:pStyle w:val="null3"/>
            </w:pPr>
            <w:r>
              <w:rPr>
                <w:rFonts w:ascii="仿宋_GB2312" w:hAnsi="仿宋_GB2312" w:cs="仿宋_GB2312" w:eastAsia="仿宋_GB2312"/>
              </w:rPr>
              <w:t>（4）投标人需对食材配送项目相关人员进行统一岗前培训。</w:t>
            </w:r>
          </w:p>
          <w:p>
            <w:pPr>
              <w:pStyle w:val="null3"/>
            </w:pPr>
            <w:r>
              <w:rPr>
                <w:rFonts w:ascii="仿宋_GB2312" w:hAnsi="仿宋_GB2312" w:cs="仿宋_GB2312" w:eastAsia="仿宋_GB2312"/>
              </w:rPr>
              <w:t>（5）项目经理及联系方式应须保持稳定，如特殊情况需变更应提前5个工作日书面征得招标人同意。</w:t>
            </w:r>
          </w:p>
          <w:p>
            <w:pPr>
              <w:pStyle w:val="null3"/>
            </w:pPr>
            <w:r>
              <w:rPr>
                <w:rFonts w:ascii="仿宋_GB2312" w:hAnsi="仿宋_GB2312" w:cs="仿宋_GB2312" w:eastAsia="仿宋_GB2312"/>
              </w:rPr>
              <w:t>2、服务水平</w:t>
            </w:r>
          </w:p>
          <w:p>
            <w:pPr>
              <w:pStyle w:val="null3"/>
            </w:pPr>
            <w:r>
              <w:rPr>
                <w:rFonts w:ascii="仿宋_GB2312" w:hAnsi="仿宋_GB2312" w:cs="仿宋_GB2312" w:eastAsia="仿宋_GB2312"/>
              </w:rPr>
              <w:t>投标人服务能力，包括：</w:t>
            </w:r>
          </w:p>
          <w:p>
            <w:pPr>
              <w:pStyle w:val="null3"/>
            </w:pPr>
            <w:r>
              <w:rPr>
                <w:rFonts w:ascii="仿宋_GB2312" w:hAnsi="仿宋_GB2312" w:cs="仿宋_GB2312" w:eastAsia="仿宋_GB2312"/>
              </w:rPr>
              <w:t>（1）资源配合：有固定的经营场地，自有库房或租赁库房，副食品、调料、辅料等食材的正规供应渠道，能够实现当日2小时内顺利调货。</w:t>
            </w:r>
          </w:p>
          <w:p>
            <w:pPr>
              <w:pStyle w:val="null3"/>
            </w:pPr>
            <w:r>
              <w:rPr>
                <w:rFonts w:ascii="仿宋_GB2312" w:hAnsi="仿宋_GB2312" w:cs="仿宋_GB2312" w:eastAsia="仿宋_GB2312"/>
              </w:rPr>
              <w:t>（2）服务质量：包括服务质量的保障措施、客户意见的反馈和跟踪。</w:t>
            </w:r>
          </w:p>
          <w:p>
            <w:pPr>
              <w:pStyle w:val="null3"/>
            </w:pPr>
            <w:r>
              <w:rPr>
                <w:rFonts w:ascii="仿宋_GB2312" w:hAnsi="仿宋_GB2312" w:cs="仿宋_GB2312" w:eastAsia="仿宋_GB2312"/>
              </w:rPr>
              <w:t>（3）服务承诺和应急方案：投标人应对突发紧急状况经验丰富，执行力强，临时追加食材或食材不符合供货要求时要及时配送（两小时内），完全满足服务要求。</w:t>
            </w:r>
          </w:p>
          <w:p>
            <w:pPr>
              <w:pStyle w:val="null3"/>
            </w:pPr>
            <w:r>
              <w:rPr>
                <w:rFonts w:ascii="仿宋_GB2312" w:hAnsi="仿宋_GB2312" w:cs="仿宋_GB2312" w:eastAsia="仿宋_GB2312"/>
              </w:rPr>
              <w:t>（4）售后服务</w:t>
            </w:r>
          </w:p>
          <w:p>
            <w:pPr>
              <w:pStyle w:val="null3"/>
            </w:pPr>
            <w:r>
              <w:rPr>
                <w:rFonts w:ascii="仿宋_GB2312" w:hAnsi="仿宋_GB2312" w:cs="仿宋_GB2312" w:eastAsia="仿宋_GB2312"/>
              </w:rPr>
              <w:t>①定期回访：项目经理需定期向招标人了解、监督食材配送及验收过程中出现的各种问题，解决问题，满足客户的最新需求，改善服务质量。</w:t>
            </w:r>
          </w:p>
          <w:p>
            <w:pPr>
              <w:pStyle w:val="null3"/>
            </w:pPr>
            <w:r>
              <w:rPr>
                <w:rFonts w:ascii="仿宋_GB2312" w:hAnsi="仿宋_GB2312" w:cs="仿宋_GB2312" w:eastAsia="仿宋_GB2312"/>
              </w:rPr>
              <w:t>②质量要求：食材签收后，招标人打开包装检验发现存在冻害、腐败、串味、脱水、变色等问题，招标人仍可向投标人索赔，且要求投标人在指定时间内完成更换。</w:t>
            </w:r>
          </w:p>
          <w:p>
            <w:pPr>
              <w:pStyle w:val="null3"/>
            </w:pPr>
            <w:r>
              <w:rPr>
                <w:rFonts w:ascii="仿宋_GB2312" w:hAnsi="仿宋_GB2312" w:cs="仿宋_GB2312" w:eastAsia="仿宋_GB2312"/>
              </w:rPr>
              <w:t>③投诉及异议处理：对于招标人提出的整改要求或者异议，投标人应在2小时内给予答复；对于紧急情况下提出的整改要求或者异议，投标人须在30分钟内给予答复。</w:t>
            </w:r>
          </w:p>
          <w:p>
            <w:pPr>
              <w:pStyle w:val="null3"/>
            </w:pPr>
            <w:r>
              <w:rPr>
                <w:rFonts w:ascii="仿宋_GB2312" w:hAnsi="仿宋_GB2312" w:cs="仿宋_GB2312" w:eastAsia="仿宋_GB2312"/>
              </w:rPr>
              <w:t>④食品安全事故处理：对于招标人反馈的食品安全问题（食品安全事故，指食源性疾病、食品污染等源于食品，对人体健康有危害或者可能有危害的事故），投标人应在30分钟内响应，并在2小时内回复并及时采取有效措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六、商务要求</w:t>
            </w:r>
          </w:p>
          <w:p>
            <w:pPr>
              <w:pStyle w:val="null3"/>
            </w:pPr>
            <w:r>
              <w:rPr>
                <w:rFonts w:ascii="仿宋_GB2312" w:hAnsi="仿宋_GB2312" w:cs="仿宋_GB2312" w:eastAsia="仿宋_GB2312"/>
              </w:rPr>
              <w:t>1、供货周期：合同签订后12个月。</w:t>
            </w:r>
          </w:p>
          <w:p>
            <w:pPr>
              <w:pStyle w:val="null3"/>
            </w:pPr>
            <w:r>
              <w:rPr>
                <w:rFonts w:ascii="仿宋_GB2312" w:hAnsi="仿宋_GB2312" w:cs="仿宋_GB2312" w:eastAsia="仿宋_GB2312"/>
              </w:rPr>
              <w:t>2、款项结算：合同签订后，招标人按季度支付合同价款，履约验收合格，经确认后中标人提供对应金额发票后30个工作日内支付货款。</w:t>
            </w:r>
          </w:p>
          <w:p>
            <w:pPr>
              <w:pStyle w:val="null3"/>
            </w:pPr>
            <w:r>
              <w:rPr>
                <w:rFonts w:ascii="仿宋_GB2312" w:hAnsi="仿宋_GB2312" w:cs="仿宋_GB2312" w:eastAsia="仿宋_GB2312"/>
              </w:rPr>
              <w:t>3、交货时间和地点：按照甲方通知和确认的时间、地点完成食材的配送。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七、其他要求</w:t>
            </w:r>
          </w:p>
          <w:p>
            <w:pPr>
              <w:pStyle w:val="null3"/>
            </w:pPr>
            <w:r>
              <w:rPr>
                <w:rFonts w:ascii="仿宋_GB2312" w:hAnsi="仿宋_GB2312" w:cs="仿宋_GB2312" w:eastAsia="仿宋_GB2312"/>
              </w:rPr>
              <w:t>1、报价说明：</w:t>
            </w:r>
          </w:p>
          <w:p>
            <w:pPr>
              <w:pStyle w:val="null3"/>
            </w:pPr>
            <w:r>
              <w:rPr>
                <w:rFonts w:ascii="仿宋_GB2312" w:hAnsi="仿宋_GB2312" w:cs="仿宋_GB2312" w:eastAsia="仿宋_GB2312"/>
              </w:rPr>
              <w:t>（1）本采购包只招综合折扣率，所有产品报综合折扣率，最终结算以实际采购数量为准据实结算。</w:t>
            </w:r>
          </w:p>
          <w:p>
            <w:pPr>
              <w:pStyle w:val="null3"/>
            </w:pPr>
            <w:r>
              <w:rPr>
                <w:rFonts w:ascii="仿宋_GB2312" w:hAnsi="仿宋_GB2312" w:cs="仿宋_GB2312" w:eastAsia="仿宋_GB2312"/>
              </w:rPr>
              <w:t>（2）定价机制：①每半月由招标人代表到不少于3家批发市场对食材进行询价，以三家批发市场的平均零售价作为基准价；未询价到的品种参照市场或上期价格执行，期间不再随时进行价格变动和调整，原则只减不增，除遇到不可抗力情况，可增加市场询价重新定价及调整。</w:t>
            </w:r>
          </w:p>
          <w:p>
            <w:pPr>
              <w:pStyle w:val="null3"/>
            </w:pPr>
            <w:r>
              <w:rPr>
                <w:rFonts w:ascii="仿宋_GB2312" w:hAnsi="仿宋_GB2312" w:cs="仿宋_GB2312" w:eastAsia="仿宋_GB2312"/>
              </w:rPr>
              <w:t>②以中标人每半个月对所供食材的报价为基准价；</w:t>
            </w:r>
          </w:p>
          <w:p>
            <w:pPr>
              <w:pStyle w:val="null3"/>
            </w:pPr>
            <w:r>
              <w:rPr>
                <w:rFonts w:ascii="仿宋_GB2312" w:hAnsi="仿宋_GB2312" w:cs="仿宋_GB2312" w:eastAsia="仿宋_GB2312"/>
              </w:rPr>
              <w:t>上述两种基准价以最低报价为基准价进行结算，结算价格（含税）＝基准价×折扣率×实际供货数量。</w:t>
            </w:r>
          </w:p>
          <w:p>
            <w:pPr>
              <w:pStyle w:val="null3"/>
            </w:pPr>
            <w:r>
              <w:rPr>
                <w:rFonts w:ascii="仿宋_GB2312" w:hAnsi="仿宋_GB2312" w:cs="仿宋_GB2312" w:eastAsia="仿宋_GB2312"/>
              </w:rPr>
              <w:t>（3）投标人应该结合自身实际，确定合理折扣率。</w:t>
            </w:r>
          </w:p>
          <w:p>
            <w:pPr>
              <w:pStyle w:val="null3"/>
            </w:pPr>
            <w:r>
              <w:rPr>
                <w:rFonts w:ascii="仿宋_GB2312" w:hAnsi="仿宋_GB2312" w:cs="仿宋_GB2312" w:eastAsia="仿宋_GB2312"/>
              </w:rPr>
              <w:t>（4）所有报价均含税，投标人承担。</w:t>
            </w:r>
          </w:p>
          <w:p>
            <w:pPr>
              <w:pStyle w:val="null3"/>
            </w:pPr>
            <w:r>
              <w:rPr>
                <w:rFonts w:ascii="仿宋_GB2312" w:hAnsi="仿宋_GB2312" w:cs="仿宋_GB2312" w:eastAsia="仿宋_GB2312"/>
              </w:rPr>
              <w:t>2、质量验收标准或规范：制定验收方案，进行履约验收</w:t>
            </w:r>
          </w:p>
          <w:p>
            <w:pPr>
              <w:pStyle w:val="null3"/>
            </w:pPr>
            <w:r>
              <w:rPr>
                <w:rFonts w:ascii="仿宋_GB2312" w:hAnsi="仿宋_GB2312" w:cs="仿宋_GB2312" w:eastAsia="仿宋_GB2312"/>
              </w:rPr>
              <w:t>检验及验收要求</w:t>
            </w:r>
          </w:p>
          <w:p>
            <w:pPr>
              <w:pStyle w:val="null3"/>
            </w:pPr>
            <w:r>
              <w:rPr>
                <w:rFonts w:ascii="仿宋_GB2312" w:hAnsi="仿宋_GB2312" w:cs="仿宋_GB2312" w:eastAsia="仿宋_GB2312"/>
              </w:rPr>
              <w:t>（1）招标人根据采购订单对投标人提供的货物进行验收。货物验收范围包括全部货物的种类、规格、数量、外观、包装等。</w:t>
            </w:r>
          </w:p>
          <w:p>
            <w:pPr>
              <w:pStyle w:val="null3"/>
            </w:pPr>
            <w:r>
              <w:rPr>
                <w:rFonts w:ascii="仿宋_GB2312" w:hAnsi="仿宋_GB2312" w:cs="仿宋_GB2312" w:eastAsia="仿宋_GB2312"/>
              </w:rPr>
              <w:t>（2）在验收过程中，因交付货物的部分或全部不符合要求，投标人应按招标人要求进行更换、补齐，确保所交付的货物符合协议约定。否则招标人可以拒收或解除合同，由此给招标人造成的损失由投标人赔偿。</w:t>
            </w:r>
          </w:p>
          <w:p>
            <w:pPr>
              <w:pStyle w:val="null3"/>
            </w:pPr>
            <w:r>
              <w:rPr>
                <w:rFonts w:ascii="仿宋_GB2312" w:hAnsi="仿宋_GB2312" w:cs="仿宋_GB2312" w:eastAsia="仿宋_GB2312"/>
              </w:rPr>
              <w:t>（3）保质期限：投标人配送的货物剩余保质有效期必须为产品保质有效期的三分之一时间及以上。</w:t>
            </w:r>
          </w:p>
          <w:p>
            <w:pPr>
              <w:pStyle w:val="null3"/>
            </w:pPr>
            <w:r>
              <w:rPr>
                <w:rFonts w:ascii="仿宋_GB2312" w:hAnsi="仿宋_GB2312" w:cs="仿宋_GB2312" w:eastAsia="仿宋_GB2312"/>
              </w:rPr>
              <w:t>3、凡下载本项目招标文件的投标人，应书面承诺妥善保管招标文件及相关文件资料，招标文件仅限参与本次采购活动使用，不得以任何形式用于其他商业或非商业用途。</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本采购包设置核心产品，核心产品为：生抽。</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标的名称：包3：肉禽蛋奶豆制品及冷冻食品采购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西安市公安局监所管理支队业务需要，对伙食材料进行招投标，以便确认投标人，按照要求完成食材的备货及配送服务，配送范围涵盖西安市各区，具体地址待签订合同时予以明确。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1、日常食材的采购和配送服务，配送食材包括豆制品、奶制品、肉、水产品、鸡蛋、冷冻食品等食材，要确保商品质量、数量和按时配送到位，保证餐饮的正常制作，采购具体数量和品种根据每次提供的配送清单确认。</w:t>
            </w:r>
          </w:p>
          <w:p>
            <w:pPr>
              <w:pStyle w:val="null3"/>
            </w:pPr>
            <w:r>
              <w:rPr>
                <w:rFonts w:ascii="仿宋_GB2312" w:hAnsi="仿宋_GB2312" w:cs="仿宋_GB2312" w:eastAsia="仿宋_GB2312"/>
              </w:rPr>
              <w:t>2、中标人按照招标人提供的配送清单和地点按时完成配送（配送范围全市范围）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1、肉类（鲜肉）：猪肉、牛肉</w:t>
            </w:r>
          </w:p>
          <w:p>
            <w:pPr>
              <w:pStyle w:val="null3"/>
            </w:pPr>
            <w:r>
              <w:rPr>
                <w:rFonts w:ascii="仿宋_GB2312" w:hAnsi="仿宋_GB2312" w:cs="仿宋_GB2312" w:eastAsia="仿宋_GB2312"/>
              </w:rPr>
              <w:t>（1）所供鲜肉保持较好的外观和质量等级，符合国家食品部门的有关标准，保证无异味、无霉烂、变质，肉类保证来源于正规肉联厂，供货时提交肉联厂的验收单及当批次有效的动物防疫条件合格证复印件（原件备查），鲜肉确保每日新鲜、无异味。</w:t>
            </w:r>
          </w:p>
          <w:p>
            <w:pPr>
              <w:pStyle w:val="null3"/>
            </w:pPr>
            <w:r>
              <w:rPr>
                <w:rFonts w:ascii="仿宋_GB2312" w:hAnsi="仿宋_GB2312" w:cs="仿宋_GB2312" w:eastAsia="仿宋_GB2312"/>
              </w:rPr>
              <w:t>（2）猪肉：片猪肉（二级及以上白条），保证来源于正规肉联厂，具有固定的正常颜色，肌肉红色均匀，有光泽，脂肪洁白，无污垢，放血状况良好，无寄生虫，无异味，无病害，有较好弹性。</w:t>
            </w:r>
          </w:p>
          <w:p>
            <w:pPr>
              <w:pStyle w:val="null3"/>
            </w:pPr>
            <w:r>
              <w:rPr>
                <w:rFonts w:ascii="仿宋_GB2312" w:hAnsi="仿宋_GB2312" w:cs="仿宋_GB2312" w:eastAsia="仿宋_GB2312"/>
              </w:rPr>
              <w:t>（3）牛肉：提供牛肉厂家的生牛定点屠宰证和动物防疫条件合格证，具有固定的正常颜色，肌肉红色均匀，有光泽，脂肪洁白，无污垢，放血状况良好，无寄生虫，无异味，无病害，有较好弹性。</w:t>
            </w:r>
          </w:p>
          <w:p>
            <w:pPr>
              <w:pStyle w:val="null3"/>
            </w:pPr>
            <w:r>
              <w:rPr>
                <w:rFonts w:ascii="仿宋_GB2312" w:hAnsi="仿宋_GB2312" w:cs="仿宋_GB2312" w:eastAsia="仿宋_GB2312"/>
              </w:rPr>
              <w:t>（4）其他未列明的肉类以招标人实际需求提供。</w:t>
            </w:r>
          </w:p>
          <w:p>
            <w:pPr>
              <w:pStyle w:val="null3"/>
            </w:pPr>
            <w:r>
              <w:rPr>
                <w:rFonts w:ascii="仿宋_GB2312" w:hAnsi="仿宋_GB2312" w:cs="仿宋_GB2312" w:eastAsia="仿宋_GB2312"/>
              </w:rPr>
              <w:t>2、冷冻品类（鸡鸭肉、猪肉、牛肉）</w:t>
            </w:r>
          </w:p>
          <w:p>
            <w:pPr>
              <w:pStyle w:val="null3"/>
            </w:pPr>
            <w:r>
              <w:rPr>
                <w:rFonts w:ascii="仿宋_GB2312" w:hAnsi="仿宋_GB2312" w:cs="仿宋_GB2312" w:eastAsia="仿宋_GB2312"/>
              </w:rPr>
              <w:t>（1）所供冻品应保持较好的外观和质量等级，符合国家食品部门的有关标准，保证无异味、无霉烂变质，符合国家相关标准。</w:t>
            </w:r>
          </w:p>
          <w:p>
            <w:pPr>
              <w:pStyle w:val="null3"/>
            </w:pPr>
            <w:r>
              <w:rPr>
                <w:rFonts w:ascii="仿宋_GB2312" w:hAnsi="仿宋_GB2312" w:cs="仿宋_GB2312" w:eastAsia="仿宋_GB2312"/>
              </w:rPr>
              <w:t>（2）冷冻禽类食品解冻后净重量不少于92%，冷冻肉类食品解冻后净重量不少于95%，解冻时间为4小时以内（室温20℃)。所有冷冻食品能清晰列出产品品牌、规格、类型、包装方式、包装净重等相关参数。</w:t>
            </w:r>
          </w:p>
          <w:p>
            <w:pPr>
              <w:pStyle w:val="null3"/>
            </w:pPr>
            <w:r>
              <w:rPr>
                <w:rFonts w:ascii="仿宋_GB2312" w:hAnsi="仿宋_GB2312" w:cs="仿宋_GB2312" w:eastAsia="仿宋_GB2312"/>
              </w:rPr>
              <w:t>（3）其他未列明的冷冻品类以招标人实际需求提供。</w:t>
            </w:r>
          </w:p>
          <w:p>
            <w:pPr>
              <w:pStyle w:val="null3"/>
            </w:pPr>
            <w:r>
              <w:rPr>
                <w:rFonts w:ascii="仿宋_GB2312" w:hAnsi="仿宋_GB2312" w:cs="仿宋_GB2312" w:eastAsia="仿宋_GB2312"/>
              </w:rPr>
              <w:t>3、奶类</w:t>
            </w:r>
          </w:p>
          <w:p>
            <w:pPr>
              <w:pStyle w:val="null3"/>
            </w:pPr>
            <w:r>
              <w:rPr>
                <w:rFonts w:ascii="仿宋_GB2312" w:hAnsi="仿宋_GB2312" w:cs="仿宋_GB2312" w:eastAsia="仿宋_GB2312"/>
              </w:rPr>
              <w:t>（1）牛奶：符合国家相关标准，牛奶中蛋白质的含量应不低于2.8%。牛奶，有袋装和纸盒装包装。到达食堂仓库的日期和生产日期之间的时间不得超过保质期的三分之一。</w:t>
            </w:r>
          </w:p>
          <w:p>
            <w:pPr>
              <w:pStyle w:val="null3"/>
            </w:pPr>
            <w:r>
              <w:rPr>
                <w:rFonts w:ascii="仿宋_GB2312" w:hAnsi="仿宋_GB2312" w:cs="仿宋_GB2312" w:eastAsia="仿宋_GB2312"/>
              </w:rPr>
              <w:t>（2）酸奶：符合国家相关标准。有完好的包装说明。不含防腐剂。到达食堂仓库的日期和生产日期之间的时间不得超过保质期的三分之一。</w:t>
            </w:r>
          </w:p>
          <w:p>
            <w:pPr>
              <w:pStyle w:val="null3"/>
            </w:pPr>
            <w:r>
              <w:rPr>
                <w:rFonts w:ascii="仿宋_GB2312" w:hAnsi="仿宋_GB2312" w:cs="仿宋_GB2312" w:eastAsia="仿宋_GB2312"/>
              </w:rPr>
              <w:t>（3）其他未列明的奶类以招标人实际需求提供。</w:t>
            </w:r>
          </w:p>
          <w:p>
            <w:pPr>
              <w:pStyle w:val="null3"/>
            </w:pPr>
            <w:r>
              <w:rPr>
                <w:rFonts w:ascii="仿宋_GB2312" w:hAnsi="仿宋_GB2312" w:cs="仿宋_GB2312" w:eastAsia="仿宋_GB2312"/>
              </w:rPr>
              <w:t>4、蛋类</w:t>
            </w:r>
          </w:p>
          <w:p>
            <w:pPr>
              <w:pStyle w:val="null3"/>
            </w:pPr>
            <w:r>
              <w:rPr>
                <w:rFonts w:ascii="仿宋_GB2312" w:hAnsi="仿宋_GB2312" w:cs="仿宋_GB2312" w:eastAsia="仿宋_GB2312"/>
              </w:rPr>
              <w:t>（1）鲜鸡蛋：蛋壳清洁完整色泽鲜明，无破损、裂纹，无霉斑，没有霉味、酸味，臭味等不良气味。打开后蛋黄凸起、完整、有韧性，蛋白澄清、透明、稀稠分明，无异味。</w:t>
            </w:r>
          </w:p>
          <w:p>
            <w:pPr>
              <w:pStyle w:val="null3"/>
            </w:pPr>
            <w:r>
              <w:rPr>
                <w:rFonts w:ascii="仿宋_GB2312" w:hAnsi="仿宋_GB2312" w:cs="仿宋_GB2312" w:eastAsia="仿宋_GB2312"/>
              </w:rPr>
              <w:t>（2）其他未列明的蛋类以招标人实际需求提供。</w:t>
            </w:r>
          </w:p>
          <w:p>
            <w:pPr>
              <w:pStyle w:val="null3"/>
            </w:pPr>
            <w:r>
              <w:rPr>
                <w:rFonts w:ascii="仿宋_GB2312" w:hAnsi="仿宋_GB2312" w:cs="仿宋_GB2312" w:eastAsia="仿宋_GB2312"/>
              </w:rPr>
              <w:t>5、豆制品</w:t>
            </w:r>
          </w:p>
          <w:p>
            <w:pPr>
              <w:pStyle w:val="null3"/>
            </w:pPr>
            <w:r>
              <w:rPr>
                <w:rFonts w:ascii="仿宋_GB2312" w:hAnsi="仿宋_GB2312" w:cs="仿宋_GB2312" w:eastAsia="仿宋_GB2312"/>
              </w:rPr>
              <w:t>（1）本次采购豆制品包含包括豆腐、豆干、豆皮，其他未列明的豆制品以招标人实际需求提供。</w:t>
            </w:r>
          </w:p>
          <w:p>
            <w:pPr>
              <w:pStyle w:val="null3"/>
            </w:pPr>
            <w:r>
              <w:rPr>
                <w:rFonts w:ascii="仿宋_GB2312" w:hAnsi="仿宋_GB2312" w:cs="仿宋_GB2312" w:eastAsia="仿宋_GB2312"/>
              </w:rPr>
              <w:t>（2）符合国家相关标准，感官正常、无异味、无霉变、无杂质、不发黏、有正常弹性。</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四、配送服务要求</w:t>
            </w:r>
          </w:p>
          <w:p>
            <w:pPr>
              <w:pStyle w:val="null3"/>
            </w:pPr>
            <w:r>
              <w:rPr>
                <w:rFonts w:ascii="仿宋_GB2312" w:hAnsi="仿宋_GB2312" w:cs="仿宋_GB2312" w:eastAsia="仿宋_GB2312"/>
              </w:rPr>
              <w:t>1、运输要求</w:t>
            </w:r>
          </w:p>
          <w:p>
            <w:pPr>
              <w:pStyle w:val="null3"/>
            </w:pPr>
            <w:r>
              <w:rPr>
                <w:rFonts w:ascii="仿宋_GB2312" w:hAnsi="仿宋_GB2312" w:cs="仿宋_GB2312" w:eastAsia="仿宋_GB2312"/>
              </w:rPr>
              <w:t>（1）供应商保证所有外购的货物自批发、采购地点运至采购人指定地点的时间不超过48小时（货源地在陕西以外的时间不超过96小时）。</w:t>
            </w:r>
          </w:p>
          <w:p>
            <w:pPr>
              <w:pStyle w:val="null3"/>
            </w:pPr>
            <w:r>
              <w:rPr>
                <w:rFonts w:ascii="仿宋_GB2312" w:hAnsi="仿宋_GB2312" w:cs="仿宋_GB2312" w:eastAsia="仿宋_GB2312"/>
              </w:rPr>
              <w:t>（2）供应商必须根据所供货物其冷链保温要求提供至少两辆自有或租赁的冷链运输车辆进行运输，不得敞露运输。</w:t>
            </w:r>
          </w:p>
          <w:p>
            <w:pPr>
              <w:pStyle w:val="null3"/>
            </w:pPr>
            <w:r>
              <w:rPr>
                <w:rFonts w:ascii="仿宋_GB2312" w:hAnsi="仿宋_GB2312" w:cs="仿宋_GB2312" w:eastAsia="仿宋_GB2312"/>
              </w:rPr>
              <w:t>（3）供应商采取拼箱混装方式运输的，必须采取措施（分类、分架存放）保证食材不发生受潮、腐败、串味、变色等问题。</w:t>
            </w:r>
          </w:p>
          <w:p>
            <w:pPr>
              <w:pStyle w:val="null3"/>
            </w:pPr>
            <w:r>
              <w:rPr>
                <w:rFonts w:ascii="仿宋_GB2312" w:hAnsi="仿宋_GB2312" w:cs="仿宋_GB2312" w:eastAsia="仿宋_GB2312"/>
              </w:rPr>
              <w:t>（4）供应商应保证周转包装容器和运输车辆的清洁卫生，防止食材在运输过程中受到污染。贮存食材的场所、设备、运输车辆等，应当保持清洁，无霉斑、鼠迹、苍蝇、蟑螂。不得存放有毒、有害物品（如：杀鼠剂、杀虫剂、洗涤剂、消毒剂等）及个人生活用品。周转包装容器和车辆在每次配送前应进行清洗消毒，保证周转包装容器和运输车辆的清洁卫生符合国家、行业相关规定。</w:t>
            </w:r>
          </w:p>
          <w:p>
            <w:pPr>
              <w:pStyle w:val="null3"/>
            </w:pPr>
            <w:r>
              <w:rPr>
                <w:rFonts w:ascii="仿宋_GB2312" w:hAnsi="仿宋_GB2312" w:cs="仿宋_GB2312" w:eastAsia="仿宋_GB2312"/>
              </w:rPr>
              <w:t>（5）供应商负责将货物运送至采购人指定交货地点，相关运输、保险、搬运、保管等费用，货物毁损的风险均由供应商承担。</w:t>
            </w:r>
          </w:p>
          <w:p>
            <w:pPr>
              <w:pStyle w:val="null3"/>
            </w:pPr>
            <w:r>
              <w:rPr>
                <w:rFonts w:ascii="仿宋_GB2312" w:hAnsi="仿宋_GB2312" w:cs="仿宋_GB2312" w:eastAsia="仿宋_GB2312"/>
              </w:rPr>
              <w:t>2、产品包装</w:t>
            </w:r>
          </w:p>
          <w:p>
            <w:pPr>
              <w:pStyle w:val="null3"/>
            </w:pPr>
            <w:r>
              <w:rPr>
                <w:rFonts w:ascii="仿宋_GB2312" w:hAnsi="仿宋_GB2312" w:cs="仿宋_GB2312" w:eastAsia="仿宋_GB2312"/>
              </w:rPr>
              <w:t>（1）供应商应根据食材特点进行坚固包装使其防水、防潮、防腐、防锈、防震等，并在正常情况下适于水运、空运和长途内陆运输及反复装卸和搬运的要求。包装费用由供应商承担。供应商需保证包装无破损。</w:t>
            </w:r>
          </w:p>
          <w:p>
            <w:pPr>
              <w:pStyle w:val="null3"/>
            </w:pPr>
            <w:r>
              <w:rPr>
                <w:rFonts w:ascii="仿宋_GB2312" w:hAnsi="仿宋_GB2312" w:cs="仿宋_GB2312" w:eastAsia="仿宋_GB2312"/>
              </w:rPr>
              <w:t>（2）冷冻类生产厂家定量预包装的食材应符合《预包装食品标签通则》的规定，标识内容必须包括食品名称、配料清单、净含量和沥干物(固形物)含量、制造者的名称和地址、生产日期（或包装日期）和保质期、产品标准号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五、服务团队</w:t>
            </w:r>
          </w:p>
          <w:p>
            <w:pPr>
              <w:pStyle w:val="null3"/>
            </w:pPr>
            <w:r>
              <w:rPr>
                <w:rFonts w:ascii="仿宋_GB2312" w:hAnsi="仿宋_GB2312" w:cs="仿宋_GB2312" w:eastAsia="仿宋_GB2312"/>
              </w:rPr>
              <w:t>1、团队配置要求</w:t>
            </w:r>
          </w:p>
          <w:p>
            <w:pPr>
              <w:pStyle w:val="null3"/>
            </w:pPr>
            <w:r>
              <w:rPr>
                <w:rFonts w:ascii="仿宋_GB2312" w:hAnsi="仿宋_GB2312" w:cs="仿宋_GB2312" w:eastAsia="仿宋_GB2312"/>
              </w:rPr>
              <w:t>（1）项目经理：1人，负责整个项目的统筹。具备三年以上食堂货物的调配管理经验，能积极配合招标人做好各项工作。</w:t>
            </w:r>
          </w:p>
          <w:p>
            <w:pPr>
              <w:pStyle w:val="null3"/>
            </w:pPr>
            <w:r>
              <w:rPr>
                <w:rFonts w:ascii="仿宋_GB2312" w:hAnsi="仿宋_GB2312" w:cs="仿宋_GB2312" w:eastAsia="仿宋_GB2312"/>
              </w:rPr>
              <w:t>（2）所有配送人员具有健康证，要求人员稳定，不得随意更换，确因工作需要须临时或长期更换配送人员，须经招标人同意，配送人员不得带病工作，配送过程中须遵守招标人的相关规定。</w:t>
            </w:r>
          </w:p>
          <w:p>
            <w:pPr>
              <w:pStyle w:val="null3"/>
            </w:pPr>
            <w:r>
              <w:rPr>
                <w:rFonts w:ascii="仿宋_GB2312" w:hAnsi="仿宋_GB2312" w:cs="仿宋_GB2312" w:eastAsia="仿宋_GB2312"/>
              </w:rPr>
              <w:t>（3）投标人针对招标人要求配有专门的报价人员、接单人员、跟单人员及客服人员。</w:t>
            </w:r>
          </w:p>
          <w:p>
            <w:pPr>
              <w:pStyle w:val="null3"/>
            </w:pPr>
            <w:r>
              <w:rPr>
                <w:rFonts w:ascii="仿宋_GB2312" w:hAnsi="仿宋_GB2312" w:cs="仿宋_GB2312" w:eastAsia="仿宋_GB2312"/>
              </w:rPr>
              <w:t>（4）投标人需对食材配送项目相关人员进行统一岗前培训。</w:t>
            </w:r>
          </w:p>
          <w:p>
            <w:pPr>
              <w:pStyle w:val="null3"/>
            </w:pPr>
            <w:r>
              <w:rPr>
                <w:rFonts w:ascii="仿宋_GB2312" w:hAnsi="仿宋_GB2312" w:cs="仿宋_GB2312" w:eastAsia="仿宋_GB2312"/>
              </w:rPr>
              <w:t>（5）项目经理及联系方式应须保持稳定，如特殊情况需变更应提前5个工作日书面征得招标人同意。</w:t>
            </w:r>
          </w:p>
          <w:p>
            <w:pPr>
              <w:pStyle w:val="null3"/>
            </w:pPr>
            <w:r>
              <w:rPr>
                <w:rFonts w:ascii="仿宋_GB2312" w:hAnsi="仿宋_GB2312" w:cs="仿宋_GB2312" w:eastAsia="仿宋_GB2312"/>
              </w:rPr>
              <w:t>2、服务水平</w:t>
            </w:r>
          </w:p>
          <w:p>
            <w:pPr>
              <w:pStyle w:val="null3"/>
            </w:pPr>
            <w:r>
              <w:rPr>
                <w:rFonts w:ascii="仿宋_GB2312" w:hAnsi="仿宋_GB2312" w:cs="仿宋_GB2312" w:eastAsia="仿宋_GB2312"/>
              </w:rPr>
              <w:t>投标人服务能力，包括：</w:t>
            </w:r>
          </w:p>
          <w:p>
            <w:pPr>
              <w:pStyle w:val="null3"/>
            </w:pPr>
            <w:r>
              <w:rPr>
                <w:rFonts w:ascii="仿宋_GB2312" w:hAnsi="仿宋_GB2312" w:cs="仿宋_GB2312" w:eastAsia="仿宋_GB2312"/>
              </w:rPr>
              <w:t>（1）资源配合：有固定的经营场地，自有冷库或租赁冷库，肉禽蛋奶、豆制品及冷冻食品等食材的正规供应渠道，能够实现当日2小时内顺利调货。</w:t>
            </w:r>
          </w:p>
          <w:p>
            <w:pPr>
              <w:pStyle w:val="null3"/>
            </w:pPr>
            <w:r>
              <w:rPr>
                <w:rFonts w:ascii="仿宋_GB2312" w:hAnsi="仿宋_GB2312" w:cs="仿宋_GB2312" w:eastAsia="仿宋_GB2312"/>
              </w:rPr>
              <w:t>（2）服务质量：包括服务质量的保障措施、客户意见的反馈和跟踪。</w:t>
            </w:r>
          </w:p>
          <w:p>
            <w:pPr>
              <w:pStyle w:val="null3"/>
            </w:pPr>
            <w:r>
              <w:rPr>
                <w:rFonts w:ascii="仿宋_GB2312" w:hAnsi="仿宋_GB2312" w:cs="仿宋_GB2312" w:eastAsia="仿宋_GB2312"/>
              </w:rPr>
              <w:t>（3）服务承诺和应急方案：投标人应对突发紧急状况经验丰富，执行力强，临时追加食材或食材不符合供货要求时要及时配送（两小时内），完全满足服务要求。</w:t>
            </w:r>
          </w:p>
          <w:p>
            <w:pPr>
              <w:pStyle w:val="null3"/>
            </w:pPr>
            <w:r>
              <w:rPr>
                <w:rFonts w:ascii="仿宋_GB2312" w:hAnsi="仿宋_GB2312" w:cs="仿宋_GB2312" w:eastAsia="仿宋_GB2312"/>
              </w:rPr>
              <w:t>（4）售后服务</w:t>
            </w:r>
          </w:p>
          <w:p>
            <w:pPr>
              <w:pStyle w:val="null3"/>
            </w:pPr>
            <w:r>
              <w:rPr>
                <w:rFonts w:ascii="仿宋_GB2312" w:hAnsi="仿宋_GB2312" w:cs="仿宋_GB2312" w:eastAsia="仿宋_GB2312"/>
              </w:rPr>
              <w:t>①定期回访：项目经理需定期向招标人了解、监督食材配送及验收过程中出现的各种问题，解决问题，满足客户的最新需求，改善服务质量。</w:t>
            </w:r>
          </w:p>
          <w:p>
            <w:pPr>
              <w:pStyle w:val="null3"/>
            </w:pPr>
            <w:r>
              <w:rPr>
                <w:rFonts w:ascii="仿宋_GB2312" w:hAnsi="仿宋_GB2312" w:cs="仿宋_GB2312" w:eastAsia="仿宋_GB2312"/>
              </w:rPr>
              <w:t>②质量要求：食材签收后，招标人打开包装检验发现存在冻害、腐败、串味、脱水、变色等问题，招标人仍可向投标人索赔，且要求投标人在指定时间内完成更换。</w:t>
            </w:r>
          </w:p>
          <w:p>
            <w:pPr>
              <w:pStyle w:val="null3"/>
            </w:pPr>
            <w:r>
              <w:rPr>
                <w:rFonts w:ascii="仿宋_GB2312" w:hAnsi="仿宋_GB2312" w:cs="仿宋_GB2312" w:eastAsia="仿宋_GB2312"/>
              </w:rPr>
              <w:t>③投诉及异议处理：对于招标人提出的整改要求或者异议，投标人应在2小时内给予答复；对于紧急情况下提出的整改要求或者异议，投标人须在30分钟内给予答复。</w:t>
            </w:r>
          </w:p>
          <w:p>
            <w:pPr>
              <w:pStyle w:val="null3"/>
            </w:pPr>
            <w:r>
              <w:rPr>
                <w:rFonts w:ascii="仿宋_GB2312" w:hAnsi="仿宋_GB2312" w:cs="仿宋_GB2312" w:eastAsia="仿宋_GB2312"/>
              </w:rPr>
              <w:t>④食品安全事故处理：对于招标人反馈的食品安全问题（食品安全事故，指食源性疾病、食品污染等源于食品，对人体健康有危害或者可能有危害的事故），投标人应在30分钟内响应，并在2小时内回复并及时采取有效措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六、商务要求</w:t>
            </w:r>
          </w:p>
          <w:p>
            <w:pPr>
              <w:pStyle w:val="null3"/>
            </w:pPr>
            <w:r>
              <w:rPr>
                <w:rFonts w:ascii="仿宋_GB2312" w:hAnsi="仿宋_GB2312" w:cs="仿宋_GB2312" w:eastAsia="仿宋_GB2312"/>
              </w:rPr>
              <w:t>1、供货周期：合同签订后12个月。</w:t>
            </w:r>
          </w:p>
          <w:p>
            <w:pPr>
              <w:pStyle w:val="null3"/>
            </w:pPr>
            <w:r>
              <w:rPr>
                <w:rFonts w:ascii="仿宋_GB2312" w:hAnsi="仿宋_GB2312" w:cs="仿宋_GB2312" w:eastAsia="仿宋_GB2312"/>
              </w:rPr>
              <w:t>2、款项结算：合同签订后，招标人按季度支付合同价款，履约验收合格，经确认后中标人提供对应金额发票后30个工作日内支付货款。</w:t>
            </w:r>
          </w:p>
          <w:p>
            <w:pPr>
              <w:pStyle w:val="null3"/>
            </w:pPr>
            <w:r>
              <w:rPr>
                <w:rFonts w:ascii="仿宋_GB2312" w:hAnsi="仿宋_GB2312" w:cs="仿宋_GB2312" w:eastAsia="仿宋_GB2312"/>
              </w:rPr>
              <w:t>3、交货时间和地点：按照甲方通知和确认的时间、地点完成食材的配送。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七、其他要求</w:t>
            </w:r>
          </w:p>
          <w:p>
            <w:pPr>
              <w:pStyle w:val="null3"/>
            </w:pPr>
            <w:r>
              <w:rPr>
                <w:rFonts w:ascii="仿宋_GB2312" w:hAnsi="仿宋_GB2312" w:cs="仿宋_GB2312" w:eastAsia="仿宋_GB2312"/>
              </w:rPr>
              <w:t>1、报价说明：</w:t>
            </w:r>
          </w:p>
          <w:p>
            <w:pPr>
              <w:pStyle w:val="null3"/>
            </w:pPr>
            <w:r>
              <w:rPr>
                <w:rFonts w:ascii="仿宋_GB2312" w:hAnsi="仿宋_GB2312" w:cs="仿宋_GB2312" w:eastAsia="仿宋_GB2312"/>
              </w:rPr>
              <w:t>（1）本采购包只招综合折扣率，所有产品报综合折扣率，最终结算以实际采购数量为准据实结算。</w:t>
            </w:r>
          </w:p>
          <w:p>
            <w:pPr>
              <w:pStyle w:val="null3"/>
            </w:pPr>
            <w:r>
              <w:rPr>
                <w:rFonts w:ascii="仿宋_GB2312" w:hAnsi="仿宋_GB2312" w:cs="仿宋_GB2312" w:eastAsia="仿宋_GB2312"/>
              </w:rPr>
              <w:t>（2）定价机制：①每半月由招标人代表到不少于3家批发市场对食材进行询价，以三家批发市场的平均零售价作为基准价；未询价到的品种参照市场或上期价格执行，期间不再随时进行价格变动和调整，原则只减不增，除遇到不可抗力情况，可增加市场询价重新定价及调整。</w:t>
            </w:r>
          </w:p>
          <w:p>
            <w:pPr>
              <w:pStyle w:val="null3"/>
            </w:pPr>
            <w:r>
              <w:rPr>
                <w:rFonts w:ascii="仿宋_GB2312" w:hAnsi="仿宋_GB2312" w:cs="仿宋_GB2312" w:eastAsia="仿宋_GB2312"/>
              </w:rPr>
              <w:t>②以中标人每半个月对所供食材的报价为基准价；</w:t>
            </w:r>
          </w:p>
          <w:p>
            <w:pPr>
              <w:pStyle w:val="null3"/>
            </w:pPr>
            <w:r>
              <w:rPr>
                <w:rFonts w:ascii="仿宋_GB2312" w:hAnsi="仿宋_GB2312" w:cs="仿宋_GB2312" w:eastAsia="仿宋_GB2312"/>
              </w:rPr>
              <w:t>上述两种基准价以最低报价为基准价进行结算，结算价格（含税）＝基准价×折扣率×实际供货数量。</w:t>
            </w:r>
          </w:p>
          <w:p>
            <w:pPr>
              <w:pStyle w:val="null3"/>
            </w:pPr>
            <w:r>
              <w:rPr>
                <w:rFonts w:ascii="仿宋_GB2312" w:hAnsi="仿宋_GB2312" w:cs="仿宋_GB2312" w:eastAsia="仿宋_GB2312"/>
              </w:rPr>
              <w:t>（3）投标人应该结合自身实际，确定合理折扣率。</w:t>
            </w:r>
          </w:p>
          <w:p>
            <w:pPr>
              <w:pStyle w:val="null3"/>
            </w:pPr>
            <w:r>
              <w:rPr>
                <w:rFonts w:ascii="仿宋_GB2312" w:hAnsi="仿宋_GB2312" w:cs="仿宋_GB2312" w:eastAsia="仿宋_GB2312"/>
              </w:rPr>
              <w:t>（4）所有报价均含税，投标人承担。</w:t>
            </w:r>
          </w:p>
          <w:p>
            <w:pPr>
              <w:pStyle w:val="null3"/>
            </w:pPr>
            <w:r>
              <w:rPr>
                <w:rFonts w:ascii="仿宋_GB2312" w:hAnsi="仿宋_GB2312" w:cs="仿宋_GB2312" w:eastAsia="仿宋_GB2312"/>
              </w:rPr>
              <w:t>2、质量验收标准或规范：制定验收方案，进行履约验收</w:t>
            </w:r>
          </w:p>
          <w:p>
            <w:pPr>
              <w:pStyle w:val="null3"/>
            </w:pPr>
            <w:r>
              <w:rPr>
                <w:rFonts w:ascii="仿宋_GB2312" w:hAnsi="仿宋_GB2312" w:cs="仿宋_GB2312" w:eastAsia="仿宋_GB2312"/>
              </w:rPr>
              <w:t>检验及验收要求</w:t>
            </w:r>
          </w:p>
          <w:p>
            <w:pPr>
              <w:pStyle w:val="null3"/>
            </w:pPr>
            <w:r>
              <w:rPr>
                <w:rFonts w:ascii="仿宋_GB2312" w:hAnsi="仿宋_GB2312" w:cs="仿宋_GB2312" w:eastAsia="仿宋_GB2312"/>
              </w:rPr>
              <w:t>（1）招标人根据采购订单对投标人提供的货物进行验收。货物验收范围包括全部货物的种类、规格、数量、外观、包装等。</w:t>
            </w:r>
          </w:p>
          <w:p>
            <w:pPr>
              <w:pStyle w:val="null3"/>
            </w:pPr>
            <w:r>
              <w:rPr>
                <w:rFonts w:ascii="仿宋_GB2312" w:hAnsi="仿宋_GB2312" w:cs="仿宋_GB2312" w:eastAsia="仿宋_GB2312"/>
              </w:rPr>
              <w:t>（2）在验收过程中，因交付货物的部分或全部不符合要求，投标人应按招标人要求进行更换、补齐，确保所交付的货物符合协议约定。否则招标人可以拒收或解除合同，由此给招标人造成的损失由投标人赔偿。</w:t>
            </w:r>
          </w:p>
          <w:p>
            <w:pPr>
              <w:pStyle w:val="null3"/>
            </w:pPr>
            <w:r>
              <w:rPr>
                <w:rFonts w:ascii="仿宋_GB2312" w:hAnsi="仿宋_GB2312" w:cs="仿宋_GB2312" w:eastAsia="仿宋_GB2312"/>
              </w:rPr>
              <w:t>（3）保质期限：投标人配送的货物剩余保质有效期必须为产品保质有效期的三分之一时间及以上。</w:t>
            </w:r>
          </w:p>
          <w:p>
            <w:pPr>
              <w:pStyle w:val="null3"/>
            </w:pPr>
            <w:r>
              <w:rPr>
                <w:rFonts w:ascii="仿宋_GB2312" w:hAnsi="仿宋_GB2312" w:cs="仿宋_GB2312" w:eastAsia="仿宋_GB2312"/>
              </w:rPr>
              <w:t>3、凡下载本项目招标文件的投标人，应书面承诺妥善保管招标文件及相关文件资料，招标文件仅限参与本次采购活动使用，不得以任何形式用于其他商业或非商业用途。</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本采购包设置核心产品，核心产品为：猪肉。</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标的名称：包4：蔬菜及水果类采购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西安市公安局监所管理支队业务需要，对伙食材料进行招投标，以便确认投标人，按照要求完成食材的备货及配送服务，配送范围涵盖西安市各区，具体地址待签订合同时予以明确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1、日常食材的采购和配送服务，配送食材包括蔬菜、水果等食材，要确保商品质量、数量和按时配送到位，保证餐饮的正常制作，采购具体数量和品种根据每次提供的配送清单确认。</w:t>
            </w:r>
          </w:p>
          <w:p>
            <w:pPr>
              <w:pStyle w:val="null3"/>
            </w:pPr>
            <w:r>
              <w:rPr>
                <w:rFonts w:ascii="仿宋_GB2312" w:hAnsi="仿宋_GB2312" w:cs="仿宋_GB2312" w:eastAsia="仿宋_GB2312"/>
              </w:rPr>
              <w:t>2、中标人按照招标人提供的配送清单和地点按时完成配送（配送范围全市范围）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1、蔬菜类</w:t>
            </w:r>
          </w:p>
          <w:p>
            <w:pPr>
              <w:pStyle w:val="null3"/>
            </w:pPr>
            <w:r>
              <w:rPr>
                <w:rFonts w:ascii="仿宋_GB2312" w:hAnsi="仿宋_GB2312" w:cs="仿宋_GB2312" w:eastAsia="仿宋_GB2312"/>
              </w:rPr>
              <w:t>（1）本次采购蔬菜包含白菜、菠菜、包菜、生菜、芹菜、土豆、萝卜，其他未列明的蔬菜以招标人实际需求提供。</w:t>
            </w:r>
          </w:p>
          <w:p>
            <w:pPr>
              <w:pStyle w:val="null3"/>
            </w:pPr>
            <w:r>
              <w:rPr>
                <w:rFonts w:ascii="仿宋_GB2312" w:hAnsi="仿宋_GB2312" w:cs="仿宋_GB2312" w:eastAsia="仿宋_GB2312"/>
              </w:rPr>
              <w:t>（2）质量要求：所有瓜菜在交付招标人前须经过前期处理，可食用率达到95%以上。不得含有残留农药或污染物，投标人必须保证所供应的蔬菜符合国家食品安全相关标准，投标人同时承担因所供蔬菜问题引起的一切事故后果。</w:t>
            </w:r>
          </w:p>
          <w:p>
            <w:pPr>
              <w:pStyle w:val="null3"/>
            </w:pPr>
            <w:r>
              <w:rPr>
                <w:rFonts w:ascii="仿宋_GB2312" w:hAnsi="仿宋_GB2312" w:cs="仿宋_GB2312" w:eastAsia="仿宋_GB2312"/>
              </w:rPr>
              <w:t>（3）从蔬菜色泽看，各种蔬菜都应具有本品种固有的颜色，大多数有发亮的光泽，以此显示蔬菜的成熟度及鲜嫩程度；</w:t>
            </w:r>
          </w:p>
          <w:p>
            <w:pPr>
              <w:pStyle w:val="null3"/>
            </w:pPr>
            <w:r>
              <w:rPr>
                <w:rFonts w:ascii="仿宋_GB2312" w:hAnsi="仿宋_GB2312" w:cs="仿宋_GB2312" w:eastAsia="仿宋_GB2312"/>
              </w:rPr>
              <w:t>（4）从蔬菜气味看，多数蔬菜具有清新、甘辛香、甜酸香等气味，可凭嗅觉识别不同品种的质量，不允许有腐烂变质的亚硝酸盐味和其他异常气味；</w:t>
            </w:r>
          </w:p>
          <w:p>
            <w:pPr>
              <w:pStyle w:val="null3"/>
            </w:pPr>
            <w:r>
              <w:rPr>
                <w:rFonts w:ascii="仿宋_GB2312" w:hAnsi="仿宋_GB2312" w:cs="仿宋_GB2312" w:eastAsia="仿宋_GB2312"/>
              </w:rPr>
              <w:t>（5）从蔬菜滋味看，因品种不同而各异，多数蔬菜滋味甘淡、甜酸、清爽鲜美，少数具有辛酸、苦涩等特殊风味以刺激食欲，如失去本品种原有的滋味即为异常；</w:t>
            </w:r>
          </w:p>
          <w:p>
            <w:pPr>
              <w:pStyle w:val="null3"/>
            </w:pPr>
            <w:r>
              <w:rPr>
                <w:rFonts w:ascii="仿宋_GB2312" w:hAnsi="仿宋_GB2312" w:cs="仿宋_GB2312" w:eastAsia="仿宋_GB2312"/>
              </w:rPr>
              <w:t>（6）从蔬菜形态看，应尽量避免由于客观因素而造成的各种非正常、不新鲜的蔬菜，例如萎蔫、枯塌、损伤、病变、虫害侵蚀等引起的形态异常等。</w:t>
            </w:r>
          </w:p>
          <w:p>
            <w:pPr>
              <w:pStyle w:val="null3"/>
            </w:pPr>
            <w:r>
              <w:rPr>
                <w:rFonts w:ascii="仿宋_GB2312" w:hAnsi="仿宋_GB2312" w:cs="仿宋_GB2312" w:eastAsia="仿宋_GB2312"/>
              </w:rPr>
              <w:t>2、水果类</w:t>
            </w:r>
          </w:p>
          <w:p>
            <w:pPr>
              <w:pStyle w:val="null3"/>
            </w:pPr>
            <w:r>
              <w:rPr>
                <w:rFonts w:ascii="仿宋_GB2312" w:hAnsi="仿宋_GB2312" w:cs="仿宋_GB2312" w:eastAsia="仿宋_GB2312"/>
              </w:rPr>
              <w:t>（1）本次采购水果包含苹果、香蕉、橘子、梨、西瓜，其他未列明的水果以招标人实际需求提供。</w:t>
            </w:r>
          </w:p>
          <w:p>
            <w:pPr>
              <w:pStyle w:val="null3"/>
            </w:pPr>
            <w:r>
              <w:rPr>
                <w:rFonts w:ascii="仿宋_GB2312" w:hAnsi="仿宋_GB2312" w:cs="仿宋_GB2312" w:eastAsia="仿宋_GB2312"/>
              </w:rPr>
              <w:t>（2）提供季节性水果，外观新鲜、大小适中；纹理清晰；形状正常；没有发黑或烂、伤。颜色好看有光泽，具有该产品应有的色泽。有水果应该有的香味，无异味。内部均无肉眼可见的异物。</w:t>
            </w:r>
          </w:p>
          <w:p>
            <w:pPr>
              <w:pStyle w:val="null3"/>
            </w:pPr>
            <w:r>
              <w:rPr>
                <w:rFonts w:ascii="仿宋_GB2312" w:hAnsi="仿宋_GB2312" w:cs="仿宋_GB2312" w:eastAsia="仿宋_GB2312"/>
              </w:rPr>
              <w:t>（3）水果符合国家食品安全相关标准，投标人同时承担因所供水果问题引起的一切事故后果。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四、配送服务要求</w:t>
            </w:r>
          </w:p>
          <w:p>
            <w:pPr>
              <w:pStyle w:val="null3"/>
            </w:pPr>
            <w:r>
              <w:rPr>
                <w:rFonts w:ascii="仿宋_GB2312" w:hAnsi="仿宋_GB2312" w:cs="仿宋_GB2312" w:eastAsia="仿宋_GB2312"/>
              </w:rPr>
              <w:t>1、运输要求</w:t>
            </w:r>
          </w:p>
          <w:p>
            <w:pPr>
              <w:pStyle w:val="null3"/>
            </w:pPr>
            <w:r>
              <w:rPr>
                <w:rFonts w:ascii="仿宋_GB2312" w:hAnsi="仿宋_GB2312" w:cs="仿宋_GB2312" w:eastAsia="仿宋_GB2312"/>
              </w:rPr>
              <w:t>（1）供应商保证所有外购的货物自批发、采购地点运至采购人指定地点的时间不超过48小时（货源地在陕西以外的时间不超过96小时）。</w:t>
            </w:r>
          </w:p>
          <w:p>
            <w:pPr>
              <w:pStyle w:val="null3"/>
            </w:pPr>
            <w:r>
              <w:rPr>
                <w:rFonts w:ascii="仿宋_GB2312" w:hAnsi="仿宋_GB2312" w:cs="仿宋_GB2312" w:eastAsia="仿宋_GB2312"/>
              </w:rPr>
              <w:t>（2）投标人必须根据所供货物要求提供至少两辆自有或租赁的运输车辆（含一辆封闭式厢式冷链车）进行运输。</w:t>
            </w:r>
          </w:p>
          <w:p>
            <w:pPr>
              <w:pStyle w:val="null3"/>
            </w:pPr>
            <w:r>
              <w:rPr>
                <w:rFonts w:ascii="仿宋_GB2312" w:hAnsi="仿宋_GB2312" w:cs="仿宋_GB2312" w:eastAsia="仿宋_GB2312"/>
              </w:rPr>
              <w:t>（3）供应商采取拼箱混装方式运输的，必须采取措施（分类、分架存放）保证食材不发生受潮、腐败、串味、变色等问题。</w:t>
            </w:r>
          </w:p>
          <w:p>
            <w:pPr>
              <w:pStyle w:val="null3"/>
            </w:pPr>
            <w:r>
              <w:rPr>
                <w:rFonts w:ascii="仿宋_GB2312" w:hAnsi="仿宋_GB2312" w:cs="仿宋_GB2312" w:eastAsia="仿宋_GB2312"/>
              </w:rPr>
              <w:t>（4）供应商应保证周转包装容器和运输车辆的清洁卫生，防止食材在运输过程中受到污染。贮存食材的场所、设备、运输车辆等，应当保持清洁，无霉斑、鼠迹、苍蝇、蟑螂。不得存放有毒、有害物品（如：杀鼠剂、杀虫剂、洗涤剂、消毒剂等）及个人生活用品。周转包装容器和车辆在每次配送前应进行清洗消毒，保证周转包装容器和运输车辆的清洁卫生符合国家、行业相关规定。</w:t>
            </w:r>
          </w:p>
          <w:p>
            <w:pPr>
              <w:pStyle w:val="null3"/>
            </w:pPr>
            <w:r>
              <w:rPr>
                <w:rFonts w:ascii="仿宋_GB2312" w:hAnsi="仿宋_GB2312" w:cs="仿宋_GB2312" w:eastAsia="仿宋_GB2312"/>
              </w:rPr>
              <w:t>（5）供应商负责将货物运送至采购人指定交货地点，相关运输、保险、搬运、保管等费用，货物毁损的风险均由供应商承担。</w:t>
            </w:r>
          </w:p>
          <w:p>
            <w:pPr>
              <w:pStyle w:val="null3"/>
            </w:pPr>
            <w:r>
              <w:rPr>
                <w:rFonts w:ascii="仿宋_GB2312" w:hAnsi="仿宋_GB2312" w:cs="仿宋_GB2312" w:eastAsia="仿宋_GB2312"/>
              </w:rPr>
              <w:t>2、产品包装</w:t>
            </w:r>
          </w:p>
          <w:p>
            <w:pPr>
              <w:pStyle w:val="null3"/>
            </w:pPr>
            <w:r>
              <w:rPr>
                <w:rFonts w:ascii="仿宋_GB2312" w:hAnsi="仿宋_GB2312" w:cs="仿宋_GB2312" w:eastAsia="仿宋_GB2312"/>
              </w:rPr>
              <w:t>（1）供应商应根据食材特点进行坚固包装使其防水、防潮、防腐、防锈、防震等，并在正常情况下适于水运、空运和长途内陆运输及反复装卸和搬运的要求。包装费用由供应商承担。供应商需保证包装无破损。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五、服务团队</w:t>
            </w:r>
          </w:p>
          <w:p>
            <w:pPr>
              <w:pStyle w:val="null3"/>
            </w:pPr>
            <w:r>
              <w:rPr>
                <w:rFonts w:ascii="仿宋_GB2312" w:hAnsi="仿宋_GB2312" w:cs="仿宋_GB2312" w:eastAsia="仿宋_GB2312"/>
              </w:rPr>
              <w:t>1、团队配置要求</w:t>
            </w:r>
          </w:p>
          <w:p>
            <w:pPr>
              <w:pStyle w:val="null3"/>
            </w:pPr>
            <w:r>
              <w:rPr>
                <w:rFonts w:ascii="仿宋_GB2312" w:hAnsi="仿宋_GB2312" w:cs="仿宋_GB2312" w:eastAsia="仿宋_GB2312"/>
              </w:rPr>
              <w:t>（1）项目经理：1人，负责整个项目的统筹。具备三年以上食堂货物的调配管理经验，能积极配合招标人做好各项工作。</w:t>
            </w:r>
          </w:p>
          <w:p>
            <w:pPr>
              <w:pStyle w:val="null3"/>
            </w:pPr>
            <w:r>
              <w:rPr>
                <w:rFonts w:ascii="仿宋_GB2312" w:hAnsi="仿宋_GB2312" w:cs="仿宋_GB2312" w:eastAsia="仿宋_GB2312"/>
              </w:rPr>
              <w:t>（2）所有配送人员具有健康证，要求人员稳定，不得随意更换，确因工作需要须临时或长期更换配送人员，须经招标人同意，配送人员不得带病工作，配送过程中须遵守招标人的相关规定。</w:t>
            </w:r>
          </w:p>
          <w:p>
            <w:pPr>
              <w:pStyle w:val="null3"/>
            </w:pPr>
            <w:r>
              <w:rPr>
                <w:rFonts w:ascii="仿宋_GB2312" w:hAnsi="仿宋_GB2312" w:cs="仿宋_GB2312" w:eastAsia="仿宋_GB2312"/>
              </w:rPr>
              <w:t>（3）投标人针对招标人要求配有专门的报价人员、接单人员、跟单人员及客服人员。</w:t>
            </w:r>
          </w:p>
          <w:p>
            <w:pPr>
              <w:pStyle w:val="null3"/>
            </w:pPr>
            <w:r>
              <w:rPr>
                <w:rFonts w:ascii="仿宋_GB2312" w:hAnsi="仿宋_GB2312" w:cs="仿宋_GB2312" w:eastAsia="仿宋_GB2312"/>
              </w:rPr>
              <w:t>（4）投标人需对食材配送项目相关人员进行统一岗前培训。</w:t>
            </w:r>
          </w:p>
          <w:p>
            <w:pPr>
              <w:pStyle w:val="null3"/>
            </w:pPr>
            <w:r>
              <w:rPr>
                <w:rFonts w:ascii="仿宋_GB2312" w:hAnsi="仿宋_GB2312" w:cs="仿宋_GB2312" w:eastAsia="仿宋_GB2312"/>
              </w:rPr>
              <w:t>（5）项目经理及联系方式应须保持稳定，如特殊情况需变更应提前5个工作日书面征得招标人同意。</w:t>
            </w:r>
          </w:p>
          <w:p>
            <w:pPr>
              <w:pStyle w:val="null3"/>
            </w:pPr>
            <w:r>
              <w:rPr>
                <w:rFonts w:ascii="仿宋_GB2312" w:hAnsi="仿宋_GB2312" w:cs="仿宋_GB2312" w:eastAsia="仿宋_GB2312"/>
              </w:rPr>
              <w:t>2、服务水平</w:t>
            </w:r>
          </w:p>
          <w:p>
            <w:pPr>
              <w:pStyle w:val="null3"/>
            </w:pPr>
            <w:r>
              <w:rPr>
                <w:rFonts w:ascii="仿宋_GB2312" w:hAnsi="仿宋_GB2312" w:cs="仿宋_GB2312" w:eastAsia="仿宋_GB2312"/>
              </w:rPr>
              <w:t>投标人服务能力，包括：</w:t>
            </w:r>
          </w:p>
          <w:p>
            <w:pPr>
              <w:pStyle w:val="null3"/>
            </w:pPr>
            <w:r>
              <w:rPr>
                <w:rFonts w:ascii="仿宋_GB2312" w:hAnsi="仿宋_GB2312" w:cs="仿宋_GB2312" w:eastAsia="仿宋_GB2312"/>
              </w:rPr>
              <w:t>（1）资源配合：有固定的经营场地，自有库房或租赁库房，蔬菜、水果等食材的正规供应渠道，能够实现当日2小时内顺利调货。</w:t>
            </w:r>
          </w:p>
          <w:p>
            <w:pPr>
              <w:pStyle w:val="null3"/>
            </w:pPr>
            <w:r>
              <w:rPr>
                <w:rFonts w:ascii="仿宋_GB2312" w:hAnsi="仿宋_GB2312" w:cs="仿宋_GB2312" w:eastAsia="仿宋_GB2312"/>
              </w:rPr>
              <w:t>（2）服务质量：包括服务质量的保障措施、客户意见的反馈和跟踪。</w:t>
            </w:r>
          </w:p>
          <w:p>
            <w:pPr>
              <w:pStyle w:val="null3"/>
            </w:pPr>
            <w:r>
              <w:rPr>
                <w:rFonts w:ascii="仿宋_GB2312" w:hAnsi="仿宋_GB2312" w:cs="仿宋_GB2312" w:eastAsia="仿宋_GB2312"/>
              </w:rPr>
              <w:t>（3）服务承诺和应急方案：投标人应对突发紧急状况经验丰富，执行力强，临时追加食材或食材不符合供货要求时要及时配送（两小时内），完全满足服务要求。</w:t>
            </w:r>
          </w:p>
          <w:p>
            <w:pPr>
              <w:pStyle w:val="null3"/>
            </w:pPr>
            <w:r>
              <w:rPr>
                <w:rFonts w:ascii="仿宋_GB2312" w:hAnsi="仿宋_GB2312" w:cs="仿宋_GB2312" w:eastAsia="仿宋_GB2312"/>
              </w:rPr>
              <w:t>（4）售后服务</w:t>
            </w:r>
          </w:p>
          <w:p>
            <w:pPr>
              <w:pStyle w:val="null3"/>
            </w:pPr>
            <w:r>
              <w:rPr>
                <w:rFonts w:ascii="仿宋_GB2312" w:hAnsi="仿宋_GB2312" w:cs="仿宋_GB2312" w:eastAsia="仿宋_GB2312"/>
              </w:rPr>
              <w:t>①定期回访：项目经理需定期向招标人了解、监督食材配送及验收过程中出现的各种问题，解决问题，满足客户的最新需求，改善服务质量。</w:t>
            </w:r>
          </w:p>
          <w:p>
            <w:pPr>
              <w:pStyle w:val="null3"/>
            </w:pPr>
            <w:r>
              <w:rPr>
                <w:rFonts w:ascii="仿宋_GB2312" w:hAnsi="仿宋_GB2312" w:cs="仿宋_GB2312" w:eastAsia="仿宋_GB2312"/>
              </w:rPr>
              <w:t>②质量要求：食材签收后，招标人打开包装检验发现存在冻害、腐败、串味、脱水、变色等问题，招标人仍可向投标人索赔，且要求投标人在指定时间内完成更换。</w:t>
            </w:r>
          </w:p>
          <w:p>
            <w:pPr>
              <w:pStyle w:val="null3"/>
            </w:pPr>
            <w:r>
              <w:rPr>
                <w:rFonts w:ascii="仿宋_GB2312" w:hAnsi="仿宋_GB2312" w:cs="仿宋_GB2312" w:eastAsia="仿宋_GB2312"/>
              </w:rPr>
              <w:t>③投诉及异议处理：对于招标人提出的整改要求或者异议，投标人应在2小时内给予答复；对于紧急情况下提出的整改要求或者异议，投标人须在30分钟内给予答复。</w:t>
            </w:r>
          </w:p>
          <w:p>
            <w:pPr>
              <w:pStyle w:val="null3"/>
            </w:pPr>
            <w:r>
              <w:rPr>
                <w:rFonts w:ascii="仿宋_GB2312" w:hAnsi="仿宋_GB2312" w:cs="仿宋_GB2312" w:eastAsia="仿宋_GB2312"/>
              </w:rPr>
              <w:t>④食品安全事故处理：对于招标人反馈的食品安全问题（食品安全事故，指食源性疾病、食品污染等源于食品，对人体健康有危害或者可能有危害的事故），投标人应在30分钟内响应，并在2小时内回复并及时采取有效措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六、商务要求</w:t>
            </w:r>
          </w:p>
          <w:p>
            <w:pPr>
              <w:pStyle w:val="null3"/>
            </w:pPr>
            <w:r>
              <w:rPr>
                <w:rFonts w:ascii="仿宋_GB2312" w:hAnsi="仿宋_GB2312" w:cs="仿宋_GB2312" w:eastAsia="仿宋_GB2312"/>
              </w:rPr>
              <w:t>1、供货周期：合同签订后12个月。</w:t>
            </w:r>
          </w:p>
          <w:p>
            <w:pPr>
              <w:pStyle w:val="null3"/>
            </w:pPr>
            <w:r>
              <w:rPr>
                <w:rFonts w:ascii="仿宋_GB2312" w:hAnsi="仿宋_GB2312" w:cs="仿宋_GB2312" w:eastAsia="仿宋_GB2312"/>
              </w:rPr>
              <w:t>2、款项结算：合同签订后，招标人按季度支付合同价款，履约验收合格，经确认后中标人提供对应金额发票后30个工作日内支付货款。</w:t>
            </w:r>
          </w:p>
          <w:p>
            <w:pPr>
              <w:pStyle w:val="null3"/>
            </w:pPr>
            <w:r>
              <w:rPr>
                <w:rFonts w:ascii="仿宋_GB2312" w:hAnsi="仿宋_GB2312" w:cs="仿宋_GB2312" w:eastAsia="仿宋_GB2312"/>
              </w:rPr>
              <w:t>3、交货时间和地点：按照甲方通知和确认的时间、地点完成食材的配送。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七、其他要求</w:t>
            </w:r>
          </w:p>
          <w:p>
            <w:pPr>
              <w:pStyle w:val="null3"/>
            </w:pPr>
            <w:r>
              <w:rPr>
                <w:rFonts w:ascii="仿宋_GB2312" w:hAnsi="仿宋_GB2312" w:cs="仿宋_GB2312" w:eastAsia="仿宋_GB2312"/>
              </w:rPr>
              <w:t>1、报价说明：</w:t>
            </w:r>
          </w:p>
          <w:p>
            <w:pPr>
              <w:pStyle w:val="null3"/>
            </w:pPr>
            <w:r>
              <w:rPr>
                <w:rFonts w:ascii="仿宋_GB2312" w:hAnsi="仿宋_GB2312" w:cs="仿宋_GB2312" w:eastAsia="仿宋_GB2312"/>
              </w:rPr>
              <w:t>（1）本采购包只招综合折扣率，所有产品报综合折扣率，最终结算以实际采购数量为准据实结算。</w:t>
            </w:r>
          </w:p>
          <w:p>
            <w:pPr>
              <w:pStyle w:val="null3"/>
            </w:pPr>
            <w:r>
              <w:rPr>
                <w:rFonts w:ascii="仿宋_GB2312" w:hAnsi="仿宋_GB2312" w:cs="仿宋_GB2312" w:eastAsia="仿宋_GB2312"/>
              </w:rPr>
              <w:t>（2）定价机制：①每半月由招标人代表到不少于3家批发市场对食材进行询价，以三家批发市场的平均零售价作为基准价；未询价到的品种参照市场或上期价格执行，期间不再随时进行价格变动和调整，原则只减不增，除遇到不可抗力情况，可增加市场询价重新定价及调整。</w:t>
            </w:r>
          </w:p>
          <w:p>
            <w:pPr>
              <w:pStyle w:val="null3"/>
            </w:pPr>
            <w:r>
              <w:rPr>
                <w:rFonts w:ascii="仿宋_GB2312" w:hAnsi="仿宋_GB2312" w:cs="仿宋_GB2312" w:eastAsia="仿宋_GB2312"/>
              </w:rPr>
              <w:t>②以中标人每半个月对所供食材的报价为基准价；</w:t>
            </w:r>
          </w:p>
          <w:p>
            <w:pPr>
              <w:pStyle w:val="null3"/>
            </w:pPr>
            <w:r>
              <w:rPr>
                <w:rFonts w:ascii="仿宋_GB2312" w:hAnsi="仿宋_GB2312" w:cs="仿宋_GB2312" w:eastAsia="仿宋_GB2312"/>
              </w:rPr>
              <w:t>上述两种基准价以最低报价为基准价进行结算，结算价格（含税）＝基准价×折扣率×实际供货数量。</w:t>
            </w:r>
          </w:p>
          <w:p>
            <w:pPr>
              <w:pStyle w:val="null3"/>
            </w:pPr>
            <w:r>
              <w:rPr>
                <w:rFonts w:ascii="仿宋_GB2312" w:hAnsi="仿宋_GB2312" w:cs="仿宋_GB2312" w:eastAsia="仿宋_GB2312"/>
              </w:rPr>
              <w:t>（3）投标人应该结合自身实际，确定合理折扣率。</w:t>
            </w:r>
          </w:p>
          <w:p>
            <w:pPr>
              <w:pStyle w:val="null3"/>
            </w:pPr>
            <w:r>
              <w:rPr>
                <w:rFonts w:ascii="仿宋_GB2312" w:hAnsi="仿宋_GB2312" w:cs="仿宋_GB2312" w:eastAsia="仿宋_GB2312"/>
              </w:rPr>
              <w:t>（4）所有报价均含税，投标人承担。</w:t>
            </w:r>
          </w:p>
          <w:p>
            <w:pPr>
              <w:pStyle w:val="null3"/>
            </w:pPr>
            <w:r>
              <w:rPr>
                <w:rFonts w:ascii="仿宋_GB2312" w:hAnsi="仿宋_GB2312" w:cs="仿宋_GB2312" w:eastAsia="仿宋_GB2312"/>
              </w:rPr>
              <w:t>2、质量验收标准或规范：制定验收方案，进行履约验收</w:t>
            </w:r>
          </w:p>
          <w:p>
            <w:pPr>
              <w:pStyle w:val="null3"/>
            </w:pPr>
            <w:r>
              <w:rPr>
                <w:rFonts w:ascii="仿宋_GB2312" w:hAnsi="仿宋_GB2312" w:cs="仿宋_GB2312" w:eastAsia="仿宋_GB2312"/>
              </w:rPr>
              <w:t>检验及验收要求</w:t>
            </w:r>
          </w:p>
          <w:p>
            <w:pPr>
              <w:pStyle w:val="null3"/>
            </w:pPr>
            <w:r>
              <w:rPr>
                <w:rFonts w:ascii="仿宋_GB2312" w:hAnsi="仿宋_GB2312" w:cs="仿宋_GB2312" w:eastAsia="仿宋_GB2312"/>
              </w:rPr>
              <w:t>（1）招标人根据采购订单对投标人提供的货物进行验收。货物验收范围包括全部货物的种类、规格、数量、外观、包装等。</w:t>
            </w:r>
          </w:p>
          <w:p>
            <w:pPr>
              <w:pStyle w:val="null3"/>
            </w:pPr>
            <w:r>
              <w:rPr>
                <w:rFonts w:ascii="仿宋_GB2312" w:hAnsi="仿宋_GB2312" w:cs="仿宋_GB2312" w:eastAsia="仿宋_GB2312"/>
              </w:rPr>
              <w:t>（2）在验收过程中，因交付货物的部分或全部不符合要求，投标人应按招标人要求进行更换、补齐，确保所交付的货物符合协议约定。否则招标人可以拒收或解除合同，由此给招标人造成的损失由投标人赔偿。</w:t>
            </w:r>
          </w:p>
          <w:p>
            <w:pPr>
              <w:pStyle w:val="null3"/>
            </w:pPr>
            <w:r>
              <w:rPr>
                <w:rFonts w:ascii="仿宋_GB2312" w:hAnsi="仿宋_GB2312" w:cs="仿宋_GB2312" w:eastAsia="仿宋_GB2312"/>
              </w:rPr>
              <w:t>（3）保质期限：投标人配送的货物剩余保质有效期必须为产品保质有效期的三分之一时间及以上。</w:t>
            </w:r>
          </w:p>
          <w:p>
            <w:pPr>
              <w:pStyle w:val="null3"/>
            </w:pPr>
            <w:r>
              <w:rPr>
                <w:rFonts w:ascii="仿宋_GB2312" w:hAnsi="仿宋_GB2312" w:cs="仿宋_GB2312" w:eastAsia="仿宋_GB2312"/>
              </w:rPr>
              <w:t>3、凡下载本项目招标文件的投标人，应书面承诺妥善保管招标文件及相关文件资料，招标文件仅限参与本次采购活动使用，不得以任何形式用于其他商业或非商业用途。</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本采购包设置核心产品，核心产品为：苹果。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合同签订后12个月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合同签订后12个月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进度款，按季度进行履约验收，合同签订后，招标人按季度支付合同价款，履约验收合格，经确认后中标人提供对应金额发票后，达到付款条件起30个工作日内，支付合同总金额的25.0%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详见采购需求及拟签订合同文本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详见采购需求及拟签订合同文本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详见采购需求及拟签订合同文本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保质期限：投标人配送的货物剩余保质有效期必须为产品保质有效期的三分之一时间及以上。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保质期限：投标人配送的货物剩余保质有效期必须为产品保质有效期的三分之一时间及以上。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保质期限：投标人配送的货物剩余保质有效期必须为产品保质有效期的三分之一时间及以上。</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保质期限：投标人配送的货物剩余保质有效期必须为产品保质有效期的三分之一时间及以上。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招标文件其他补充事宜： 1、落实政府采购政策： 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1.3《关于运用政府采购政策支持乡村产业振兴的通知》（财库〔2021〕19 号）、《关于印发&lt;关于深入开展政府采购脱贫地区农副产品工作推进乡村产业振兴的实施意见&gt;的通知》（财库〔2021〕20 号）。 1.4《国家互联网信息办公室 工业和信息化部 公安部 财政部 国家认证认可监督管理委员会关于调整网络安全专用产品安全管理有关事项的公告》（2023年第1号）。 1.5《陕西省财政厅关于加快推进我省中小企业政府采购信用融资工作的通知》（陕财办采〔2020〕15 号）、《陕西省财政厅关于印发&lt;陕西省中小企业政府采购信用融资办法&gt;的通知》（陕财办采〔2018〕23 号）。 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1.7《国务院办公厅关于在政府采购中实施本国产品标准及相关政策的通知》（国办发〔2025〕34号）。 若享受以上政策优惠的企业，提供相应声明函或品目清单范围内产品的有效认证证书或相关证明。 2、本项目采购包1（米面油采购）只招规定规格产品单价，最终结算以实际采购数量为准；采购包2（干货调料及副食品）、采购包3（：肉禽蛋奶豆制品及冷冻食品）、采购包4（蔬菜及水果）只招综合折扣率，最终结算以实际采购数量为准 3、本项目采购包1（包1：米面油采购）需要各投标人提供样品，样品要求： （1）数量及内容：提供所投产品同规格的大米样品25kg、面粉25kg、食用油5L（菜籽油）1桶，包装材料质量、规格符合国家相关标准和要求，投标时所提供的大米、面粉、食用油（菜籽油）样品需与后期中标后中标人所供大米、面粉、食用油（菜籽油）规格、品牌一致。 （2）递交时间与样品递交地点： ①递交时间：2026年8月5日09时30分前。 ②递交地点：西安市高新区锦业路1号都市之门C座9层第二会议室 ③样品外包装须粘贴标识：注明采购包名称、投标人名称、产品名称、规格型号（样品评审为明标形式，要求投标人标识齐全，未粘贴标识将拒绝接收）。 ④提交样品时还须同时提交同批次产品的第三方质量检测合格报告。 ⑤样品退还：未中标人的投标样品，由采购代理机构统一退还；中标人的样品送至招标人封存，作为履约验收的参考。 ⑥不同投标人的样品不能借用。未提交样品不属于废标项。 4、本项目四个采购包投标人可以同时投标并且同时中标，但每个采购包需配备不同的项目团队、拟派车辆、驾驶员。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 2.依法缴纳税收的相关材料（1）投标人应提供投标截止时间前近六个月中（2026年1月至今）任何一个月缴纳增值税或企业所得税的凭证，时间以税款所属时期为准（银行出具的缴税凭证或税务机关出具的证明的复印件，并加盖本单位公章）。（2）投标人采用汇算清缴方式缴纳企业所得税的，应提供投标截止时间前近六个月中（2026年1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 3.依法缴纳社会保障资金的相关材料（1）投标人应提供投标截止时间前近六个月中（2026年1月至今）至少一个月的缴纳社会保险的凭据（专用收据或社会保险缴纳清单），并加盖本单位公章。（2）凭证复印件须清晰可辨，并能显示出投标人名称和所缴纳的社保的种类。（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投标函 资格证明文件（采购包1）.docx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 2.依法缴纳税收的相关材料（1）投标人应提供投标截止时间前近六个月中（2026年1月至今）任何一个月缴纳增值税或企业所得税的凭证，时间以税款所属时期为准（银行出具的缴税凭证或税务机关出具的证明的复印件，并加盖本单位公章）。（2）投标人采用汇算清缴方式缴纳企业所得税的，应提供投标截止时间前近六个月中（2026年1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 3.依法缴纳社会保障资金的相关材料（1）投标人应提供投标截止时间前近六个月中（2026年1月至今）至少一个月的缴纳社会保险的凭据（专用收据或社会保险缴纳清单），并加盖本单位公章。（2）凭证复印件须清晰可辨，并能显示出投标人名称和所缴纳的社保的种类。（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投标函 资格证明文件（采购包2）.docx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 2.依法缴纳税收的相关材料（1）投标人应提供投标截止时间前近六个月中（2026年1月至今）任何一个月缴纳增值税或企业所得税的凭证，时间以税款所属时期为准（银行出具的缴税凭证或税务机关出具的证明的复印件，并加盖本单位公章）。（2）投标人采用汇算清缴方式缴纳企业所得税的，应提供投标截止时间前近六个月中（2026年1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 3.依法缴纳社会保障资金的相关材料（1）投标人应提供投标截止时间前近六个月中（2026年1月至今）至少一个月的缴纳社会保险的凭据（专用收据或社会保险缴纳清单），并加盖本单位公章。（2）凭证复印件须清晰可辨，并能显示出投标人名称和所缴纳的社保的种类。（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资格证明文件（采购包3）.docx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资格证明文件（采购包3）.docx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 2.依法缴纳税收的相关材料（1）投标人应提供投标截止时间前近六个月中（2026年1月至今）任何一个月缴纳增值税或企业所得税的凭证，时间以税款所属时期为准（银行出具的缴税凭证或税务机关出具的证明的复印件，并加盖本单位公章）。（2）投标人采用汇算清缴方式缴纳企业所得税的，应提供投标截止时间前近六个月中（2026年1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 3.依法缴纳社会保障资金的相关材料（1）投标人应提供投标截止时间前近六个月中（2026年1月至今）至少一个月的缴纳社会保险的凭据（专用收据或社会保险缴纳清单），并加盖本单位公章。（2）凭证复印件须清晰可辨，并能显示出投标人名称和所缴纳的社保的种类。（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资格证明文件（采购包4）.docx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资格证明文件（采购包4）.docx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资格证明文件（采购包4）.docx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投标人未被列入“信用中国”网站(www.creditchina.gov.cn)“失信被执行人或重大税收违法失信主体”记录名单； 不处于中国政府采购网(www.ccgp.gov.cn)“政府采购严重违法失信行为信息记录”中。 （以采购代理机构于递交投标文件截止时间当天进行资格审查时在“信用中国”网站（www.creditchina.gov.cn）及中国政府采购网(www.ccgp.gov.cn)查询结果为准）。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食品经营许可证或仅销售预包装备案表</w:t>
            </w:r>
          </w:p>
        </w:tc>
        <w:tc>
          <w:tcPr>
            <w:tcW w:type="dxa" w:w="3322"/>
          </w:tcPr>
          <w:p>
            <w:pPr>
              <w:pStyle w:val="null3"/>
            </w:pPr>
            <w:r>
              <w:rPr>
                <w:rFonts w:ascii="仿宋_GB2312" w:hAnsi="仿宋_GB2312" w:cs="仿宋_GB2312" w:eastAsia="仿宋_GB2312"/>
              </w:rPr>
              <w:t>投标人应具备《食品经营许可证》（经营项目包含食品销售）或仅销售预包装备案表</w:t>
            </w:r>
          </w:p>
        </w:tc>
        <w:tc>
          <w:tcPr>
            <w:tcW w:type="dxa" w:w="1661"/>
          </w:tcPr>
          <w:p>
            <w:pPr>
              <w:pStyle w:val="null3"/>
            </w:pPr>
            <w:r>
              <w:rPr>
                <w:rFonts w:ascii="仿宋_GB2312" w:hAnsi="仿宋_GB2312" w:cs="仿宋_GB2312" w:eastAsia="仿宋_GB2312"/>
              </w:rPr>
              <w:t>资格证明文件（采购包1）.docx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投标人未被列入“信用中国”网站(www.creditchina.gov.cn)“失信被执行人或重大税收违法失信主体”记录名单； 不处于中国政府采购网(www.ccgp.gov.cn)“政府采购严重违法失信行为信息记录”中。 （以采购代理机构于递交投标文件截止时间当天进行资格审查时在“信用中国”网站（www.creditchina.gov.cn）及中国政府采购网(www.ccgp.gov.cn)查询结果为准）。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食品经营许可证或仅销售预包装备案表</w:t>
            </w:r>
          </w:p>
        </w:tc>
        <w:tc>
          <w:tcPr>
            <w:tcW w:type="dxa" w:w="3322"/>
          </w:tcPr>
          <w:p>
            <w:pPr>
              <w:pStyle w:val="null3"/>
            </w:pPr>
            <w:r>
              <w:rPr>
                <w:rFonts w:ascii="仿宋_GB2312" w:hAnsi="仿宋_GB2312" w:cs="仿宋_GB2312" w:eastAsia="仿宋_GB2312"/>
              </w:rPr>
              <w:t>投标人应具备《食品经营许可证》（经营项目包含食品销售）或仅销售预包装备案表</w:t>
            </w:r>
          </w:p>
        </w:tc>
        <w:tc>
          <w:tcPr>
            <w:tcW w:type="dxa" w:w="1661"/>
          </w:tcPr>
          <w:p>
            <w:pPr>
              <w:pStyle w:val="null3"/>
            </w:pPr>
            <w:r>
              <w:rPr>
                <w:rFonts w:ascii="仿宋_GB2312" w:hAnsi="仿宋_GB2312" w:cs="仿宋_GB2312" w:eastAsia="仿宋_GB2312"/>
              </w:rPr>
              <w:t>资格证明文件（采购包2）.docx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投标人未被列入“信用中国”网站(www.creditchina.gov.cn)“失信被执行人或重大税收违法失信主体”记录名单； 不处于中国政府采购网(www.ccgp.gov.cn)“政府采购严重违法失信行为信息记录”中。 （以采购代理机构于递交投标文件截止时间当天进行资格审查时在“信用中国”网站（www.creditchina.gov.cn）及中国政府采购网(www.ccgp.gov.cn)查询结果为准）。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食品经营许可证或仅销售预包装备案表</w:t>
            </w:r>
          </w:p>
        </w:tc>
        <w:tc>
          <w:tcPr>
            <w:tcW w:type="dxa" w:w="3322"/>
          </w:tcPr>
          <w:p>
            <w:pPr>
              <w:pStyle w:val="null3"/>
            </w:pPr>
            <w:r>
              <w:rPr>
                <w:rFonts w:ascii="仿宋_GB2312" w:hAnsi="仿宋_GB2312" w:cs="仿宋_GB2312" w:eastAsia="仿宋_GB2312"/>
              </w:rPr>
              <w:t>投标人应具备《食品经营许可证》（经营项目包含食品销售）或仅销售预包装备案表</w:t>
            </w:r>
          </w:p>
        </w:tc>
        <w:tc>
          <w:tcPr>
            <w:tcW w:type="dxa" w:w="1661"/>
          </w:tcPr>
          <w:p>
            <w:pPr>
              <w:pStyle w:val="null3"/>
            </w:pPr>
            <w:r>
              <w:rPr>
                <w:rFonts w:ascii="仿宋_GB2312" w:hAnsi="仿宋_GB2312" w:cs="仿宋_GB2312" w:eastAsia="仿宋_GB2312"/>
              </w:rPr>
              <w:t>资格证明文件（采购包3）.docx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生猪定点屠宰证和动物防疫条件合格证</w:t>
            </w:r>
          </w:p>
        </w:tc>
        <w:tc>
          <w:tcPr>
            <w:tcW w:type="dxa" w:w="3322"/>
          </w:tcPr>
          <w:p>
            <w:pPr>
              <w:pStyle w:val="null3"/>
            </w:pPr>
            <w:r>
              <w:rPr>
                <w:rFonts w:ascii="仿宋_GB2312" w:hAnsi="仿宋_GB2312" w:cs="仿宋_GB2312" w:eastAsia="仿宋_GB2312"/>
              </w:rPr>
              <w:t>投标人提供猪肉生产厂家的生猪定点屠宰证和动物防疫条件合格证</w:t>
            </w:r>
          </w:p>
        </w:tc>
        <w:tc>
          <w:tcPr>
            <w:tcW w:type="dxa" w:w="1661"/>
          </w:tcPr>
          <w:p>
            <w:pPr>
              <w:pStyle w:val="null3"/>
            </w:pPr>
            <w:r>
              <w:rPr>
                <w:rFonts w:ascii="仿宋_GB2312" w:hAnsi="仿宋_GB2312" w:cs="仿宋_GB2312" w:eastAsia="仿宋_GB2312"/>
              </w:rPr>
              <w:t>资格证明文件（采购包3）.docx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资格证明文件（采购包3）.docx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投标人未被列入“信用中国”网站(www.creditchina.gov.cn)“失信被执行人或重大税收违法失信主体”记录名单； 不处于中国政府采购网(www.ccgp.gov.cn)“政府采购严重违法失信行为信息记录”中。 （以采购代理机构于递交投标文件截止时间当天进行资格审查时在“信用中国”网站（www.creditchina.gov.cn）及中国政府采购网(www.ccgp.gov.cn)查询结果为准）。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资格证明文件（采购包4）.docx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资格证明文件（采购包4）.docx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资格证明文件（采购包4）.docx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分项报价表（采购包1）.docx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供货方案（采购包1）.docx 开标一览表 中小企业声明函 分项报价表（采购包1）.docx 投标函 残疾人福利性单位声明函 标的清单 投标文件封面 资格证明文件（采购包1）.docx 投标人承诺书（采购包1）.docx 商务条款偏离表（采购包1）.docx 监狱企业的证明文件 技术偏离表（采购包1）.docx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分项报价表（采购包1）.docx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完全响应招标文件第三章招标项目技术、服务、商务及其他要求中所有要求，以技术、商务响应偏离表响应为准</w:t>
            </w:r>
          </w:p>
        </w:tc>
        <w:tc>
          <w:tcPr>
            <w:tcW w:type="dxa" w:w="1661"/>
          </w:tcPr>
          <w:p>
            <w:pPr>
              <w:pStyle w:val="null3"/>
            </w:pPr>
            <w:r>
              <w:rPr>
                <w:rFonts w:ascii="仿宋_GB2312" w:hAnsi="仿宋_GB2312" w:cs="仿宋_GB2312" w:eastAsia="仿宋_GB2312"/>
              </w:rPr>
              <w:t>商务条款偏离表（采购包1）.docx 技术偏离表（采购包1）.docx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分项报价表（采购包1）.docx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供货方案（采购包1）.docx 开标一览表 中小企业声明函 分项报价表（采购包1）.docx 投标函 残疾人福利性单位声明函 标的清单 资格证明文件（采购包1）.docx 投标文件封面 投标人承诺书（采购包1）.docx 商务条款偏离表（采购包1）.docx 监狱企业的证明文件 技术偏离表（采购包1）.docx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供货方案（采购包1）.docx 开标一览表 中小企业声明函 分项报价表（采购包1）.docx 投标函 残疾人福利性单位声明函 标的清单 资格证明文件（采购包1）.docx 投标文件封面 投标人承诺书（采购包1）.docx 商务条款偏离表（采购包1）.docx 监狱企业的证明文件 技术偏离表（采购包1）.docx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技术偏离表（采购包2）.docx 开标一览表 中小企业声明函 供货方案（采购包2）.docx 商务条款偏离表（采购包2）.docx 投标人承诺书（采购包2）.docx 投标函 残疾人福利性单位声明函 标的清单 投标文件封面 资格证明文件（采购包2）.docx 分项报价表（采购包2）.docx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标的清单 分项报价表（采购包2）.docx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完全响应招标文件第三章招标项目技术、服务、商务及其他要求中所有要求，以技术、商务响应偏离表响应为准</w:t>
            </w:r>
          </w:p>
        </w:tc>
        <w:tc>
          <w:tcPr>
            <w:tcW w:type="dxa" w:w="1661"/>
          </w:tcPr>
          <w:p>
            <w:pPr>
              <w:pStyle w:val="null3"/>
            </w:pPr>
            <w:r>
              <w:rPr>
                <w:rFonts w:ascii="仿宋_GB2312" w:hAnsi="仿宋_GB2312" w:cs="仿宋_GB2312" w:eastAsia="仿宋_GB2312"/>
              </w:rPr>
              <w:t>商务条款偏离表（采购包2）.docx 技术偏离表（采购包2）.docx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标的清单 分项报价表（采购包2）.docx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技术偏离表（采购包2）.docx 开标一览表 中小企业声明函 供货方案（采购包2）.docx 商务条款偏离表（采购包2）.docx 投标人承诺书（采购包2）.docx 投标函 残疾人福利性单位声明函 标的清单 投标文件封面 资格证明文件（采购包2）.docx 分项报价表（采购包2）.docx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技术偏离表（采购包2）.docx 开标一览表 中小企业声明函 供货方案（采购包2）.docx 商务条款偏离表（采购包2）.docx 投标人承诺书（采购包2）.docx 投标函 残疾人福利性单位声明函 标的清单 投标文件封面 资格证明文件（采购包2）.docx 分项报价表（采购包2）.docx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分项报价表（采购包3）.docx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投标人承诺书（采购包3）.docx 技术偏离表（采购包3）.docx 商务条款偏离表（采购包3）.docx 资格证明文件（采购包3）.docx 投标函 残疾人福利性单位声明函 分项报价表（采购包3）.docx 供货方案（采购包3）.docx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分项报价表（采购包3）.docx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完全响应招标文件第三章招标项目技术、服务、商务及其他要求中所有要求，以技术、商务响应偏离表响应为准</w:t>
            </w:r>
          </w:p>
        </w:tc>
        <w:tc>
          <w:tcPr>
            <w:tcW w:type="dxa" w:w="1661"/>
          </w:tcPr>
          <w:p>
            <w:pPr>
              <w:pStyle w:val="null3"/>
            </w:pPr>
            <w:r>
              <w:rPr>
                <w:rFonts w:ascii="仿宋_GB2312" w:hAnsi="仿宋_GB2312" w:cs="仿宋_GB2312" w:eastAsia="仿宋_GB2312"/>
              </w:rPr>
              <w:t>技术偏离表（采购包3）.docx 商务条款偏离表（采购包3）.docx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分项报价表（采购包3）.docx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中小企业声明函 投标人承诺书（采购包3）.docx 技术偏离表（采购包3）.docx 商务条款偏离表（采购包3）.docx 资格证明文件（采购包3）.docx 投标函 分项报价表（采购包3）.docx 残疾人福利性单位声明函 供货方案（采购包3）.docx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投标人承诺书（采购包3）.docx 技术偏离表（采购包3）.docx 商务条款偏离表（采购包3）.docx 资格证明文件（采购包3）.docx 投标函 残疾人福利性单位声明函 分项报价表（采购包3）.docx 供货方案（采购包3）.docx 标的清单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分项报价表（采购包4）.docx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投标人承诺书（采购包4）.docx 中小企业声明函 商务条款偏离表（采购包4）.docx 资格证明文件（采购包4）.docx 供货方案（采购包4）.docx 分项报价表（采购包4）.docx 投标函 技术偏离表（采购包4）.docx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分项报价表（采购包4）.docx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完全响应招标文件第三章招标项目技术、服务、商务及其他要求中所有要求，以技术、商务响应偏离表响应为准</w:t>
            </w:r>
          </w:p>
        </w:tc>
        <w:tc>
          <w:tcPr>
            <w:tcW w:type="dxa" w:w="1661"/>
          </w:tcPr>
          <w:p>
            <w:pPr>
              <w:pStyle w:val="null3"/>
            </w:pPr>
            <w:r>
              <w:rPr>
                <w:rFonts w:ascii="仿宋_GB2312" w:hAnsi="仿宋_GB2312" w:cs="仿宋_GB2312" w:eastAsia="仿宋_GB2312"/>
              </w:rPr>
              <w:t>技术偏离表（采购包4）.docx 商务条款偏离表（采购包4）.docx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分项报价表（采购包4）.docx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投标人承诺书（采购包4）.docx 中小企业声明函 商务条款偏离表（采购包4）.docx 资格证明文件（采购包4）.docx 供货方案（采购包4）.docx 分项报价表（采购包4）.docx 投标函 技术偏离表（采购包4）.docx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投标人承诺书（采购包4）.docx 中小企业声明函 商务条款偏离表（采购包4）.docx 资格证明文件（采购包4）.docx 供货方案（采购包4）.docx 分项报价表（采购包4）.docx 投标函 技术偏离表（采购包4）.docx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经过有效性和符合性审核合格的投标人，对合同条款中付款、交货、验收等方面进行响应说明，优于招标文件原内容，每优于招标文件要求一项计1.25分，满分计2.5分。（以实际的承诺或证明材料为准）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根据投标人提供的配送服务方案进行评审，该方案包含①食材分拣打包②运输方案③交货验收对接内容 二、评审标准： 1、完整性：方案须全面，对评审内容中的各项要求有详细描述及说明； 2、可实施性：切合本项目实际情况，实施步骤清晰、合理； 3、针对性：方案能够紧扣项目实际情况，内容科学合理。 三、评审量化内容： ①食材分拣打包：每完全满足一个评审标准得0.5分；有方案但不能完全满足评审标准的得0.3分；满分1.5分。 ②运输方案：每完全满足一个评审标准得0.5分；有方案但不能完全满足评审标准的得0.3分；满分1.5分。 ③交货验收对接：每完全满足一个评审标准得0.5分；有方案但不能完全满足评审标准的得0.3分；满分1.5分。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食材管理方案</w:t>
            </w:r>
          </w:p>
        </w:tc>
        <w:tc>
          <w:tcPr>
            <w:tcW w:type="dxa" w:w="2492"/>
          </w:tcPr>
          <w:p>
            <w:pPr>
              <w:pStyle w:val="null3"/>
            </w:pPr>
            <w:r>
              <w:rPr>
                <w:rFonts w:ascii="仿宋_GB2312" w:hAnsi="仿宋_GB2312" w:cs="仿宋_GB2312" w:eastAsia="仿宋_GB2312"/>
              </w:rPr>
              <w:t>一、评审内容 根据投标人提供的食材管理方案进行评审，该方案包含①食材种类管理②食材数量管理③食材质量管理 二、评审标准： 1、完整性：方案须全面，对评审内容中的各项要求有详细描述及说明； 2、可实施性：切合本项目实际情况，实施步骤清晰、合理； 3、针对性：方案能够紧扣项目实际情况，内容科学合理。 三、评审量化内容： ①食材种类管理：每完全满足一个评审标准得0.5分；有方案但不能完全满足评审标准的得0.3分；满分1.5分。 ②食材数量管理：每完全满足一个评审标准得0.5分；有方案但不能完全满足评审标准的得0.3分；满分1.5分。 ③食材质量管理：每完全满足一个评审标准得0.5分；有方案但不能完全满足评审标准的得0.3分；满分1.5分。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根据投标人提供的应急预案进行评审，该方案包含①食品卫生、食品中毒②临时保障③食品退换内容 二、评审标准： 1、完整性：方案须全面，对评审内容中的各项要求有详细描述及说明； 2、可实施性：切合本项目实际情况，实施步骤清晰、合理； 3、针对性：方案能够紧扣项目实际情况，内容科学合理。 三、评审量化内容： ①食品卫生、食品中毒：每完全满足一个评审标准得0.5分；有方案但不能完全满足评审标准的得0.3分；满分1.5分。 ②临时保障：每完全满足一个评审标准得0.5分；有方案但不能完全满足评审标准的得0.3分；满分1.5分。 ③食品退换：每完全满足一个评审标准得0.5分；有方案但不能完全满足评审标准的得0.3分；满分1.5分。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根据投标人提供的质量保障方案进行评审，该方案包含①检测设备、检测人员②检测制度内容 二、评审标准： 1、完整性：方案须全面，对评审内容中的各项要求有详细描述及说明； 2、可实施性：切合本项目实际情况，实施步骤清晰、合理； 3、针对性：方案能够紧扣项目实际情况，内容科学合理。 三、评审量化内容： ①检测设备：每完全满足一个评审标准得0.5分；有方案但不能完全满足评审标准的得0.3分；满分1.5分。 ②检测人员：每完全满足一个评审标准得0.5分；有方案但不能完全满足评审标准的得0.3分；满分1.5分。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样品-大米</w:t>
            </w:r>
          </w:p>
        </w:tc>
        <w:tc>
          <w:tcPr>
            <w:tcW w:type="dxa" w:w="2492"/>
          </w:tcPr>
          <w:p>
            <w:pPr>
              <w:pStyle w:val="null3"/>
            </w:pPr>
            <w:r>
              <w:rPr>
                <w:rFonts w:ascii="仿宋_GB2312" w:hAnsi="仿宋_GB2312" w:cs="仿宋_GB2312" w:eastAsia="仿宋_GB2312"/>
              </w:rPr>
              <w:t>大米：根据投标人提供的大米的质量、色泽、无杂质、香味等评分： （1）大米颗粒饱满、大小均匀、质地坚硬、色泽清白透明、香味纯等，得2分； （2）大米颗粒较饱满、大小较均匀、质地较坚硬、色泽较暗淡、香味较纯正等，得1分。 （3）大米颗粒不饱满、大小不均、碎米粒偏多、色泽暗淡、香味不纯正等，得0.5分。 （4）不提供样品得0分。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样品-面粉</w:t>
            </w:r>
          </w:p>
        </w:tc>
        <w:tc>
          <w:tcPr>
            <w:tcW w:type="dxa" w:w="2492"/>
          </w:tcPr>
          <w:p>
            <w:pPr>
              <w:pStyle w:val="null3"/>
            </w:pPr>
            <w:r>
              <w:rPr>
                <w:rFonts w:ascii="仿宋_GB2312" w:hAnsi="仿宋_GB2312" w:cs="仿宋_GB2312" w:eastAsia="仿宋_GB2312"/>
              </w:rPr>
              <w:t>面粉：根据投标人提供的面粉的质量、色泽、无杂质、香味等评分： （1）面粉粒度、色泽均匀，无大颗粒杂质，无明显发黑、发灰或杂色斑点等，得2分； （2）面粉粒度、色泽较均匀，有轻微杂质，颜色较白、较深等，得1分。 （3）面粉粒度、色泽不均匀，有大颗粒杂质，颜色过白、过深等，得0.5分。 （4）不提供样品得0分。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样品-食用油</w:t>
            </w:r>
          </w:p>
        </w:tc>
        <w:tc>
          <w:tcPr>
            <w:tcW w:type="dxa" w:w="2492"/>
          </w:tcPr>
          <w:p>
            <w:pPr>
              <w:pStyle w:val="null3"/>
            </w:pPr>
            <w:r>
              <w:rPr>
                <w:rFonts w:ascii="仿宋_GB2312" w:hAnsi="仿宋_GB2312" w:cs="仿宋_GB2312" w:eastAsia="仿宋_GB2312"/>
              </w:rPr>
              <w:t>食用油：根据投标人提供的食用油（菜籽油）的色泽、有无沉淀、香味等评分： （1）食用油色泽金黄透亮，无明显沉淀杂质，打开香味清香等，得2分； （2）食用油质地较浑浊，底部有微量沉淀，打开香味不明显等，得1分； （3）食用油质地浑浊，底部有明显沉淀，打开无香味等，得0.5分； （4）不提供样品得0分。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一、投标人针对本项目应配备详细的专职服务人员，岗位设置应包括但不限于专门的报价人员、接单人员、跟单人员及客服人员；提供针对本项目服务人员的健康证、身份证及 劳务合同（提供相关证明资料复印件加盖公章)。 二、评审标准： 1、完整性：人员配置须全面，有详细描述及说明； 2、可实施性：人员配置切合本项目实际情况，实施步骤清晰、合理； 3、针对性：人员配置能够紧扣项目实际情况，内容科学合理。 三、评审量化内容： ①人员配置团队：每完全满足一个评审标准得0.5分；有团队人员但不能完全满足评审标准的得0.3分；满分1.5分。 ②人员岗位设置：每完全满足一个评审标准得0.5分；有团队人员岗位设置但不能完全满足评审标准的得0.3分；满分1.5分。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确保大米、面粉、食用油食材供应渠道正常、稳定，投标人须提供正规货源渠道证明（销售协议或代理协议或购销合同或销售授权等证明材料），每提供一个所投产品的渠道证明得3分；最高得9分。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配送储存保障能力</w:t>
            </w:r>
          </w:p>
        </w:tc>
        <w:tc>
          <w:tcPr>
            <w:tcW w:type="dxa" w:w="2492"/>
          </w:tcPr>
          <w:p>
            <w:pPr>
              <w:pStyle w:val="null3"/>
            </w:pPr>
            <w:r>
              <w:rPr>
                <w:rFonts w:ascii="仿宋_GB2312" w:hAnsi="仿宋_GB2312" w:cs="仿宋_GB2312" w:eastAsia="仿宋_GB2312"/>
              </w:rPr>
              <w:t>大米、面粉、食用油等食材的供给、储存保障及库房情况赋分，自有仓库的提供产权证明，租赁仓库的提供产权所有人的产权证明和租赁合同，并且在截止开标时间仍在合同期内；证明材料需体现具体的仓储面积，并提供库房图片等证明材料，无具体面积或证明材料提供不全不得分。 （1）仓储面积400㎡及以上，得9分； （2）仓储面积300㎡-400㎡以内，得7分； （3）仓储面积200㎡-300㎡以内，得5分； （4）仓储面积100㎡-200㎡以内，得3分。 （5）仓储面积100㎡以下，得1分。 （6）缺项得0分。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专用车辆等相关配送设备，自有车辆的提供机动车行驶证，非自有的车辆，提供机动车行驶证及投标供应商与机动车所属人签订的合约期内的租赁合同，内容须包括：合同首尾页、签字盖章页、车辆号牌、租赁有效期页，并提供包含整车正面照片1张等相关证明文件，未提供证明材料的不得分。 （1）具备6辆及以上，得8分； （2）具备5辆，得6分； （3）具备4辆，得4分； （4）具备3辆，得2分； （5）具备2辆的得0分。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驾驶人员</w:t>
            </w:r>
          </w:p>
        </w:tc>
        <w:tc>
          <w:tcPr>
            <w:tcW w:type="dxa" w:w="2492"/>
          </w:tcPr>
          <w:p>
            <w:pPr>
              <w:pStyle w:val="null3"/>
            </w:pPr>
            <w:r>
              <w:rPr>
                <w:rFonts w:ascii="仿宋_GB2312" w:hAnsi="仿宋_GB2312" w:cs="仿宋_GB2312" w:eastAsia="仿宋_GB2312"/>
              </w:rPr>
              <w:t>配送车辆应配备相应的驾驶人员，须提供驾驶人员合格有效的车辆驾驶执照，驾龄须在三年及以上。每提供一个驾驶员得1分，最高得6分。 评审依据：提供驾驶员有效期内的车辆驾驶执照、健康证、身份证、劳动合同，未提供证明材料或者证明材料不完整的不得分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项目经理三年以上食堂货物的调配管理经验，在此基础上每增加1年经验得1分，最高得2分。 评审依据：提供项目经理简历表、身份证、健康证、劳动合同、类似食堂货物的调配管理经验提供以项目经理身份参与的过往项目合同复印件（合同需体现项目经理名字）或业主出具的任职证明，时间以最早合同签订时间或任职证明时间为起始时间计算，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根据投标人提供的2023年06月01日至今所投同类业绩（以合同签订日期为准，提供合同复印件）进行评审，每份计2分，最高得8分。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分项报价表（采购包1）.docx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满足招标文件要求且投标折扣率最低的投标折扣率为评标基准价，其价格分为满分。其他投标人的价格分统一按照下列公式计算：投标报价得分=（评标基准价/投标折扣率）×30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经过有效性和符合性审核合格的投标人，对合同专用条款中付款、交货、验收等方面进行响应说明，优于招标文件原内容，每优于招标文件要求一项计1.25分，满分计2.5分。（以实际的承诺或证明材料为准）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根据投标人提供的配送服务方案进行评审，该方案包含①食材分拣打包②运输方案③交货验收对接内容 二、评审标准： 1、完整性：方案须全面，对评审内容中的各项要求有详细描述及说明； 2、可实施性：切合本项目实际情况，实施步骤清晰、合理； 3、针对性：方案能够紧扣项目实际情况，内容科学合理。 三、评审量化内容： ①食材分拣打包：每完全满足一个评审标准得0.5分；有方案但不能完全满足评审标准的得0.3分；满分1.5分。 ②运输方案：每完全满足一个评审标准得0.5分；有方案但不能完全满足评审标准的得0.3分；满分1.5分。 ③交货验收对接：每完全满足一个评审标准得0.5分；有方案但不能完全满足评审标准的得0.3分；满分1.5分。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食材管理方案</w:t>
            </w:r>
          </w:p>
        </w:tc>
        <w:tc>
          <w:tcPr>
            <w:tcW w:type="dxa" w:w="2492"/>
          </w:tcPr>
          <w:p>
            <w:pPr>
              <w:pStyle w:val="null3"/>
            </w:pPr>
            <w:r>
              <w:rPr>
                <w:rFonts w:ascii="仿宋_GB2312" w:hAnsi="仿宋_GB2312" w:cs="仿宋_GB2312" w:eastAsia="仿宋_GB2312"/>
              </w:rPr>
              <w:t>一、评审内容 根据投标人提供的食材管理方案进行评审，该方案包含①食材种类管理②食材数量管理③食材质量管理 二、评审标准： 1、完整性：方案须全面，对评审内容中的各项要求有详细描述及说明； 2、可实施性：切合本项目实际情况，实施步骤清晰、合理； 3、针对性：方案能够紧扣项目实际情况，内容科学合理。 三、评审量化内容： ①食材种类管理：每完全满足一个评审标准得0.5分；有方案但不能完全满足评审标准的得0.3分；满分1.5分。 ②食材数量管理：每完全满足一个评审标准得0.5分；有方案但不能完全满足评审标准的得0.3分；满分1.5分。 ③食材质量管理：每完全满足一个评审标准得0.5分；有方案但不能完全满足评审标准的得0.3分；满分1.5分。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根据投标人提供的应急预案进行评审，该方案包含①食品卫生、食品中毒②临时保障③食品退换内容 二、评审标准： 1、完整性：方案须全面，对评审内容中的各项要求有详细描述及说明； 2、可实施性：切合本项目实际情况，实施步骤清晰、合理； 3、针对性：方案能够紧扣项目实际情况，内容科学合理。 三、评审量化内容： ①食品卫生、食品中毒：每完全满足一个评审标准得0.5分；有方案但不能完全满足评审标准的得0.3分；满分1.5分。 ②临时保障：每完全满足一个评审标准得0.5分；有方案但不能完全满足评审标准的得0.3分；满分1.5分。 ③食品退换：每完全满足一个评审标准得0.5分；有方案但不能完全满足评审标准的得0.3分；满分1.5分。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根据投标人提供的质量保障方案进行评审，该方案包含①检测设备、检测人员②检测制度内容 二、评审标准： 1、完整性：方案须全面，对评审内容中的各项要求有详细描述及说明； 2、可实施性：切合本项目实际情况，实施步骤清晰、合理； 3、针对性：方案能够紧扣项目实际情况，内容科学合理。 三、评审量化内容： ①检测设备、检测人员：每完全满足一个评审标准得0.5分；有方案但不能完全满足评审标准的得0.3分；满分1.5分。 ②检测制度等内容：每完全满足一个评审标准得0.5分；有方案但不能完全满足评审标准的得0.3分；满分1.5分。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一、投标人针对本项目应配备详细的专职服务人员，岗位设置应包括但不限于专门的报价人员、接单人员、跟单人员及客服人员；提供针对本项目服务人员的健康证、身份证及劳务合同（提供相关证明资料复印件加盖公章)。 二、评审标准： 1、完整性：人员配置须全面，有详细描述及说明； 2、可实施性：人员配置切合本项目实际情况，实施步骤清晰、合理； 3、针对性：人员配置能够紧扣项目实际情况，内容科学合理。 三、评审量化内容： ①人员配置团队：每完全满足一个评审标准得0.5分；有团队人员但不能完全满足评审标准的得0.3分；满分1.5分。 ②人员岗位设置：每完全满足一个评审标准得0.5分；有团队人员岗位设置但不能完全满足评审标准的得0.3分；满分1.5分。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确保干货、调料、辅料食材供应渠道正常、稳定，投标人须提供正规货源渠道证明（销售协议或代理协议或购销合同或销售授权等证明材料），所有产品（生抽、老抽、食盐、香油、鸡精、味极鲜、醋、料酒、红糖、白糖、生粉、味精、粉丝、木耳、香菇、黄花菜、辣椒干、花椒、桂皮、香叶、大料）的货源渠道证明材料齐全得16分，每缺少一个产品扣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确保干货、调料、辅料食材质量符合要求，投标人须提供生抽、醋、味精、食盐的第三方检测报告（送检单位应为所投产品厂家送检）齐全得4分，每缺少一个产品第三方检测报告扣1分，扣完为止。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配送储存保障能力</w:t>
            </w:r>
          </w:p>
        </w:tc>
        <w:tc>
          <w:tcPr>
            <w:tcW w:type="dxa" w:w="2492"/>
          </w:tcPr>
          <w:p>
            <w:pPr>
              <w:pStyle w:val="null3"/>
            </w:pPr>
            <w:r>
              <w:rPr>
                <w:rFonts w:ascii="仿宋_GB2312" w:hAnsi="仿宋_GB2312" w:cs="仿宋_GB2312" w:eastAsia="仿宋_GB2312"/>
              </w:rPr>
              <w:t>干货调料、辅料等食材的供给、储存保障及库房情况赋分，自有仓库的提供产权证明，租赁仓库的提供产权所有人的产权证明和租赁合同，并且在截止开标时间仍在合同期内；证明材料需体现具体的仓储面积，并提供库房图片等证明材料，无具体面积或证明材料提供不全不得分。 （1）仓储面积200㎡及以上，得8分； （2）仓储面积150㎡-200㎡以内，得6分； （3）仓储面积100㎡-150㎡以内，得4分； （4）仓储面积50㎡-100㎡以内，得2分。 （5）仓储面积50㎡以下，得1分。 （6）缺项得0分。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安全运输标准的运输专用车辆等相关配送设备，自有车辆的提供机动车行驶证，非自有的车辆，提供机动车行驶证及投标供应商与机动车所属人签订的合约期内的租赁合同，内容须包括：合同首尾页、签字盖章页、车辆号牌、租赁有效期页，并提供包含整车正面照片1张等相关证明文件，未提供证明材料的不得分。 （1）具备4辆以上，得5分； （2）具备3辆，得3分； （3）具备2辆，得0分。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驾驶人员</w:t>
            </w:r>
          </w:p>
        </w:tc>
        <w:tc>
          <w:tcPr>
            <w:tcW w:type="dxa" w:w="2492"/>
          </w:tcPr>
          <w:p>
            <w:pPr>
              <w:pStyle w:val="null3"/>
            </w:pPr>
            <w:r>
              <w:rPr>
                <w:rFonts w:ascii="仿宋_GB2312" w:hAnsi="仿宋_GB2312" w:cs="仿宋_GB2312" w:eastAsia="仿宋_GB2312"/>
              </w:rPr>
              <w:t>配送车辆应配备相应的驾驶人员，须提供驾驶人员合格有效的车辆驾驶执照，驾龄须在三年及以上。每提供一个驾驶员得1分，最高得3分。 评审依据：提供驾驶员有效期内的车辆驾驶执照、健康证、身份证、劳动合同，未提供证明材料或者证明材料不完整的不得分。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项目经理三年以上食堂货物的调配管理经验，在此基础上每增加1年经验得1分，最高得2分。 评审依据：提供项目经理简历表、身份证、健康证、劳动合同类似食堂货物的调配管理经验提供以项目经理身份参与的过往项目合同复印件（合同需体现项目经理名字）或业主出具的任职证明，时间以最早合同签订时间或任职证明时间为起始时间计算，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根据投标人提供的2023年06月01日至今所投同类业绩（以合同签订日期为准，提供合同复印件）进行评审，每份计2.5分，最高得10分。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分项报价表（采购包2）.docx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满足招标文件要求且投标折扣率最低的投标折扣率为评标基准价，其价格分为满分。其他投标人的价格分统一按照下列公式计算：投标报价得分=（评标基准价/投标折扣率）×30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经过有效性和符合性审核合格的投标人，对合同专用条款中付款、交货、验收等方面进行响应说明，优于招标文件原内容，1.25分，满分计2.5分。（以实际的承诺或证明材料为准）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根据投标人提供的配送服务方案进行评审，该方案包含①装载前车辆准备②猪肉、牛肉、冷冻类、鸡蛋分区装载方案③全程温度控制④卫生与防交叉污染措施⑤全程追溯与记录 二、评审标准： 1、完整性：方案须全面，对评审内容中的各项要求有详细描述及说明； 2、可实施性：切合本项目实际情况，实施步骤清晰、合理； 3、针对性：方案能够紧扣项目实际情况，内容科学合理。 三、评审量化内容： ①装载前车辆准备：每完全满足一个评审标准得0.5分；有方案但不能完全满足评审标准的得0.3分；满分1.5分。 ②猪肉、牛肉、冷冻类、鸡蛋分区装载方案：每完全满足一个评审标准得0.5分；有方案但不能完全满足评审标准的得0.3分；满分1.5分。 ③全程温度控制：每完全满足一个评审标准得0.5分；有方案但不能完全满足评审标准的得0.3分；满分1.5分。 ④卫生与防交叉污染措施：每完全满足一个评审标准得0.5分；有方案但不能完全满足评审标准的得0.3分；满分1.5分。 ⑤全程追溯与记录：每完全满足一个评审标准得0.5分；有方案但不能完全满足评审标准的得0.3分；满分1.5分。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食材管理方案</w:t>
            </w:r>
          </w:p>
        </w:tc>
        <w:tc>
          <w:tcPr>
            <w:tcW w:type="dxa" w:w="2492"/>
          </w:tcPr>
          <w:p>
            <w:pPr>
              <w:pStyle w:val="null3"/>
            </w:pPr>
            <w:r>
              <w:rPr>
                <w:rFonts w:ascii="仿宋_GB2312" w:hAnsi="仿宋_GB2312" w:cs="仿宋_GB2312" w:eastAsia="仿宋_GB2312"/>
              </w:rPr>
              <w:t>一、评审内容 根据投标人提供的食材管理方案进行评审，该方案包含①食材种类管理②食材数量管理③食材质量管理 二、评审标准： 1、完整性：方案须全面，对评审内容中的各项要求有详细描述及说明； 2、可实施性：切合本项目实际情况，实施步骤清晰、合理； 3、针对性：方案能够紧扣项目实际情况，内容科学合理。 三、评审量化内容： ①食材种类管理：每完全满足一个评审标准得0.5分；有方案但不能完全满足评审标准的得0.3分；满分1.5分。 ②食材数量管理：每完全满足一个评审标准得0.5分；有方案但不能完全满足评审标准的得0.3分；满分1.5分。 ③食材质量管理：每完全满足一个评审标准得0.5分；有方案但不能完全满足评审标准的得0.3分；满分1.5分。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根据投标人提供的应急预案进行评审，该方案包含①食品卫生、食品中毒②临时保障③食品退换等内容 二、评审标准： 1、完整性：方案须全面，对评审内容中的各项要求有详细描述及说明； 2、可实施性：切合本项目实际情况，实施步骤清晰、合理； 3、针对性：方案能够紧扣项目实际情况，内容科学合理。 三、评审量化内容： ①食品卫生、食品中毒：每完全满足一个评审标准得0.5分；有方案但不能完全满足评审标准的得0.3分；满分1.5分。 ②临时保障：每完全满足一个评审标准得0.5分；有方案但不能完全满足评审标准的得0.3分；满分1.5分。 ③食品退换：每完全满足一个评审标准得0.5分；有方案但不能完全满足评审标准的得0.3分；满分1.5分。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一、投标人针对本项目应配备详细的专职服务人员，岗位设置应包括但不限于专门的报价人员、接单人员、跟单人员及客服人员；提供针对本项目服务人员的健康证、身份证及劳务合同（提供相关证明资料复印件加盖公章)。 二、评审标准： 1、完整性：人员配置须全面，有详细描述及说明； 2、可实施性：人员配置切合本项目实际情况，实施步骤清晰、合理； 3、针对性：人员配置能够紧扣项目实际情况，内容科学合理。 三、评审量化内容： ①人员配置团队：每完全满足一个评审标准得0.5分；有团队人员但不能完全满足评审标准的得0.3分；满分1.5分。 ②人员岗位设置：每完全满足一个评审标准得0.5分；有团队人员岗位设置但不能完全满足评审标准的得0.3分；满分1.5分。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质量保障-检测检验能力和肉类加工能力</w:t>
            </w:r>
          </w:p>
        </w:tc>
        <w:tc>
          <w:tcPr>
            <w:tcW w:type="dxa" w:w="2492"/>
          </w:tcPr>
          <w:p>
            <w:pPr>
              <w:pStyle w:val="null3"/>
            </w:pPr>
            <w:r>
              <w:rPr>
                <w:rFonts w:ascii="仿宋_GB2312" w:hAnsi="仿宋_GB2312" w:cs="仿宋_GB2312" w:eastAsia="仿宋_GB2312"/>
              </w:rPr>
              <w:t>一、检测检验能力和肉类加工能力： (1）投标人提供健全合理的检验机制制度得2分； (2）投标人具有满足需求的检测检验设施设备得2分； (3）投标人具有满足需求的肉类加工能力的硬件设备得3分。 注:投标人具备自行检测能力和加工能力的：提供设施设备购买发票或租赁协议；投标人不具备自行检测能力和加工能力的提供与第三方委托检测、加工协议，未提供证明材料的不得分。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确保肉（猪肉、牛肉）、蛋、奶、豆制品（豆腐、豆干、豆皮）、冷冻食品（鸡鸭肉、猪肉、牛肉）食材供应渠道正常、稳定，投标人须提供正规货源渠道证明（销售协议或代理协议或购销合同或销售授权等证明材料），所有产品的货源渠道证明材料齐全得10分，每缺少一个产品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配送储存保障能力-普通仓储</w:t>
            </w:r>
          </w:p>
        </w:tc>
        <w:tc>
          <w:tcPr>
            <w:tcW w:type="dxa" w:w="2492"/>
          </w:tcPr>
          <w:p>
            <w:pPr>
              <w:pStyle w:val="null3"/>
            </w:pPr>
            <w:r>
              <w:rPr>
                <w:rFonts w:ascii="仿宋_GB2312" w:hAnsi="仿宋_GB2312" w:cs="仿宋_GB2312" w:eastAsia="仿宋_GB2312"/>
              </w:rPr>
              <w:t>肉、蛋、奶、豆制品及冷冻食品等食材的供给、储存保障及库房情况赋分，自有仓库的提供产权证明，租赁仓库的提供产权所有人的产权证明和租赁合同，并且在截止开标时间仍在合同期内；证明材料需体现具体的仓储面积，并提供库房图片等证明材料，无具体面积或证明材料提供不全不得分。 （1）仓储面积400㎡及以上，得4分； （2）仓储面积300㎡-400㎡以内，得3分； （3）仓储面积200㎡-300㎡以内，得2分； （4）仓储面积100㎡-200㎡以内，得1分。 （5）仓储面积100㎡以下，得0.5分。 （6）缺项得0分。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配送储存保障能力-冷库</w:t>
            </w:r>
          </w:p>
        </w:tc>
        <w:tc>
          <w:tcPr>
            <w:tcW w:type="dxa" w:w="2492"/>
          </w:tcPr>
          <w:p>
            <w:pPr>
              <w:pStyle w:val="null3"/>
            </w:pPr>
            <w:r>
              <w:rPr>
                <w:rFonts w:ascii="仿宋_GB2312" w:hAnsi="仿宋_GB2312" w:cs="仿宋_GB2312" w:eastAsia="仿宋_GB2312"/>
              </w:rPr>
              <w:t>投标人具有50平方米的冷库得1分，在此基础上每增加10平方米冷库面积加1分，最多得4分。 评审依据：自有冷库的提供产权证明，租赁冷库的提供产权所有人的产权证明和租赁合同，并且在截止开标时间仍在合同期内；证明材料需体现具体的仓储面积，并提供冷库图片和冷库安装证明材料，无具体面积或证明材料提供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有符合安全运输标准的运输专用车辆等相关配送设备，投标人具有两辆封闭式冷藏货车不得分，在此基础上每增加1辆封闭式冷藏货车加2分，每增加1辆封闭式货车加1分，最多得8分。 评审依据：自有车辆的提供机动车行驶证，非自有的车辆，提供机动车行驶证及投标供应商与机动车所属人签订的合约期内的租赁合同，内容须包括：合同首尾页、签字盖章页、车辆号牌、租赁有效期页，并提供包含整车正面照片1张等相关证明文件，未提供证明材料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驾驶人员</w:t>
            </w:r>
          </w:p>
        </w:tc>
        <w:tc>
          <w:tcPr>
            <w:tcW w:type="dxa" w:w="2492"/>
          </w:tcPr>
          <w:p>
            <w:pPr>
              <w:pStyle w:val="null3"/>
            </w:pPr>
            <w:r>
              <w:rPr>
                <w:rFonts w:ascii="仿宋_GB2312" w:hAnsi="仿宋_GB2312" w:cs="仿宋_GB2312" w:eastAsia="仿宋_GB2312"/>
              </w:rPr>
              <w:t>配送车辆应配备相应的驾驶人员，须提供驾驶人员合格有效的车辆驾驶执照，驾龄须在三年及以上。每提供一个驾驶员得0.75分，最多得3分。 评审依据：提供驾驶员有效期内的车辆驾驶执照、健康证、身份证、劳动合同，未提供证明材料或者证明材料不完整的不得分。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项目经理三年以上食堂货物的调配管理经验，在此基础上每增加1年经验加1分，最高得2分。 评审依据：提供项目经理简历表、身份证、健康证、劳动合同类似食堂货物的调配管理经验提供以项目经理身份参与的过往项目合同复印件（合同需体现项目经理名字）或业主出具的任职证明，时间以最早合同签订时间或任职证明时间为起始时间计算，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根据投标人提供的2023年06月01日至今所投同类业绩（以合同签订日期为准，提供合同复印件）进行评审，每份计2.5分，最高得10分。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分项报价表（采购包3）.docx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满足招标文件要求且投标折扣率最低的投标折扣率为评标基准价，其价格分为满分。其他投标人的价格分统一按照下列公式计算：投标报价得分=（评标基准价/投标折扣率）×30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分项报价表（采购包3）.docx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经过有效性和符合性审核合格的投标人，对合同条款中付款、交货、验收等方面进行响应说明，优于招标文件原内容，1.25分，满分计2.5分。（以实际的承诺或证明材料为准）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供货方案（采购包4）.docx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根据投标人提供的配送服务方案进行评审，该方案包含①食材分拣打包②运输方案③交货验收对接内容 二、评审标准： 1、完整性：方案须全面，对评审内容中的各项要求有详细描述及说明； 2、可实施性：切合本项目实际情况，实施步骤清晰、合理； 3、针对性：方案能够紧扣项目实际情况，内容科学合理。 三、评审量化内容： ①食材分拣打包：每完全满足一个评审标准得0.5分；有方案但不能完全满足评审标准的得0.3分；满分1.5分。 ②运输方案：每完全满足一个评审标准得0.5分；有方案但不能完全满足评审标准的得0.3分；满分1.5分。 ③交货验收对接：每完全满足一个评审标准得0.5分；有方案但不能完全满足评审标准的得0.3分；满分1.5分。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供货方案（采购包4）.docx</w:t>
            </w:r>
          </w:p>
        </w:tc>
      </w:tr>
      <w:tr>
        <w:tc>
          <w:tcPr>
            <w:tcW w:type="dxa" w:w="831"/>
            <w:vMerge/>
          </w:tcPr>
          <w:p/>
        </w:tc>
        <w:tc>
          <w:tcPr>
            <w:tcW w:type="dxa" w:w="1661"/>
          </w:tcPr>
          <w:p>
            <w:pPr>
              <w:pStyle w:val="null3"/>
            </w:pPr>
            <w:r>
              <w:rPr>
                <w:rFonts w:ascii="仿宋_GB2312" w:hAnsi="仿宋_GB2312" w:cs="仿宋_GB2312" w:eastAsia="仿宋_GB2312"/>
              </w:rPr>
              <w:t>食材管理方案</w:t>
            </w:r>
          </w:p>
        </w:tc>
        <w:tc>
          <w:tcPr>
            <w:tcW w:type="dxa" w:w="2492"/>
          </w:tcPr>
          <w:p>
            <w:pPr>
              <w:pStyle w:val="null3"/>
            </w:pPr>
            <w:r>
              <w:rPr>
                <w:rFonts w:ascii="仿宋_GB2312" w:hAnsi="仿宋_GB2312" w:cs="仿宋_GB2312" w:eastAsia="仿宋_GB2312"/>
              </w:rPr>
              <w:t>一、评审内容 根据投标人提供的食材管理方案进行评审，该方案包含①食材种类管理②食材数量管理③食材质量管理 二、评审标准： 1、完整性：方案须全面，对评审内容中的各项要求有详细描述及说明； 2、可实施性：切合本项目实际情况，实施步骤清晰、合理； 3、针对性：方案能够紧扣项目实际情况，内容科学合理。 三、评审量化内容： ①食材种类管理：每完全满足一个评审标准得0.5分；有方案但不能完全满足评审标准的得0.3分；满分1.5分。 ②食材数量管理：每完全满足一个评审标准得0.5分；有方案但不能完全满足评审标准的得0.3分；满分1.5分。 ③食材质量管理：每完全满足一个评审标准得0.5分；有方案但不能完全满足评审标准的得0.3分；满分1.5分。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供货方案（采购包4）.docx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根据投标人提供的应急预案进行评审，该方案包含①食品卫生、食品中毒②临时保障③食品退换内容 二、评审标准： 1、完整性：方案须全面，对评审内容中的各项要求有详细描述及说明； 2、可实施性：切合本项目实际情况，实施步骤清晰、合理； 3、针对性：方案能够紧扣项目实际情况，内容科学合理。 三、评审量化内容： ①食品卫生、食品中毒：每完全满足一个评审标准得0.5分；有方案但不能完全满足评审标准的得0.3分；满分1.5分。 ②临时保障：每完全满足一个评审标准得0.5分；有方案但不能完全满足评审标准的得0.3分；满分1.5分。 ③食品退换：每完全满足一个评审标准得0.5分；有方案但不能完全满足评审标准的得0.3分；满分1.5分。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供货方案（采购包4）.docx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根据投标人提供的质量保障方案进行评审，该方案包含①检测设备、检测人员②检测制度内容 二、评审标准： 1、完整性：方案须全面，对评审内容中的各项要求有详细描述及说明； 2、可实施性：切合本项目实际情况，实施步骤清晰、合理； 3、针对性：方案能够紧扣项目实际情况，内容科学合理。 三、评审量化内容： ①检测设备、检测人员：每完全满足一个评审标准得0.5分；有方案但不能完全满足评审标准的得0.3分；满分1.5分。 ②检测制度等内容：每完全满足一个评审标准得0.5分；有方案但不能完全满足评审标准的得0.3分；满分1.5分。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供货方案（采购包4）.docx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一、投标人针对本项目应配备详细的专职服务人员，岗位设置应包括但不限于专门的报价人员、接单人员、跟单人员及客服人员；提供针对本项目服务人员的健康证、身份证及 劳务合同（提供相关证明资料复印件加盖公章)。 二、评审标准： 1、完整性：人员配置须全面，有详细描述及说明； 2、可实施性：人员配置切合本项目实际情况，实施步骤清晰、合理； 3、针对性：人员配置能够紧扣项目实际情况，内容科学合理。 三、评审量化内容： ①人员配置团队：每完全满足一个评审标准得0.5分；有团队人员但不能完全满足评审标准的得0.3分；满分1.5分。 ②人员岗位设置：每完全满足一个评审标准得0.5分；有团队人员岗位设置但不能完全满足评审标准的得0.3分；满分1.5分。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供货方案（采购包4）.docx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确保蔬菜、水果食材供应渠道正常、稳定，投标人须提供正规货源渠道证明（销售协议或代理协议或购销合同或销售授权等证明材料），所有产品（包含但不限于白菜、菠菜、包菜、生菜、芹菜、土豆、萝卜、苹果、香蕉、橘子、梨、西瓜等）的货源渠道证明材料齐全得10分，每缺少一个产品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供货方案（采购包4）.docx</w:t>
            </w:r>
          </w:p>
        </w:tc>
      </w:tr>
      <w:tr>
        <w:tc>
          <w:tcPr>
            <w:tcW w:type="dxa" w:w="831"/>
            <w:vMerge/>
          </w:tcPr>
          <w:p/>
        </w:tc>
        <w:tc>
          <w:tcPr>
            <w:tcW w:type="dxa" w:w="1661"/>
          </w:tcPr>
          <w:p>
            <w:pPr>
              <w:pStyle w:val="null3"/>
            </w:pPr>
            <w:r>
              <w:rPr>
                <w:rFonts w:ascii="仿宋_GB2312" w:hAnsi="仿宋_GB2312" w:cs="仿宋_GB2312" w:eastAsia="仿宋_GB2312"/>
              </w:rPr>
              <w:t>配送储存保障能力</w:t>
            </w:r>
          </w:p>
        </w:tc>
        <w:tc>
          <w:tcPr>
            <w:tcW w:type="dxa" w:w="2492"/>
          </w:tcPr>
          <w:p>
            <w:pPr>
              <w:pStyle w:val="null3"/>
            </w:pPr>
            <w:r>
              <w:rPr>
                <w:rFonts w:ascii="仿宋_GB2312" w:hAnsi="仿宋_GB2312" w:cs="仿宋_GB2312" w:eastAsia="仿宋_GB2312"/>
              </w:rPr>
              <w:t>蔬菜及水果等食材的供给、储存保障及库房情况赋分，自有仓库的提供产权证明，租赁仓库的提供产权所有人的产权证明和租赁合同，并且在截止开标时间仍在合同期内；证明材料需体现具体的仓储面积，并提供库房图片等证明材料，无具体面积或证明材料提供不全不得分。 （1）仓储面积400㎡及以上，得10分； （2）仓储面积300㎡-400㎡以内，得8分； （3）仓储面积200㎡-300㎡以内，得6分； （4）仓储面积100㎡-200㎡以内，得4分。 （5）仓储面积100㎡以下，得2分。 （6）缺项得0分。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供货方案（采购包4）.docx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有符合安全运输标准的运输专用车辆等相关配送设备，自有车辆的提供机动车行驶证，非自有的车辆，提供机动车行驶证及投标供应商与机动车所属人签订的合约期内的租赁合同，内容须包括：合同首尾页、签字盖章页、车辆号牌、租赁有效期页，并提供包含整车正面照片1张等相关证明文件，未提供证明材料的不得分。 （1）具备6辆运输车辆（含一辆封闭式箱式冷链车）以上，得10分； （2）具备5辆运输车辆（含一辆封闭式箱式冷链车），得8分； （3）具备4辆运输车辆（含一辆封闭式箱式冷链车），得6分； （4）具备3辆运输车辆（含一辆封闭式箱式冷链车），得4分； （5）具备2辆运输车辆（含一辆封闭式箱式冷链车）的得0分。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供货方案（采购包4）.docx</w:t>
            </w:r>
          </w:p>
        </w:tc>
      </w:tr>
      <w:tr>
        <w:tc>
          <w:tcPr>
            <w:tcW w:type="dxa" w:w="831"/>
            <w:vMerge/>
          </w:tcPr>
          <w:p/>
        </w:tc>
        <w:tc>
          <w:tcPr>
            <w:tcW w:type="dxa" w:w="1661"/>
          </w:tcPr>
          <w:p>
            <w:pPr>
              <w:pStyle w:val="null3"/>
            </w:pPr>
            <w:r>
              <w:rPr>
                <w:rFonts w:ascii="仿宋_GB2312" w:hAnsi="仿宋_GB2312" w:cs="仿宋_GB2312" w:eastAsia="仿宋_GB2312"/>
              </w:rPr>
              <w:t>驾驶人员</w:t>
            </w:r>
          </w:p>
        </w:tc>
        <w:tc>
          <w:tcPr>
            <w:tcW w:type="dxa" w:w="2492"/>
          </w:tcPr>
          <w:p>
            <w:pPr>
              <w:pStyle w:val="null3"/>
            </w:pPr>
            <w:r>
              <w:rPr>
                <w:rFonts w:ascii="仿宋_GB2312" w:hAnsi="仿宋_GB2312" w:cs="仿宋_GB2312" w:eastAsia="仿宋_GB2312"/>
              </w:rPr>
              <w:t>配送车辆应配备相应的驾驶人员，须提供驾驶人员合格有效的车辆驾驶执照，驾龄须在三年及以上。每提供一个驾驶员得1分，最高得6分。 评审依据：提供驾驶员有效期内的车辆驾驶执照、健康证、身份证、劳动合同，未提供证明材料或者证明材料不完整的不得分。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供货方案（采购包4）.docx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项目经理三年以上食堂货物的调配管理经验，在此基础上每增加1年经验得1分，最高得2分。 评审依据：提供项目经理简历表、身份证、健康证、劳动合同类似食堂货物的调配管理经验提供以项目经理身份参与的过往项目合同复印件（合同需体现项目经理名字）或业主出具的任职证明，时间以最早合同签订时间或任职证明时间为起始时间计算，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根据投标人提供的2023年06月01日至今所投同类业绩（以合同签订日期为准，提供合同复印件）进行评审，每份计2.5分，最高得10分。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供货方案（采购包4）.docx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分项报价表（采购包4）.docx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满足招标文件要求且投标折扣率最低的投标折扣率为评标基准价，其价格分为满分。其他投标人的价格分统一按照下列公式计算：投标报价得分=（评标基准价/投标折扣率）×30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分项报价表（采购包4）.docx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分项报价表（采购包4）.docx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详见附件：分项报价表（采购包1）.docx</w:t>
      </w:r>
    </w:p>
    <w:p>
      <w:pPr>
        <w:pStyle w:val="null3"/>
        <w:ind w:firstLine="960"/>
      </w:pPr>
      <w:r>
        <w:rPr>
          <w:rFonts w:ascii="仿宋_GB2312" w:hAnsi="仿宋_GB2312" w:cs="仿宋_GB2312" w:eastAsia="仿宋_GB2312"/>
        </w:rPr>
        <w:t>详见附件：商务条款偏离表（采购包1）.docx</w:t>
      </w:r>
    </w:p>
    <w:p>
      <w:pPr>
        <w:pStyle w:val="null3"/>
        <w:ind w:firstLine="960"/>
      </w:pPr>
      <w:r>
        <w:rPr>
          <w:rFonts w:ascii="仿宋_GB2312" w:hAnsi="仿宋_GB2312" w:cs="仿宋_GB2312" w:eastAsia="仿宋_GB2312"/>
        </w:rPr>
        <w:t>详见附件：技术偏离表（采购包1）.docx</w:t>
      </w:r>
    </w:p>
    <w:p>
      <w:pPr>
        <w:pStyle w:val="null3"/>
        <w:ind w:firstLine="960"/>
      </w:pPr>
      <w:r>
        <w:rPr>
          <w:rFonts w:ascii="仿宋_GB2312" w:hAnsi="仿宋_GB2312" w:cs="仿宋_GB2312" w:eastAsia="仿宋_GB2312"/>
        </w:rPr>
        <w:t>详见附件：投标人承诺书（采购包1）.docx</w:t>
      </w:r>
    </w:p>
    <w:p>
      <w:pPr>
        <w:pStyle w:val="null3"/>
        <w:ind w:firstLine="960"/>
      </w:pPr>
      <w:r>
        <w:rPr>
          <w:rFonts w:ascii="仿宋_GB2312" w:hAnsi="仿宋_GB2312" w:cs="仿宋_GB2312" w:eastAsia="仿宋_GB2312"/>
        </w:rPr>
        <w:t>详见附件：供货方案（采购包1）.docx</w:t>
      </w:r>
    </w:p>
    <w:p>
      <w:pPr>
        <w:pStyle w:val="null3"/>
        <w:ind w:firstLine="960"/>
      </w:pPr>
      <w:r>
        <w:rPr>
          <w:rFonts w:ascii="仿宋_GB2312" w:hAnsi="仿宋_GB2312" w:cs="仿宋_GB2312" w:eastAsia="仿宋_GB2312"/>
        </w:rPr>
        <w:t>详见附件：资格证明文件（采购包1）.docx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详见附件：分项报价表（采购包2）.docx</w:t>
      </w:r>
    </w:p>
    <w:p>
      <w:pPr>
        <w:pStyle w:val="null3"/>
        <w:ind w:firstLine="960"/>
      </w:pPr>
      <w:r>
        <w:rPr>
          <w:rFonts w:ascii="仿宋_GB2312" w:hAnsi="仿宋_GB2312" w:cs="仿宋_GB2312" w:eastAsia="仿宋_GB2312"/>
        </w:rPr>
        <w:t>详见附件：商务条款偏离表（采购包2）.docx</w:t>
      </w:r>
    </w:p>
    <w:p>
      <w:pPr>
        <w:pStyle w:val="null3"/>
        <w:ind w:firstLine="960"/>
      </w:pPr>
      <w:r>
        <w:rPr>
          <w:rFonts w:ascii="仿宋_GB2312" w:hAnsi="仿宋_GB2312" w:cs="仿宋_GB2312" w:eastAsia="仿宋_GB2312"/>
        </w:rPr>
        <w:t>详见附件：技术偏离表（采购包2）.docx</w:t>
      </w:r>
    </w:p>
    <w:p>
      <w:pPr>
        <w:pStyle w:val="null3"/>
        <w:ind w:firstLine="960"/>
      </w:pPr>
      <w:r>
        <w:rPr>
          <w:rFonts w:ascii="仿宋_GB2312" w:hAnsi="仿宋_GB2312" w:cs="仿宋_GB2312" w:eastAsia="仿宋_GB2312"/>
        </w:rPr>
        <w:t>详见附件：投标人承诺书（采购包2）.docx</w:t>
      </w:r>
    </w:p>
    <w:p>
      <w:pPr>
        <w:pStyle w:val="null3"/>
        <w:ind w:firstLine="960"/>
      </w:pPr>
      <w:r>
        <w:rPr>
          <w:rFonts w:ascii="仿宋_GB2312" w:hAnsi="仿宋_GB2312" w:cs="仿宋_GB2312" w:eastAsia="仿宋_GB2312"/>
        </w:rPr>
        <w:t>详见附件：供货方案（采购包2）.docx</w:t>
      </w:r>
    </w:p>
    <w:p>
      <w:pPr>
        <w:pStyle w:val="null3"/>
        <w:ind w:firstLine="960"/>
      </w:pPr>
      <w:r>
        <w:rPr>
          <w:rFonts w:ascii="仿宋_GB2312" w:hAnsi="仿宋_GB2312" w:cs="仿宋_GB2312" w:eastAsia="仿宋_GB2312"/>
        </w:rPr>
        <w:t>详见附件：资格证明文件（采购包2）.docx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详见附件：分项报价表（采购包3）.docx</w:t>
      </w:r>
    </w:p>
    <w:p>
      <w:pPr>
        <w:pStyle w:val="null3"/>
        <w:ind w:firstLine="960"/>
      </w:pPr>
      <w:r>
        <w:rPr>
          <w:rFonts w:ascii="仿宋_GB2312" w:hAnsi="仿宋_GB2312" w:cs="仿宋_GB2312" w:eastAsia="仿宋_GB2312"/>
        </w:rPr>
        <w:t>详见附件：商务条款偏离表（采购包3）.docx</w:t>
      </w:r>
    </w:p>
    <w:p>
      <w:pPr>
        <w:pStyle w:val="null3"/>
        <w:ind w:firstLine="960"/>
      </w:pPr>
      <w:r>
        <w:rPr>
          <w:rFonts w:ascii="仿宋_GB2312" w:hAnsi="仿宋_GB2312" w:cs="仿宋_GB2312" w:eastAsia="仿宋_GB2312"/>
        </w:rPr>
        <w:t>详见附件：技术偏离表（采购包3）.docx</w:t>
      </w:r>
    </w:p>
    <w:p>
      <w:pPr>
        <w:pStyle w:val="null3"/>
        <w:ind w:firstLine="960"/>
      </w:pPr>
      <w:r>
        <w:rPr>
          <w:rFonts w:ascii="仿宋_GB2312" w:hAnsi="仿宋_GB2312" w:cs="仿宋_GB2312" w:eastAsia="仿宋_GB2312"/>
        </w:rPr>
        <w:t>详见附件：投标人承诺书（采购包3）.docx</w:t>
      </w:r>
    </w:p>
    <w:p>
      <w:pPr>
        <w:pStyle w:val="null3"/>
        <w:ind w:firstLine="960"/>
      </w:pPr>
      <w:r>
        <w:rPr>
          <w:rFonts w:ascii="仿宋_GB2312" w:hAnsi="仿宋_GB2312" w:cs="仿宋_GB2312" w:eastAsia="仿宋_GB2312"/>
        </w:rPr>
        <w:t>详见附件：供货方案（采购包3）.docx</w:t>
      </w:r>
    </w:p>
    <w:p>
      <w:pPr>
        <w:pStyle w:val="null3"/>
        <w:ind w:firstLine="960"/>
      </w:pPr>
      <w:r>
        <w:rPr>
          <w:rFonts w:ascii="仿宋_GB2312" w:hAnsi="仿宋_GB2312" w:cs="仿宋_GB2312" w:eastAsia="仿宋_GB2312"/>
        </w:rPr>
        <w:t>详见附件：资格证明文件（采购包3）.docx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详见附件：分项报价表（采购包4）.docx</w:t>
      </w:r>
    </w:p>
    <w:p>
      <w:pPr>
        <w:pStyle w:val="null3"/>
        <w:ind w:firstLine="960"/>
      </w:pPr>
      <w:r>
        <w:rPr>
          <w:rFonts w:ascii="仿宋_GB2312" w:hAnsi="仿宋_GB2312" w:cs="仿宋_GB2312" w:eastAsia="仿宋_GB2312"/>
        </w:rPr>
        <w:t>详见附件：商务条款偏离表（采购包4）.docx</w:t>
      </w:r>
    </w:p>
    <w:p>
      <w:pPr>
        <w:pStyle w:val="null3"/>
        <w:ind w:firstLine="960"/>
      </w:pPr>
      <w:r>
        <w:rPr>
          <w:rFonts w:ascii="仿宋_GB2312" w:hAnsi="仿宋_GB2312" w:cs="仿宋_GB2312" w:eastAsia="仿宋_GB2312"/>
        </w:rPr>
        <w:t>详见附件：技术偏离表（采购包4）.docx</w:t>
      </w:r>
    </w:p>
    <w:p>
      <w:pPr>
        <w:pStyle w:val="null3"/>
        <w:ind w:firstLine="960"/>
      </w:pPr>
      <w:r>
        <w:rPr>
          <w:rFonts w:ascii="仿宋_GB2312" w:hAnsi="仿宋_GB2312" w:cs="仿宋_GB2312" w:eastAsia="仿宋_GB2312"/>
        </w:rPr>
        <w:t>详见附件：投标人承诺书（采购包4）.docx</w:t>
      </w:r>
    </w:p>
    <w:p>
      <w:pPr>
        <w:pStyle w:val="null3"/>
        <w:ind w:firstLine="960"/>
      </w:pPr>
      <w:r>
        <w:rPr>
          <w:rFonts w:ascii="仿宋_GB2312" w:hAnsi="仿宋_GB2312" w:cs="仿宋_GB2312" w:eastAsia="仿宋_GB2312"/>
        </w:rPr>
        <w:t>详见附件：供货方案（采购包4）.docx</w:t>
      </w:r>
    </w:p>
    <w:p>
      <w:pPr>
        <w:pStyle w:val="null3"/>
        <w:ind w:firstLine="960"/>
      </w:pPr>
      <w:r>
        <w:rPr>
          <w:rFonts w:ascii="仿宋_GB2312" w:hAnsi="仿宋_GB2312" w:cs="仿宋_GB2312" w:eastAsia="仿宋_GB2312"/>
        </w:rPr>
        <w:t>详见附件：资格证明文件（采购包4）.docx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