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089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安全设备维保服务采购项目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竞争性磋商公告</w:t>
      </w:r>
    </w:p>
    <w:p w14:paraId="784424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5A03AB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安全设备维保服务采购项目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2026年09月02日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601378A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26E2E1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项目编号：TZZB-HZ-2026217C</w:t>
      </w:r>
    </w:p>
    <w:p w14:paraId="16250C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项目名称：安全设备维保服务采购项目</w:t>
      </w:r>
    </w:p>
    <w:p w14:paraId="38A640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5C1652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预算金额：278,000.00元</w:t>
      </w:r>
    </w:p>
    <w:p w14:paraId="7CA197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61B1A7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61B5E8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采购包1：服务期：自合同签订之日起一年。本项目采取一次招标三年沿用、实行一年一考核一签合同的办法，合同期满前一个月，医院主管部门将根据所提供服务的总体考核情况，决定是否续签后一年度合同。</w:t>
      </w:r>
    </w:p>
    <w:p w14:paraId="1EF0FF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5F3CDA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269466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481E6A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1F02A3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6B35AC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合同包1(安全设备维保服务采购)落实政府采购政策需满足的资格要求如下:</w:t>
      </w:r>
    </w:p>
    <w:p w14:paraId="614C31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参与的供应商（联合体）服务全部由符合政策要求的中小企业承接。</w:t>
      </w:r>
    </w:p>
    <w:p w14:paraId="1A6239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6BD15F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合同包1(安全设备维保服务采购)特定资格要求如下:</w:t>
      </w:r>
    </w:p>
    <w:p w14:paraId="7FAD10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37E761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(2)供应商提供《汉中市政府采购供应商资格承诺函》。</w:t>
      </w:r>
    </w:p>
    <w:p w14:paraId="21A5F8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6F506F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790778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2026年08月20日 至 2026年08月26日 ，每天上午 00:00:00 至 12:00:00 ，下午 12:00:00 至 23:59:59 （北京时间）</w:t>
      </w:r>
    </w:p>
    <w:p w14:paraId="6164A2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245673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17EA8A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5B52A3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5E0E54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79A522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084E9F7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0B85FC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6C1C5A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465A89F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63731F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1BC3512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694927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AFF42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60141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02F4C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2DE46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74E25C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5F6984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16CBFA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00B71F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0B9ACD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148BC2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7DFFB1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65CFFAA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2752B05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529C9C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汉中市人民医院</w:t>
      </w:r>
    </w:p>
    <w:p w14:paraId="2FF543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汉中市汉台区北团结街251号</w:t>
      </w:r>
    </w:p>
    <w:p w14:paraId="042765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0916-2709263</w:t>
      </w:r>
    </w:p>
    <w:p w14:paraId="16285F9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1BA640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4485B6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662975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0916-8897702</w:t>
      </w:r>
    </w:p>
    <w:p w14:paraId="5876EBD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10397A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686958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0916-8897702</w:t>
      </w:r>
    </w:p>
    <w:p w14:paraId="3FA3E9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52C12166">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913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2026-08-19T08:48:43Z</dcterms:created>
  <dc:creator>0003</dc:creator>
  <cp:lastModifiedBy>soul</cp:lastModifiedBy>
  <dcterms:modified xsi:type="dcterms:W3CDTF">2026-08-19T08:48:57Z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98A71530A7C04C96A3DF62F871639208_12</vt:lpwstr>
  </property>
</Properties>
</file>