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实施方案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3CD1174"/>
    <w:rsid w:val="3B2361A1"/>
    <w:rsid w:val="3D975AEA"/>
    <w:rsid w:val="3DCB60F5"/>
    <w:rsid w:val="43AC047C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2026-05-21T13:54:00Z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