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46A4DD">
      <w:pPr>
        <w:pStyle w:val="2"/>
        <w:keepNext w:val="0"/>
        <w:keepLines w:val="0"/>
        <w:pageBreakBefore w:val="0"/>
        <w:widowControl w:val="0"/>
        <w:kinsoku/>
        <w:wordWrap/>
        <w:overflowPunct/>
        <w:topLinePunct w:val="0"/>
        <w:autoSpaceDE/>
        <w:autoSpaceDN/>
        <w:bidi w:val="0"/>
        <w:adjustRightInd/>
        <w:snapToGrid/>
        <w:spacing w:before="0" w:after="0"/>
        <w:textAlignment w:val="auto"/>
        <w:rPr>
          <w:rFonts w:hint="eastAsia" w:ascii="仿宋" w:hAnsi="仿宋" w:eastAsia="仿宋"/>
          <w:color w:val="auto"/>
          <w:highlight w:val="none"/>
        </w:rPr>
      </w:pPr>
      <w:r>
        <w:rPr>
          <w:rFonts w:hint="eastAsia" w:ascii="仿宋" w:hAnsi="仿宋" w:eastAsia="仿宋"/>
          <w:color w:val="auto"/>
          <w:highlight w:val="none"/>
        </w:rPr>
        <w:t>采购需求</w:t>
      </w:r>
    </w:p>
    <w:p w14:paraId="3CE1FA15">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lang w:val="en-US" w:eastAsia="zh-CN"/>
        </w:rPr>
      </w:pPr>
      <w:bookmarkStart w:id="4" w:name="_GoBack"/>
      <w:bookmarkEnd w:id="4"/>
    </w:p>
    <w:p w14:paraId="0FCE85F9">
      <w:pPr>
        <w:spacing w:before="312" w:beforeLines="100"/>
        <w:ind w:firstLine="562" w:firstLineChars="200"/>
        <w:rPr>
          <w:rFonts w:hint="eastAsia" w:ascii="仿宋" w:hAnsi="仿宋" w:eastAsia="仿宋" w:cs="仿宋"/>
          <w:b/>
          <w:sz w:val="28"/>
          <w:szCs w:val="28"/>
        </w:rPr>
      </w:pPr>
      <w:r>
        <w:rPr>
          <w:rFonts w:hint="eastAsia" w:ascii="仿宋" w:hAnsi="仿宋" w:eastAsia="仿宋" w:cs="仿宋"/>
          <w:b/>
          <w:sz w:val="28"/>
          <w:szCs w:val="28"/>
        </w:rPr>
        <w:t>一、项目概况</w:t>
      </w:r>
    </w:p>
    <w:p w14:paraId="70578FCA">
      <w:pPr>
        <w:ind w:firstLine="560" w:firstLineChars="200"/>
        <w:rPr>
          <w:rFonts w:hint="eastAsia" w:ascii="仿宋" w:hAnsi="仿宋" w:eastAsia="仿宋" w:cs="仿宋"/>
          <w:sz w:val="28"/>
          <w:szCs w:val="28"/>
        </w:rPr>
      </w:pPr>
      <w:r>
        <w:rPr>
          <w:rFonts w:hint="eastAsia" w:ascii="仿宋" w:hAnsi="仿宋" w:eastAsia="仿宋" w:cs="仿宋"/>
          <w:sz w:val="28"/>
          <w:szCs w:val="28"/>
        </w:rPr>
        <w:t>1.项目名称：陕西省食品药品检验研究院药理楼设施设备运维项目</w:t>
      </w:r>
    </w:p>
    <w:p w14:paraId="5EADF111">
      <w:pPr>
        <w:ind w:firstLine="560" w:firstLineChars="200"/>
        <w:rPr>
          <w:rFonts w:hint="eastAsia" w:ascii="仿宋" w:hAnsi="仿宋" w:eastAsia="仿宋" w:cs="仿宋"/>
          <w:sz w:val="28"/>
          <w:szCs w:val="28"/>
        </w:rPr>
      </w:pPr>
      <w:r>
        <w:rPr>
          <w:rFonts w:hint="eastAsia" w:ascii="仿宋" w:hAnsi="仿宋" w:eastAsia="仿宋" w:cs="仿宋"/>
          <w:sz w:val="28"/>
          <w:szCs w:val="28"/>
        </w:rPr>
        <w:t>2.项目地点：（1）高新院区，西安市科技五路21号；（2）朱雀院区，西安市朱雀大街421号。</w:t>
      </w:r>
    </w:p>
    <w:p w14:paraId="0B0CE179">
      <w:pPr>
        <w:ind w:firstLine="560" w:firstLineChars="200"/>
        <w:rPr>
          <w:rFonts w:hint="eastAsia" w:ascii="仿宋" w:hAnsi="仿宋" w:eastAsia="仿宋" w:cs="仿宋"/>
          <w:sz w:val="28"/>
          <w:szCs w:val="28"/>
        </w:rPr>
      </w:pPr>
      <w:r>
        <w:rPr>
          <w:rFonts w:hint="eastAsia" w:ascii="仿宋" w:hAnsi="仿宋" w:eastAsia="仿宋" w:cs="仿宋"/>
          <w:sz w:val="28"/>
          <w:szCs w:val="28"/>
        </w:rPr>
        <w:t>3.项目内容：</w:t>
      </w:r>
    </w:p>
    <w:p w14:paraId="431EE781">
      <w:pPr>
        <w:ind w:firstLine="560" w:firstLineChars="200"/>
        <w:rPr>
          <w:rFonts w:hint="eastAsia" w:ascii="仿宋" w:hAnsi="仿宋" w:eastAsia="仿宋" w:cs="仿宋"/>
          <w:sz w:val="28"/>
          <w:szCs w:val="28"/>
        </w:rPr>
      </w:pPr>
      <w:bookmarkStart w:id="0" w:name="OLE_LINK2"/>
      <w:r>
        <w:rPr>
          <w:rFonts w:hint="eastAsia" w:ascii="仿宋" w:hAnsi="仿宋" w:eastAsia="仿宋" w:cs="仿宋"/>
          <w:sz w:val="28"/>
          <w:szCs w:val="28"/>
        </w:rPr>
        <w:t>（1）高新院区药理楼净化空调系统及配套设施设备维护保养；</w:t>
      </w:r>
    </w:p>
    <w:p w14:paraId="7D01D74C">
      <w:pPr>
        <w:ind w:firstLine="560" w:firstLineChars="200"/>
        <w:rPr>
          <w:rFonts w:hint="eastAsia" w:ascii="仿宋" w:hAnsi="仿宋" w:eastAsia="仿宋" w:cs="仿宋"/>
          <w:sz w:val="28"/>
          <w:szCs w:val="28"/>
        </w:rPr>
      </w:pPr>
      <w:r>
        <w:rPr>
          <w:rFonts w:hint="eastAsia" w:ascii="仿宋" w:hAnsi="仿宋" w:eastAsia="仿宋" w:cs="仿宋"/>
          <w:sz w:val="28"/>
          <w:szCs w:val="28"/>
        </w:rPr>
        <w:t>（2）高新院区5、6、9楼净化空调系统及配套设施设备维护保养；</w:t>
      </w:r>
    </w:p>
    <w:p w14:paraId="58FA6C3A">
      <w:pPr>
        <w:ind w:firstLine="560" w:firstLineChars="200"/>
        <w:rPr>
          <w:rFonts w:hint="eastAsia" w:ascii="仿宋" w:hAnsi="仿宋" w:eastAsia="仿宋" w:cs="仿宋"/>
          <w:sz w:val="28"/>
          <w:szCs w:val="28"/>
        </w:rPr>
      </w:pPr>
      <w:r>
        <w:rPr>
          <w:rFonts w:hint="eastAsia" w:ascii="仿宋" w:hAnsi="仿宋" w:eastAsia="仿宋" w:cs="仿宋"/>
          <w:sz w:val="28"/>
          <w:szCs w:val="28"/>
        </w:rPr>
        <w:t>（3）朱雀院区药理楼净化空调系统及配套设施设备维护保养；</w:t>
      </w:r>
    </w:p>
    <w:bookmarkEnd w:id="0"/>
    <w:p w14:paraId="351108D7">
      <w:pPr>
        <w:ind w:firstLine="560" w:firstLineChars="200"/>
        <w:rPr>
          <w:rFonts w:hint="eastAsia" w:ascii="仿宋" w:hAnsi="仿宋" w:eastAsia="仿宋" w:cs="仿宋"/>
          <w:sz w:val="28"/>
          <w:szCs w:val="28"/>
        </w:rPr>
      </w:pPr>
      <w:r>
        <w:rPr>
          <w:rFonts w:hint="eastAsia" w:ascii="仿宋" w:hAnsi="仿宋" w:eastAsia="仿宋" w:cs="仿宋"/>
          <w:sz w:val="28"/>
          <w:szCs w:val="28"/>
        </w:rPr>
        <w:t>4.服务期：1年。</w:t>
      </w:r>
    </w:p>
    <w:p w14:paraId="75D762D6">
      <w:pPr>
        <w:ind w:firstLine="560" w:firstLineChars="200"/>
        <w:rPr>
          <w:rFonts w:hint="eastAsia" w:ascii="仿宋" w:hAnsi="仿宋" w:eastAsia="仿宋" w:cs="仿宋"/>
          <w:sz w:val="28"/>
          <w:szCs w:val="28"/>
        </w:rPr>
      </w:pPr>
      <w:r>
        <w:rPr>
          <w:rFonts w:hint="eastAsia" w:ascii="仿宋" w:hAnsi="仿宋" w:eastAsia="仿宋" w:cs="仿宋"/>
          <w:sz w:val="28"/>
          <w:szCs w:val="28"/>
        </w:rPr>
        <w:t>5.耗材与检测说明：本项目运维所需耗材由采购人负责采购提供，供应商报价不包含耗材费用；洁净度及相关指标检测由采购人委托有资质的第三方检测机构实施并承担费用，供应商负责配合检测、提供设备运行数据并承担检测前的调试与整改工作。</w:t>
      </w:r>
    </w:p>
    <w:p w14:paraId="10C0C2AD">
      <w:pPr>
        <w:ind w:firstLine="562" w:firstLineChars="200"/>
        <w:rPr>
          <w:rFonts w:hint="eastAsia" w:ascii="仿宋" w:hAnsi="仿宋" w:eastAsia="仿宋" w:cs="仿宋"/>
          <w:b/>
          <w:sz w:val="28"/>
          <w:szCs w:val="28"/>
        </w:rPr>
      </w:pPr>
      <w:r>
        <w:rPr>
          <w:rFonts w:hint="eastAsia" w:ascii="仿宋" w:hAnsi="仿宋" w:eastAsia="仿宋" w:cs="仿宋"/>
          <w:b/>
          <w:sz w:val="28"/>
          <w:szCs w:val="28"/>
        </w:rPr>
        <w:t>二、运维分项清单</w:t>
      </w:r>
    </w:p>
    <w:p w14:paraId="73948A81">
      <w:pPr>
        <w:ind w:firstLine="560" w:firstLineChars="200"/>
        <w:rPr>
          <w:rFonts w:hint="eastAsia" w:ascii="仿宋" w:hAnsi="仿宋" w:eastAsia="仿宋" w:cs="仿宋"/>
          <w:sz w:val="28"/>
          <w:szCs w:val="28"/>
        </w:rPr>
      </w:pPr>
      <w:r>
        <w:rPr>
          <w:rFonts w:hint="eastAsia" w:ascii="仿宋" w:hAnsi="仿宋" w:eastAsia="仿宋" w:cs="仿宋"/>
          <w:sz w:val="28"/>
          <w:szCs w:val="28"/>
        </w:rPr>
        <w:t>（一）高新院区药理楼净化空调系统及配套设施设备维护保养清单</w:t>
      </w:r>
    </w:p>
    <w:tbl>
      <w:tblPr>
        <w:tblStyle w:val="6"/>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2"/>
        <w:gridCol w:w="3330"/>
        <w:gridCol w:w="670"/>
        <w:gridCol w:w="720"/>
        <w:gridCol w:w="3989"/>
      </w:tblGrid>
      <w:tr w14:paraId="44F21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0" w:hRule="atLeast"/>
          <w:jc w:val="center"/>
        </w:trPr>
        <w:tc>
          <w:tcPr>
            <w:tcW w:w="642" w:type="dxa"/>
            <w:noWrap w:val="0"/>
            <w:vAlign w:val="center"/>
          </w:tcPr>
          <w:p w14:paraId="5549F4D4">
            <w:pPr>
              <w:pStyle w:val="5"/>
              <w:spacing w:line="480" w:lineRule="exact"/>
              <w:jc w:val="center"/>
              <w:rPr>
                <w:rFonts w:hint="eastAsia" w:ascii="仿宋" w:hAnsi="仿宋" w:eastAsia="仿宋" w:cs="仿宋"/>
                <w:b/>
                <w:sz w:val="22"/>
                <w:szCs w:val="22"/>
              </w:rPr>
            </w:pPr>
            <w:r>
              <w:rPr>
                <w:rFonts w:hint="eastAsia" w:ascii="仿宋" w:hAnsi="仿宋" w:eastAsia="仿宋" w:cs="仿宋"/>
                <w:b/>
                <w:spacing w:val="7"/>
                <w:sz w:val="22"/>
                <w:szCs w:val="22"/>
              </w:rPr>
              <w:t>序号</w:t>
            </w:r>
          </w:p>
        </w:tc>
        <w:tc>
          <w:tcPr>
            <w:tcW w:w="3330" w:type="dxa"/>
            <w:noWrap w:val="0"/>
            <w:vAlign w:val="center"/>
          </w:tcPr>
          <w:p w14:paraId="6849FE90">
            <w:pPr>
              <w:pStyle w:val="5"/>
              <w:spacing w:line="480" w:lineRule="exact"/>
              <w:jc w:val="center"/>
              <w:rPr>
                <w:rFonts w:hint="eastAsia" w:ascii="仿宋" w:hAnsi="仿宋" w:eastAsia="仿宋" w:cs="仿宋"/>
                <w:b/>
                <w:sz w:val="22"/>
                <w:szCs w:val="22"/>
              </w:rPr>
            </w:pPr>
            <w:r>
              <w:rPr>
                <w:rFonts w:hint="eastAsia" w:ascii="仿宋" w:hAnsi="仿宋" w:eastAsia="仿宋" w:cs="仿宋"/>
                <w:b/>
                <w:spacing w:val="-7"/>
                <w:sz w:val="22"/>
                <w:szCs w:val="22"/>
              </w:rPr>
              <w:t>名</w:t>
            </w:r>
            <w:r>
              <w:rPr>
                <w:rFonts w:hint="eastAsia" w:ascii="仿宋" w:hAnsi="仿宋" w:eastAsia="仿宋" w:cs="仿宋"/>
                <w:b/>
                <w:spacing w:val="53"/>
                <w:sz w:val="22"/>
                <w:szCs w:val="22"/>
              </w:rPr>
              <w:t xml:space="preserve"> </w:t>
            </w:r>
            <w:r>
              <w:rPr>
                <w:rFonts w:hint="eastAsia" w:ascii="仿宋" w:hAnsi="仿宋" w:eastAsia="仿宋" w:cs="仿宋"/>
                <w:b/>
                <w:spacing w:val="-7"/>
                <w:sz w:val="22"/>
                <w:szCs w:val="22"/>
              </w:rPr>
              <w:t>称</w:t>
            </w:r>
          </w:p>
        </w:tc>
        <w:tc>
          <w:tcPr>
            <w:tcW w:w="670" w:type="dxa"/>
            <w:noWrap w:val="0"/>
            <w:vAlign w:val="center"/>
          </w:tcPr>
          <w:p w14:paraId="6E2DA9FA">
            <w:pPr>
              <w:pStyle w:val="5"/>
              <w:spacing w:line="480" w:lineRule="exact"/>
              <w:jc w:val="center"/>
              <w:rPr>
                <w:rFonts w:hint="eastAsia" w:ascii="仿宋" w:hAnsi="仿宋" w:eastAsia="仿宋" w:cs="仿宋"/>
                <w:b/>
                <w:sz w:val="22"/>
                <w:szCs w:val="22"/>
              </w:rPr>
            </w:pPr>
            <w:r>
              <w:rPr>
                <w:rFonts w:hint="eastAsia" w:ascii="仿宋" w:hAnsi="仿宋" w:eastAsia="仿宋" w:cs="仿宋"/>
                <w:b/>
                <w:spacing w:val="4"/>
                <w:sz w:val="22"/>
                <w:szCs w:val="22"/>
              </w:rPr>
              <w:t>单位</w:t>
            </w:r>
          </w:p>
        </w:tc>
        <w:tc>
          <w:tcPr>
            <w:tcW w:w="720" w:type="dxa"/>
            <w:noWrap w:val="0"/>
            <w:vAlign w:val="center"/>
          </w:tcPr>
          <w:p w14:paraId="5503A6A7">
            <w:pPr>
              <w:pStyle w:val="5"/>
              <w:spacing w:line="480" w:lineRule="exact"/>
              <w:jc w:val="center"/>
              <w:rPr>
                <w:rFonts w:hint="eastAsia" w:ascii="仿宋" w:hAnsi="仿宋" w:eastAsia="仿宋" w:cs="仿宋"/>
                <w:b/>
                <w:sz w:val="22"/>
                <w:szCs w:val="22"/>
              </w:rPr>
            </w:pPr>
            <w:r>
              <w:rPr>
                <w:rFonts w:hint="eastAsia" w:ascii="仿宋" w:hAnsi="仿宋" w:eastAsia="仿宋" w:cs="仿宋"/>
                <w:b/>
                <w:spacing w:val="4"/>
                <w:sz w:val="22"/>
                <w:szCs w:val="22"/>
              </w:rPr>
              <w:t>数量</w:t>
            </w:r>
          </w:p>
        </w:tc>
        <w:tc>
          <w:tcPr>
            <w:tcW w:w="3989" w:type="dxa"/>
            <w:noWrap w:val="0"/>
            <w:vAlign w:val="center"/>
          </w:tcPr>
          <w:p w14:paraId="5123B525">
            <w:pPr>
              <w:pStyle w:val="5"/>
              <w:spacing w:line="480" w:lineRule="exact"/>
              <w:jc w:val="center"/>
              <w:rPr>
                <w:rFonts w:hint="eastAsia" w:ascii="仿宋" w:hAnsi="仿宋" w:eastAsia="仿宋" w:cs="仿宋"/>
                <w:b/>
                <w:sz w:val="22"/>
                <w:szCs w:val="22"/>
              </w:rPr>
            </w:pPr>
            <w:r>
              <w:rPr>
                <w:rFonts w:hint="eastAsia" w:ascii="仿宋" w:hAnsi="仿宋" w:eastAsia="仿宋" w:cs="仿宋"/>
                <w:b/>
                <w:spacing w:val="-7"/>
                <w:sz w:val="22"/>
                <w:szCs w:val="22"/>
              </w:rPr>
              <w:t>备</w:t>
            </w:r>
            <w:r>
              <w:rPr>
                <w:rFonts w:hint="eastAsia" w:ascii="仿宋" w:hAnsi="仿宋" w:eastAsia="仿宋" w:cs="仿宋"/>
                <w:b/>
                <w:spacing w:val="74"/>
                <w:sz w:val="22"/>
                <w:szCs w:val="22"/>
              </w:rPr>
              <w:t xml:space="preserve"> </w:t>
            </w:r>
            <w:r>
              <w:rPr>
                <w:rFonts w:hint="eastAsia" w:ascii="仿宋" w:hAnsi="仿宋" w:eastAsia="仿宋" w:cs="仿宋"/>
                <w:b/>
                <w:spacing w:val="-7"/>
                <w:sz w:val="22"/>
                <w:szCs w:val="22"/>
              </w:rPr>
              <w:t>注</w:t>
            </w:r>
          </w:p>
        </w:tc>
      </w:tr>
      <w:tr w14:paraId="55CE1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5C342A5C">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330" w:type="dxa"/>
            <w:noWrap w:val="0"/>
            <w:vAlign w:val="center"/>
          </w:tcPr>
          <w:p w14:paraId="33FBBAB9">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2"/>
                <w:sz w:val="22"/>
                <w:szCs w:val="22"/>
                <w:lang w:eastAsia="zh-CN"/>
              </w:rPr>
              <w:t>全新风净化空</w:t>
            </w:r>
            <w:r>
              <w:rPr>
                <w:rFonts w:hint="eastAsia" w:ascii="仿宋" w:hAnsi="仿宋" w:eastAsia="仿宋" w:cs="仿宋"/>
                <w:spacing w:val="3"/>
                <w:sz w:val="22"/>
                <w:szCs w:val="22"/>
                <w:lang w:eastAsia="zh-CN"/>
              </w:rPr>
              <w:t>调机组维护</w:t>
            </w:r>
          </w:p>
        </w:tc>
        <w:tc>
          <w:tcPr>
            <w:tcW w:w="670" w:type="dxa"/>
            <w:noWrap w:val="0"/>
            <w:vAlign w:val="center"/>
          </w:tcPr>
          <w:p w14:paraId="2115E0A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套</w:t>
            </w:r>
          </w:p>
        </w:tc>
        <w:tc>
          <w:tcPr>
            <w:tcW w:w="720" w:type="dxa"/>
            <w:noWrap w:val="0"/>
            <w:vAlign w:val="center"/>
          </w:tcPr>
          <w:p w14:paraId="5FD43F77">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3</w:t>
            </w:r>
          </w:p>
        </w:tc>
        <w:tc>
          <w:tcPr>
            <w:tcW w:w="3989" w:type="dxa"/>
            <w:noWrap w:val="0"/>
            <w:vAlign w:val="center"/>
          </w:tcPr>
          <w:p w14:paraId="4DA046CA">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1"/>
                <w:sz w:val="22"/>
                <w:szCs w:val="22"/>
                <w:lang w:eastAsia="zh-CN"/>
              </w:rPr>
              <w:t>全年，含新风、净化机组</w:t>
            </w:r>
          </w:p>
        </w:tc>
      </w:tr>
      <w:tr w14:paraId="3F0C9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3FEAD2CD">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2</w:t>
            </w:r>
          </w:p>
        </w:tc>
        <w:tc>
          <w:tcPr>
            <w:tcW w:w="3330" w:type="dxa"/>
            <w:noWrap w:val="0"/>
            <w:vAlign w:val="center"/>
          </w:tcPr>
          <w:p w14:paraId="3C9101B8">
            <w:pPr>
              <w:pStyle w:val="5"/>
              <w:spacing w:line="480" w:lineRule="exact"/>
              <w:jc w:val="both"/>
              <w:rPr>
                <w:rFonts w:hint="eastAsia" w:ascii="仿宋" w:hAnsi="仿宋" w:eastAsia="仿宋" w:cs="仿宋"/>
                <w:sz w:val="22"/>
                <w:szCs w:val="22"/>
              </w:rPr>
            </w:pPr>
            <w:r>
              <w:rPr>
                <w:rFonts w:hint="eastAsia" w:ascii="仿宋" w:hAnsi="仿宋" w:eastAsia="仿宋" w:cs="仿宋"/>
                <w:spacing w:val="-4"/>
                <w:sz w:val="22"/>
                <w:szCs w:val="22"/>
              </w:rPr>
              <w:t>通风管道检修，</w:t>
            </w:r>
            <w:r>
              <w:rPr>
                <w:rFonts w:hint="eastAsia" w:ascii="仿宋" w:hAnsi="仿宋" w:eastAsia="仿宋" w:cs="仿宋"/>
                <w:spacing w:val="4"/>
                <w:sz w:val="22"/>
                <w:szCs w:val="22"/>
              </w:rPr>
              <w:t>检漏</w:t>
            </w:r>
          </w:p>
        </w:tc>
        <w:tc>
          <w:tcPr>
            <w:tcW w:w="670" w:type="dxa"/>
            <w:noWrap w:val="0"/>
            <w:vAlign w:val="center"/>
          </w:tcPr>
          <w:p w14:paraId="1D94047C">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lang w:eastAsia="zh-CN"/>
              </w:rPr>
              <w:t>项</w:t>
            </w:r>
          </w:p>
        </w:tc>
        <w:tc>
          <w:tcPr>
            <w:tcW w:w="720" w:type="dxa"/>
            <w:noWrap w:val="0"/>
            <w:vAlign w:val="center"/>
          </w:tcPr>
          <w:p w14:paraId="7BB72570">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w:t>
            </w:r>
          </w:p>
        </w:tc>
        <w:tc>
          <w:tcPr>
            <w:tcW w:w="3989" w:type="dxa"/>
            <w:noWrap w:val="0"/>
            <w:vAlign w:val="center"/>
          </w:tcPr>
          <w:p w14:paraId="2BF96D86">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全年24次</w:t>
            </w:r>
          </w:p>
        </w:tc>
      </w:tr>
      <w:tr w14:paraId="04A31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0311E0E1">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3</w:t>
            </w:r>
          </w:p>
        </w:tc>
        <w:tc>
          <w:tcPr>
            <w:tcW w:w="3330" w:type="dxa"/>
            <w:noWrap w:val="0"/>
            <w:vAlign w:val="center"/>
          </w:tcPr>
          <w:p w14:paraId="410664ED">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阀门保养检查</w:t>
            </w:r>
          </w:p>
        </w:tc>
        <w:tc>
          <w:tcPr>
            <w:tcW w:w="670" w:type="dxa"/>
            <w:noWrap w:val="0"/>
            <w:vAlign w:val="center"/>
          </w:tcPr>
          <w:p w14:paraId="705CE0FB">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台</w:t>
            </w:r>
          </w:p>
        </w:tc>
        <w:tc>
          <w:tcPr>
            <w:tcW w:w="720" w:type="dxa"/>
            <w:noWrap w:val="0"/>
            <w:vAlign w:val="center"/>
          </w:tcPr>
          <w:p w14:paraId="09BA18B6">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146</w:t>
            </w:r>
          </w:p>
        </w:tc>
        <w:tc>
          <w:tcPr>
            <w:tcW w:w="3989" w:type="dxa"/>
            <w:noWrap w:val="0"/>
            <w:vAlign w:val="center"/>
          </w:tcPr>
          <w:p w14:paraId="1B346481">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全年52次</w:t>
            </w:r>
          </w:p>
        </w:tc>
      </w:tr>
      <w:tr w14:paraId="219B3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6654F85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4</w:t>
            </w:r>
          </w:p>
        </w:tc>
        <w:tc>
          <w:tcPr>
            <w:tcW w:w="3330" w:type="dxa"/>
            <w:noWrap w:val="0"/>
            <w:vAlign w:val="center"/>
          </w:tcPr>
          <w:p w14:paraId="4EE7B354">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1"/>
                <w:sz w:val="22"/>
                <w:szCs w:val="22"/>
                <w:lang w:eastAsia="zh-CN"/>
              </w:rPr>
              <w:t>排风机组保养</w:t>
            </w:r>
            <w:r>
              <w:rPr>
                <w:rFonts w:hint="eastAsia" w:ascii="仿宋" w:hAnsi="仿宋" w:eastAsia="仿宋" w:cs="仿宋"/>
                <w:spacing w:val="-2"/>
                <w:sz w:val="22"/>
                <w:szCs w:val="22"/>
                <w:lang w:eastAsia="zh-CN"/>
              </w:rPr>
              <w:t>及运转测试</w:t>
            </w:r>
          </w:p>
        </w:tc>
        <w:tc>
          <w:tcPr>
            <w:tcW w:w="670" w:type="dxa"/>
            <w:noWrap w:val="0"/>
            <w:vAlign w:val="center"/>
          </w:tcPr>
          <w:p w14:paraId="00AB787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台</w:t>
            </w:r>
          </w:p>
        </w:tc>
        <w:tc>
          <w:tcPr>
            <w:tcW w:w="720" w:type="dxa"/>
            <w:noWrap w:val="0"/>
            <w:vAlign w:val="center"/>
          </w:tcPr>
          <w:p w14:paraId="43064F5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7</w:t>
            </w:r>
          </w:p>
        </w:tc>
        <w:tc>
          <w:tcPr>
            <w:tcW w:w="3989" w:type="dxa"/>
            <w:noWrap w:val="0"/>
            <w:vAlign w:val="center"/>
          </w:tcPr>
          <w:p w14:paraId="3F2A6DB0">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2B499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060A5986">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5</w:t>
            </w:r>
          </w:p>
        </w:tc>
        <w:tc>
          <w:tcPr>
            <w:tcW w:w="3330" w:type="dxa"/>
            <w:noWrap w:val="0"/>
            <w:vAlign w:val="center"/>
          </w:tcPr>
          <w:p w14:paraId="463796F7">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2"/>
                <w:sz w:val="22"/>
                <w:szCs w:val="22"/>
                <w:lang w:eastAsia="zh-CN"/>
              </w:rPr>
              <w:t>房间风压压差</w:t>
            </w:r>
            <w:r>
              <w:rPr>
                <w:rFonts w:hint="eastAsia" w:ascii="仿宋" w:hAnsi="仿宋" w:eastAsia="仿宋" w:cs="仿宋"/>
                <w:spacing w:val="-2"/>
                <w:sz w:val="22"/>
                <w:szCs w:val="22"/>
                <w:lang w:eastAsia="zh-CN"/>
              </w:rPr>
              <w:t>测试，调试</w:t>
            </w:r>
          </w:p>
        </w:tc>
        <w:tc>
          <w:tcPr>
            <w:tcW w:w="670" w:type="dxa"/>
            <w:noWrap w:val="0"/>
            <w:vAlign w:val="center"/>
          </w:tcPr>
          <w:p w14:paraId="39F4279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间</w:t>
            </w:r>
          </w:p>
        </w:tc>
        <w:tc>
          <w:tcPr>
            <w:tcW w:w="720" w:type="dxa"/>
            <w:noWrap w:val="0"/>
            <w:vAlign w:val="center"/>
          </w:tcPr>
          <w:p w14:paraId="3500FA54">
            <w:pPr>
              <w:pStyle w:val="5"/>
              <w:spacing w:line="480" w:lineRule="exact"/>
              <w:jc w:val="center"/>
              <w:rPr>
                <w:rFonts w:hint="eastAsia" w:ascii="仿宋" w:hAnsi="仿宋" w:eastAsia="仿宋" w:cs="仿宋"/>
                <w:sz w:val="22"/>
                <w:szCs w:val="22"/>
              </w:rPr>
            </w:pPr>
            <w:r>
              <w:rPr>
                <w:rFonts w:hint="eastAsia" w:ascii="仿宋" w:hAnsi="仿宋" w:eastAsia="仿宋" w:cs="仿宋"/>
                <w:spacing w:val="-9"/>
                <w:sz w:val="22"/>
                <w:szCs w:val="22"/>
              </w:rPr>
              <w:t>19</w:t>
            </w:r>
          </w:p>
        </w:tc>
        <w:tc>
          <w:tcPr>
            <w:tcW w:w="3989" w:type="dxa"/>
            <w:noWrap w:val="0"/>
            <w:vAlign w:val="center"/>
          </w:tcPr>
          <w:p w14:paraId="426E42B5">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全年12次</w:t>
            </w:r>
          </w:p>
        </w:tc>
      </w:tr>
      <w:tr w14:paraId="3DFF9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30FCA341">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6</w:t>
            </w:r>
          </w:p>
        </w:tc>
        <w:tc>
          <w:tcPr>
            <w:tcW w:w="3330" w:type="dxa"/>
            <w:noWrap w:val="0"/>
            <w:vAlign w:val="center"/>
          </w:tcPr>
          <w:p w14:paraId="5845060A">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传递窗维护</w:t>
            </w:r>
          </w:p>
        </w:tc>
        <w:tc>
          <w:tcPr>
            <w:tcW w:w="670" w:type="dxa"/>
            <w:noWrap w:val="0"/>
            <w:vAlign w:val="center"/>
          </w:tcPr>
          <w:p w14:paraId="578A839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套</w:t>
            </w:r>
          </w:p>
        </w:tc>
        <w:tc>
          <w:tcPr>
            <w:tcW w:w="720" w:type="dxa"/>
            <w:noWrap w:val="0"/>
            <w:vAlign w:val="center"/>
          </w:tcPr>
          <w:p w14:paraId="5F8F5832">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0DF15282">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全年24次</w:t>
            </w:r>
          </w:p>
        </w:tc>
      </w:tr>
      <w:tr w14:paraId="15A4B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2DB43B11">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7</w:t>
            </w:r>
          </w:p>
        </w:tc>
        <w:tc>
          <w:tcPr>
            <w:tcW w:w="3330" w:type="dxa"/>
            <w:noWrap w:val="0"/>
            <w:vAlign w:val="center"/>
          </w:tcPr>
          <w:p w14:paraId="7AA3D863">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初效过滤器更</w:t>
            </w:r>
            <w:r>
              <w:rPr>
                <w:rFonts w:hint="eastAsia" w:ascii="仿宋" w:hAnsi="仿宋" w:eastAsia="仿宋" w:cs="仿宋"/>
                <w:sz w:val="22"/>
                <w:szCs w:val="22"/>
              </w:rPr>
              <w:t>换</w:t>
            </w:r>
          </w:p>
        </w:tc>
        <w:tc>
          <w:tcPr>
            <w:tcW w:w="670" w:type="dxa"/>
            <w:noWrap w:val="0"/>
            <w:vAlign w:val="center"/>
          </w:tcPr>
          <w:p w14:paraId="5D372522">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件</w:t>
            </w:r>
          </w:p>
        </w:tc>
        <w:tc>
          <w:tcPr>
            <w:tcW w:w="720" w:type="dxa"/>
            <w:noWrap w:val="0"/>
            <w:vAlign w:val="center"/>
          </w:tcPr>
          <w:p w14:paraId="13816D49">
            <w:pPr>
              <w:pStyle w:val="5"/>
              <w:spacing w:line="480" w:lineRule="exact"/>
              <w:jc w:val="center"/>
              <w:rPr>
                <w:rFonts w:hint="eastAsia" w:ascii="仿宋" w:hAnsi="仿宋" w:eastAsia="仿宋" w:cs="仿宋"/>
                <w:sz w:val="22"/>
                <w:szCs w:val="22"/>
              </w:rPr>
            </w:pPr>
            <w:r>
              <w:rPr>
                <w:rFonts w:hint="eastAsia" w:ascii="仿宋" w:hAnsi="仿宋" w:eastAsia="仿宋" w:cs="仿宋"/>
                <w:spacing w:val="-4"/>
                <w:sz w:val="22"/>
                <w:szCs w:val="22"/>
              </w:rPr>
              <w:t>54</w:t>
            </w:r>
          </w:p>
        </w:tc>
        <w:tc>
          <w:tcPr>
            <w:tcW w:w="3989" w:type="dxa"/>
            <w:noWrap w:val="0"/>
            <w:vAlign w:val="center"/>
          </w:tcPr>
          <w:p w14:paraId="517FBF4F">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全年，不含耗材</w:t>
            </w:r>
          </w:p>
        </w:tc>
      </w:tr>
      <w:tr w14:paraId="37199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74B2F327">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8</w:t>
            </w:r>
          </w:p>
        </w:tc>
        <w:tc>
          <w:tcPr>
            <w:tcW w:w="3330" w:type="dxa"/>
            <w:noWrap w:val="0"/>
            <w:vAlign w:val="center"/>
          </w:tcPr>
          <w:p w14:paraId="50CF694E">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中效过滤器更</w:t>
            </w:r>
            <w:r>
              <w:rPr>
                <w:rFonts w:hint="eastAsia" w:ascii="仿宋" w:hAnsi="仿宋" w:eastAsia="仿宋" w:cs="仿宋"/>
                <w:sz w:val="22"/>
                <w:szCs w:val="22"/>
              </w:rPr>
              <w:t>换</w:t>
            </w:r>
          </w:p>
        </w:tc>
        <w:tc>
          <w:tcPr>
            <w:tcW w:w="670" w:type="dxa"/>
            <w:noWrap w:val="0"/>
            <w:vAlign w:val="center"/>
          </w:tcPr>
          <w:p w14:paraId="1A49C2AF">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件</w:t>
            </w:r>
          </w:p>
        </w:tc>
        <w:tc>
          <w:tcPr>
            <w:tcW w:w="720" w:type="dxa"/>
            <w:noWrap w:val="0"/>
            <w:vAlign w:val="center"/>
          </w:tcPr>
          <w:p w14:paraId="72012EF4">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12</w:t>
            </w:r>
          </w:p>
        </w:tc>
        <w:tc>
          <w:tcPr>
            <w:tcW w:w="3989" w:type="dxa"/>
            <w:noWrap w:val="0"/>
            <w:vAlign w:val="center"/>
          </w:tcPr>
          <w:p w14:paraId="29B7A045">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全年，不含耗材</w:t>
            </w:r>
          </w:p>
        </w:tc>
      </w:tr>
      <w:tr w14:paraId="2B951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5F7DBC3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9</w:t>
            </w:r>
          </w:p>
        </w:tc>
        <w:tc>
          <w:tcPr>
            <w:tcW w:w="3330" w:type="dxa"/>
            <w:noWrap w:val="0"/>
            <w:vAlign w:val="center"/>
          </w:tcPr>
          <w:p w14:paraId="59316886">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高效过滤器更</w:t>
            </w:r>
            <w:r>
              <w:rPr>
                <w:rFonts w:hint="eastAsia" w:ascii="仿宋" w:hAnsi="仿宋" w:eastAsia="仿宋" w:cs="仿宋"/>
                <w:sz w:val="22"/>
                <w:szCs w:val="22"/>
              </w:rPr>
              <w:t>换</w:t>
            </w:r>
          </w:p>
        </w:tc>
        <w:tc>
          <w:tcPr>
            <w:tcW w:w="670" w:type="dxa"/>
            <w:noWrap w:val="0"/>
            <w:vAlign w:val="center"/>
          </w:tcPr>
          <w:p w14:paraId="2B37F23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件</w:t>
            </w:r>
          </w:p>
        </w:tc>
        <w:tc>
          <w:tcPr>
            <w:tcW w:w="720" w:type="dxa"/>
            <w:noWrap w:val="0"/>
            <w:vAlign w:val="center"/>
          </w:tcPr>
          <w:p w14:paraId="3E8C5A50">
            <w:pPr>
              <w:pStyle w:val="5"/>
              <w:spacing w:line="480" w:lineRule="exact"/>
              <w:jc w:val="center"/>
              <w:rPr>
                <w:rFonts w:hint="eastAsia" w:ascii="仿宋" w:hAnsi="仿宋" w:eastAsia="仿宋" w:cs="仿宋"/>
                <w:sz w:val="22"/>
                <w:szCs w:val="22"/>
              </w:rPr>
            </w:pPr>
            <w:r>
              <w:rPr>
                <w:rFonts w:hint="eastAsia" w:ascii="仿宋" w:hAnsi="仿宋" w:eastAsia="仿宋" w:cs="仿宋"/>
                <w:spacing w:val="-4"/>
                <w:sz w:val="22"/>
                <w:szCs w:val="22"/>
              </w:rPr>
              <w:t>86</w:t>
            </w:r>
          </w:p>
        </w:tc>
        <w:tc>
          <w:tcPr>
            <w:tcW w:w="3989" w:type="dxa"/>
            <w:noWrap w:val="0"/>
            <w:vAlign w:val="center"/>
          </w:tcPr>
          <w:p w14:paraId="6EF74FE9">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全年，不含耗材</w:t>
            </w:r>
          </w:p>
        </w:tc>
      </w:tr>
      <w:tr w14:paraId="35D21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0AE2E72C">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10</w:t>
            </w:r>
          </w:p>
        </w:tc>
        <w:tc>
          <w:tcPr>
            <w:tcW w:w="3330" w:type="dxa"/>
            <w:noWrap w:val="0"/>
            <w:vAlign w:val="center"/>
          </w:tcPr>
          <w:p w14:paraId="0873D9AF">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4"/>
                <w:sz w:val="22"/>
                <w:szCs w:val="22"/>
                <w:lang w:eastAsia="zh-CN"/>
              </w:rPr>
              <w:t>铝合金散流器，</w:t>
            </w:r>
            <w:r>
              <w:rPr>
                <w:rFonts w:hint="eastAsia" w:ascii="仿宋" w:hAnsi="仿宋" w:eastAsia="仿宋" w:cs="仿宋"/>
                <w:spacing w:val="-2"/>
                <w:sz w:val="22"/>
                <w:szCs w:val="22"/>
                <w:lang w:eastAsia="zh-CN"/>
              </w:rPr>
              <w:t>排风口滤网更</w:t>
            </w:r>
            <w:r>
              <w:rPr>
                <w:rFonts w:hint="eastAsia" w:ascii="仿宋" w:hAnsi="仿宋" w:eastAsia="仿宋" w:cs="仿宋"/>
                <w:sz w:val="22"/>
                <w:szCs w:val="22"/>
                <w:lang w:eastAsia="zh-CN"/>
              </w:rPr>
              <w:t>换</w:t>
            </w:r>
          </w:p>
        </w:tc>
        <w:tc>
          <w:tcPr>
            <w:tcW w:w="670" w:type="dxa"/>
            <w:noWrap w:val="0"/>
            <w:vAlign w:val="center"/>
          </w:tcPr>
          <w:p w14:paraId="2FCF669F">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720" w:type="dxa"/>
            <w:noWrap w:val="0"/>
            <w:vAlign w:val="center"/>
          </w:tcPr>
          <w:p w14:paraId="59142F49">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2162B00C">
            <w:pPr>
              <w:pStyle w:val="5"/>
              <w:spacing w:line="480" w:lineRule="exact"/>
              <w:jc w:val="both"/>
              <w:rPr>
                <w:rFonts w:hint="eastAsia" w:ascii="仿宋" w:hAnsi="仿宋" w:eastAsia="仿宋" w:cs="仿宋"/>
                <w:sz w:val="22"/>
                <w:szCs w:val="22"/>
              </w:rPr>
            </w:pPr>
            <w:r>
              <w:rPr>
                <w:rFonts w:hint="eastAsia" w:ascii="仿宋" w:hAnsi="仿宋" w:eastAsia="仿宋" w:cs="仿宋"/>
                <w:sz w:val="22"/>
                <w:szCs w:val="22"/>
              </w:rPr>
              <w:t>不含耗材，全年12次</w:t>
            </w:r>
          </w:p>
        </w:tc>
      </w:tr>
      <w:tr w14:paraId="7A9A3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3358B104">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11</w:t>
            </w:r>
          </w:p>
        </w:tc>
        <w:tc>
          <w:tcPr>
            <w:tcW w:w="3330" w:type="dxa"/>
            <w:noWrap w:val="0"/>
            <w:vAlign w:val="center"/>
          </w:tcPr>
          <w:p w14:paraId="30D67864">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净化结构维护</w:t>
            </w:r>
          </w:p>
        </w:tc>
        <w:tc>
          <w:tcPr>
            <w:tcW w:w="670" w:type="dxa"/>
            <w:noWrap w:val="0"/>
            <w:vAlign w:val="center"/>
          </w:tcPr>
          <w:p w14:paraId="2B1570E7">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720" w:type="dxa"/>
            <w:noWrap w:val="0"/>
            <w:vAlign w:val="center"/>
          </w:tcPr>
          <w:p w14:paraId="710CC4F2">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555D81F8">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2FC40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03E39122">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12</w:t>
            </w:r>
          </w:p>
        </w:tc>
        <w:tc>
          <w:tcPr>
            <w:tcW w:w="3330" w:type="dxa"/>
            <w:noWrap w:val="0"/>
            <w:vAlign w:val="center"/>
          </w:tcPr>
          <w:p w14:paraId="4F4931C0">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4"/>
                <w:sz w:val="22"/>
                <w:szCs w:val="22"/>
                <w:lang w:eastAsia="zh-CN"/>
              </w:rPr>
              <w:t>紫外线灯，净化</w:t>
            </w:r>
            <w:r>
              <w:rPr>
                <w:rFonts w:hint="eastAsia" w:ascii="仿宋" w:hAnsi="仿宋" w:eastAsia="仿宋" w:cs="仿宋"/>
                <w:spacing w:val="2"/>
                <w:sz w:val="22"/>
                <w:szCs w:val="22"/>
                <w:lang w:eastAsia="zh-CN"/>
              </w:rPr>
              <w:t>灯更换</w:t>
            </w:r>
          </w:p>
        </w:tc>
        <w:tc>
          <w:tcPr>
            <w:tcW w:w="670" w:type="dxa"/>
            <w:noWrap w:val="0"/>
            <w:vAlign w:val="center"/>
          </w:tcPr>
          <w:p w14:paraId="4A86B07C">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720" w:type="dxa"/>
            <w:noWrap w:val="0"/>
            <w:vAlign w:val="center"/>
          </w:tcPr>
          <w:p w14:paraId="16226D7F">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2D65D340">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52D02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7FCC6EA3">
            <w:pPr>
              <w:pStyle w:val="5"/>
              <w:spacing w:line="480" w:lineRule="exact"/>
              <w:jc w:val="center"/>
              <w:rPr>
                <w:rFonts w:hint="eastAsia" w:ascii="仿宋" w:hAnsi="仿宋" w:eastAsia="仿宋" w:cs="仿宋"/>
                <w:sz w:val="22"/>
                <w:szCs w:val="22"/>
              </w:rPr>
            </w:pPr>
            <w:r>
              <w:rPr>
                <w:rFonts w:hint="eastAsia" w:ascii="仿宋" w:hAnsi="仿宋" w:eastAsia="仿宋" w:cs="仿宋"/>
                <w:spacing w:val="-9"/>
                <w:sz w:val="22"/>
                <w:szCs w:val="22"/>
              </w:rPr>
              <w:t>13</w:t>
            </w:r>
          </w:p>
        </w:tc>
        <w:tc>
          <w:tcPr>
            <w:tcW w:w="3330" w:type="dxa"/>
            <w:noWrap w:val="0"/>
            <w:vAlign w:val="center"/>
          </w:tcPr>
          <w:p w14:paraId="5AFF8409">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空压机维护保</w:t>
            </w:r>
            <w:r>
              <w:rPr>
                <w:rFonts w:hint="eastAsia" w:ascii="仿宋" w:hAnsi="仿宋" w:eastAsia="仿宋" w:cs="仿宋"/>
                <w:sz w:val="22"/>
                <w:szCs w:val="22"/>
              </w:rPr>
              <w:t>养</w:t>
            </w:r>
          </w:p>
        </w:tc>
        <w:tc>
          <w:tcPr>
            <w:tcW w:w="670" w:type="dxa"/>
            <w:noWrap w:val="0"/>
            <w:vAlign w:val="center"/>
          </w:tcPr>
          <w:p w14:paraId="709C6291">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台</w:t>
            </w:r>
          </w:p>
        </w:tc>
        <w:tc>
          <w:tcPr>
            <w:tcW w:w="720" w:type="dxa"/>
            <w:noWrap w:val="0"/>
            <w:vAlign w:val="center"/>
          </w:tcPr>
          <w:p w14:paraId="217E01C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0F8D29B2">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全年12次</w:t>
            </w:r>
          </w:p>
        </w:tc>
      </w:tr>
      <w:tr w14:paraId="01542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084F8C38">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14</w:t>
            </w:r>
          </w:p>
        </w:tc>
        <w:tc>
          <w:tcPr>
            <w:tcW w:w="3330" w:type="dxa"/>
            <w:noWrap w:val="0"/>
            <w:vAlign w:val="center"/>
          </w:tcPr>
          <w:p w14:paraId="1298F620">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备用发电机维</w:t>
            </w:r>
            <w:r>
              <w:rPr>
                <w:rFonts w:hint="eastAsia" w:ascii="仿宋" w:hAnsi="仿宋" w:eastAsia="仿宋" w:cs="仿宋"/>
                <w:spacing w:val="3"/>
                <w:sz w:val="22"/>
                <w:szCs w:val="22"/>
              </w:rPr>
              <w:t>护保养</w:t>
            </w:r>
          </w:p>
        </w:tc>
        <w:tc>
          <w:tcPr>
            <w:tcW w:w="670" w:type="dxa"/>
            <w:noWrap w:val="0"/>
            <w:vAlign w:val="center"/>
          </w:tcPr>
          <w:p w14:paraId="22DEE16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台</w:t>
            </w:r>
          </w:p>
        </w:tc>
        <w:tc>
          <w:tcPr>
            <w:tcW w:w="720" w:type="dxa"/>
            <w:noWrap w:val="0"/>
            <w:vAlign w:val="center"/>
          </w:tcPr>
          <w:p w14:paraId="06D0607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658F01CC">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全年12次</w:t>
            </w:r>
          </w:p>
        </w:tc>
      </w:tr>
      <w:tr w14:paraId="1805C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56B5D254">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15</w:t>
            </w:r>
          </w:p>
        </w:tc>
        <w:tc>
          <w:tcPr>
            <w:tcW w:w="3330" w:type="dxa"/>
            <w:noWrap w:val="0"/>
            <w:vAlign w:val="center"/>
          </w:tcPr>
          <w:p w14:paraId="4D86103C">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电器电路检查</w:t>
            </w:r>
            <w:r>
              <w:rPr>
                <w:rFonts w:hint="eastAsia" w:ascii="仿宋" w:hAnsi="仿宋" w:eastAsia="仿宋" w:cs="仿宋"/>
                <w:spacing w:val="8"/>
                <w:sz w:val="22"/>
                <w:szCs w:val="22"/>
              </w:rPr>
              <w:t>维护</w:t>
            </w:r>
          </w:p>
        </w:tc>
        <w:tc>
          <w:tcPr>
            <w:tcW w:w="670" w:type="dxa"/>
            <w:noWrap w:val="0"/>
            <w:vAlign w:val="center"/>
          </w:tcPr>
          <w:p w14:paraId="471AE1A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720" w:type="dxa"/>
            <w:noWrap w:val="0"/>
            <w:vAlign w:val="center"/>
          </w:tcPr>
          <w:p w14:paraId="656C0EBD">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4F65113F">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全年52次</w:t>
            </w:r>
          </w:p>
        </w:tc>
      </w:tr>
      <w:tr w14:paraId="491BB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2BF9E824">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16</w:t>
            </w:r>
          </w:p>
        </w:tc>
        <w:tc>
          <w:tcPr>
            <w:tcW w:w="3330" w:type="dxa"/>
            <w:noWrap w:val="0"/>
            <w:vAlign w:val="center"/>
          </w:tcPr>
          <w:p w14:paraId="220598A6">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门禁系统维护</w:t>
            </w:r>
            <w:r>
              <w:rPr>
                <w:rFonts w:hint="eastAsia" w:ascii="仿宋" w:hAnsi="仿宋" w:eastAsia="仿宋" w:cs="仿宋"/>
                <w:spacing w:val="5"/>
                <w:sz w:val="22"/>
                <w:szCs w:val="22"/>
              </w:rPr>
              <w:t>保养</w:t>
            </w:r>
          </w:p>
        </w:tc>
        <w:tc>
          <w:tcPr>
            <w:tcW w:w="670" w:type="dxa"/>
            <w:noWrap w:val="0"/>
            <w:vAlign w:val="center"/>
          </w:tcPr>
          <w:p w14:paraId="0EFD509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720" w:type="dxa"/>
            <w:noWrap w:val="0"/>
            <w:vAlign w:val="center"/>
          </w:tcPr>
          <w:p w14:paraId="323C728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4046DA95">
            <w:pPr>
              <w:pStyle w:val="5"/>
              <w:spacing w:line="480" w:lineRule="exact"/>
              <w:jc w:val="both"/>
              <w:rPr>
                <w:rFonts w:hint="eastAsia" w:ascii="仿宋" w:hAnsi="仿宋" w:eastAsia="仿宋" w:cs="仿宋"/>
                <w:sz w:val="22"/>
                <w:szCs w:val="22"/>
              </w:rPr>
            </w:pPr>
            <w:r>
              <w:rPr>
                <w:rFonts w:hint="eastAsia" w:ascii="仿宋" w:hAnsi="仿宋" w:eastAsia="仿宋" w:cs="仿宋"/>
                <w:sz w:val="22"/>
                <w:szCs w:val="22"/>
              </w:rPr>
              <w:t>不含耗材，全年24次</w:t>
            </w:r>
          </w:p>
        </w:tc>
      </w:tr>
      <w:tr w14:paraId="2D3F5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576516D9">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17</w:t>
            </w:r>
          </w:p>
        </w:tc>
        <w:tc>
          <w:tcPr>
            <w:tcW w:w="3330" w:type="dxa"/>
            <w:noWrap w:val="0"/>
            <w:vAlign w:val="center"/>
          </w:tcPr>
          <w:p w14:paraId="3E91A0D4">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监控系统维护</w:t>
            </w:r>
            <w:r>
              <w:rPr>
                <w:rFonts w:hint="eastAsia" w:ascii="仿宋" w:hAnsi="仿宋" w:eastAsia="仿宋" w:cs="仿宋"/>
                <w:spacing w:val="5"/>
                <w:sz w:val="22"/>
                <w:szCs w:val="22"/>
              </w:rPr>
              <w:t>保养</w:t>
            </w:r>
          </w:p>
        </w:tc>
        <w:tc>
          <w:tcPr>
            <w:tcW w:w="670" w:type="dxa"/>
            <w:noWrap w:val="0"/>
            <w:vAlign w:val="center"/>
          </w:tcPr>
          <w:p w14:paraId="14B2782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720" w:type="dxa"/>
            <w:noWrap w:val="0"/>
            <w:vAlign w:val="center"/>
          </w:tcPr>
          <w:p w14:paraId="5049675D">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5F9110B3">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不含耗材，全年</w:t>
            </w:r>
          </w:p>
        </w:tc>
      </w:tr>
      <w:tr w14:paraId="67CA3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31C1C342">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18</w:t>
            </w:r>
          </w:p>
        </w:tc>
        <w:tc>
          <w:tcPr>
            <w:tcW w:w="3330" w:type="dxa"/>
            <w:noWrap w:val="0"/>
            <w:vAlign w:val="center"/>
          </w:tcPr>
          <w:p w14:paraId="20DE5F3E">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通讯系统维护</w:t>
            </w:r>
          </w:p>
        </w:tc>
        <w:tc>
          <w:tcPr>
            <w:tcW w:w="670" w:type="dxa"/>
            <w:noWrap w:val="0"/>
            <w:vAlign w:val="center"/>
          </w:tcPr>
          <w:p w14:paraId="49C5789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720" w:type="dxa"/>
            <w:noWrap w:val="0"/>
            <w:vAlign w:val="center"/>
          </w:tcPr>
          <w:p w14:paraId="6514431D">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24EC5D28">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2AF63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423BCE82">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19</w:t>
            </w:r>
          </w:p>
        </w:tc>
        <w:tc>
          <w:tcPr>
            <w:tcW w:w="3330" w:type="dxa"/>
            <w:noWrap w:val="0"/>
            <w:vAlign w:val="center"/>
          </w:tcPr>
          <w:p w14:paraId="6D068844">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3"/>
                <w:sz w:val="22"/>
                <w:szCs w:val="22"/>
                <w:lang w:eastAsia="zh-CN"/>
              </w:rPr>
              <w:t>空调自控控制</w:t>
            </w:r>
            <w:r>
              <w:rPr>
                <w:rFonts w:hint="eastAsia" w:ascii="仿宋" w:hAnsi="仿宋" w:eastAsia="仿宋" w:cs="仿宋"/>
                <w:spacing w:val="2"/>
                <w:sz w:val="22"/>
                <w:szCs w:val="22"/>
                <w:lang w:eastAsia="zh-CN"/>
              </w:rPr>
              <w:t>系统测试维护</w:t>
            </w:r>
          </w:p>
        </w:tc>
        <w:tc>
          <w:tcPr>
            <w:tcW w:w="670" w:type="dxa"/>
            <w:noWrap w:val="0"/>
            <w:vAlign w:val="center"/>
          </w:tcPr>
          <w:p w14:paraId="70700E3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套</w:t>
            </w:r>
          </w:p>
        </w:tc>
        <w:tc>
          <w:tcPr>
            <w:tcW w:w="720" w:type="dxa"/>
            <w:noWrap w:val="0"/>
            <w:vAlign w:val="center"/>
          </w:tcPr>
          <w:p w14:paraId="470EB10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42B50A54">
            <w:pPr>
              <w:pStyle w:val="5"/>
              <w:spacing w:line="480" w:lineRule="exact"/>
              <w:jc w:val="both"/>
              <w:rPr>
                <w:rFonts w:hint="eastAsia" w:ascii="仿宋" w:hAnsi="仿宋" w:eastAsia="仿宋" w:cs="仿宋"/>
                <w:sz w:val="22"/>
                <w:szCs w:val="22"/>
              </w:rPr>
            </w:pPr>
            <w:r>
              <w:rPr>
                <w:rFonts w:hint="eastAsia" w:ascii="仿宋" w:hAnsi="仿宋" w:eastAsia="仿宋" w:cs="仿宋"/>
                <w:sz w:val="22"/>
                <w:szCs w:val="22"/>
              </w:rPr>
              <w:t>不含耗材，全年12次</w:t>
            </w:r>
          </w:p>
        </w:tc>
      </w:tr>
      <w:tr w14:paraId="1E1B6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45A36854">
            <w:pPr>
              <w:pStyle w:val="5"/>
              <w:spacing w:line="480" w:lineRule="exact"/>
              <w:jc w:val="center"/>
              <w:rPr>
                <w:rFonts w:hint="eastAsia" w:ascii="仿宋" w:hAnsi="仿宋" w:eastAsia="仿宋" w:cs="仿宋"/>
                <w:sz w:val="22"/>
                <w:szCs w:val="22"/>
              </w:rPr>
            </w:pPr>
            <w:r>
              <w:rPr>
                <w:rFonts w:hint="eastAsia" w:ascii="仿宋" w:hAnsi="仿宋" w:eastAsia="仿宋" w:cs="仿宋"/>
                <w:spacing w:val="-4"/>
                <w:sz w:val="22"/>
                <w:szCs w:val="22"/>
              </w:rPr>
              <w:t>20</w:t>
            </w:r>
          </w:p>
        </w:tc>
        <w:tc>
          <w:tcPr>
            <w:tcW w:w="3330" w:type="dxa"/>
            <w:noWrap w:val="0"/>
            <w:vAlign w:val="center"/>
          </w:tcPr>
          <w:p w14:paraId="5EF1C87E">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自控传感器测</w:t>
            </w:r>
            <w:r>
              <w:rPr>
                <w:rFonts w:hint="eastAsia" w:ascii="仿宋" w:hAnsi="仿宋" w:eastAsia="仿宋" w:cs="仿宋"/>
                <w:sz w:val="22"/>
                <w:szCs w:val="22"/>
              </w:rPr>
              <w:t>试</w:t>
            </w:r>
          </w:p>
        </w:tc>
        <w:tc>
          <w:tcPr>
            <w:tcW w:w="670" w:type="dxa"/>
            <w:noWrap w:val="0"/>
            <w:vAlign w:val="center"/>
          </w:tcPr>
          <w:p w14:paraId="7FBF62DD">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项</w:t>
            </w:r>
          </w:p>
        </w:tc>
        <w:tc>
          <w:tcPr>
            <w:tcW w:w="720" w:type="dxa"/>
            <w:noWrap w:val="0"/>
            <w:vAlign w:val="center"/>
          </w:tcPr>
          <w:p w14:paraId="7B116DE7">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07CA2531">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不含耗材，全年</w:t>
            </w:r>
          </w:p>
        </w:tc>
      </w:tr>
      <w:tr w14:paraId="56EDB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5EA1E7E1">
            <w:pPr>
              <w:pStyle w:val="5"/>
              <w:spacing w:line="480" w:lineRule="exact"/>
              <w:jc w:val="center"/>
              <w:rPr>
                <w:rFonts w:hint="eastAsia" w:ascii="仿宋" w:hAnsi="仿宋" w:eastAsia="仿宋" w:cs="仿宋"/>
                <w:sz w:val="22"/>
                <w:szCs w:val="22"/>
              </w:rPr>
            </w:pPr>
            <w:r>
              <w:rPr>
                <w:rFonts w:hint="eastAsia" w:ascii="仿宋" w:hAnsi="仿宋" w:eastAsia="仿宋" w:cs="仿宋"/>
                <w:spacing w:val="-4"/>
                <w:sz w:val="22"/>
                <w:szCs w:val="22"/>
              </w:rPr>
              <w:t>21</w:t>
            </w:r>
          </w:p>
        </w:tc>
        <w:tc>
          <w:tcPr>
            <w:tcW w:w="3330" w:type="dxa"/>
            <w:noWrap w:val="0"/>
            <w:vAlign w:val="center"/>
          </w:tcPr>
          <w:p w14:paraId="46BC06DE">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给排水系统检</w:t>
            </w:r>
            <w:r>
              <w:rPr>
                <w:rFonts w:hint="eastAsia" w:ascii="仿宋" w:hAnsi="仿宋" w:eastAsia="仿宋" w:cs="仿宋"/>
                <w:spacing w:val="3"/>
                <w:sz w:val="22"/>
                <w:szCs w:val="22"/>
              </w:rPr>
              <w:t>查维修</w:t>
            </w:r>
          </w:p>
        </w:tc>
        <w:tc>
          <w:tcPr>
            <w:tcW w:w="670" w:type="dxa"/>
            <w:noWrap w:val="0"/>
            <w:vAlign w:val="center"/>
          </w:tcPr>
          <w:p w14:paraId="1B2BACF8">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720" w:type="dxa"/>
            <w:noWrap w:val="0"/>
            <w:vAlign w:val="center"/>
          </w:tcPr>
          <w:p w14:paraId="7347CE46">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989" w:type="dxa"/>
            <w:noWrap w:val="0"/>
            <w:vAlign w:val="center"/>
          </w:tcPr>
          <w:p w14:paraId="6B418543">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不含耗材，全年</w:t>
            </w:r>
          </w:p>
        </w:tc>
      </w:tr>
      <w:tr w14:paraId="5F632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642" w:type="dxa"/>
            <w:noWrap w:val="0"/>
            <w:vAlign w:val="center"/>
          </w:tcPr>
          <w:p w14:paraId="41591488">
            <w:pPr>
              <w:pStyle w:val="5"/>
              <w:spacing w:line="480" w:lineRule="exact"/>
              <w:jc w:val="center"/>
              <w:rPr>
                <w:rFonts w:hint="eastAsia" w:ascii="仿宋" w:hAnsi="仿宋" w:eastAsia="仿宋" w:cs="仿宋"/>
                <w:sz w:val="22"/>
                <w:szCs w:val="22"/>
              </w:rPr>
            </w:pPr>
            <w:r>
              <w:rPr>
                <w:rFonts w:hint="eastAsia" w:ascii="仿宋" w:hAnsi="仿宋" w:eastAsia="仿宋" w:cs="仿宋"/>
                <w:spacing w:val="-4"/>
                <w:sz w:val="22"/>
                <w:szCs w:val="22"/>
              </w:rPr>
              <w:t>22</w:t>
            </w:r>
          </w:p>
        </w:tc>
        <w:tc>
          <w:tcPr>
            <w:tcW w:w="3330" w:type="dxa"/>
            <w:noWrap w:val="0"/>
            <w:vAlign w:val="center"/>
          </w:tcPr>
          <w:p w14:paraId="715A0AC1">
            <w:pPr>
              <w:pStyle w:val="5"/>
              <w:spacing w:line="480" w:lineRule="exact"/>
              <w:jc w:val="both"/>
              <w:rPr>
                <w:rFonts w:hint="eastAsia" w:ascii="仿宋" w:hAnsi="仿宋" w:eastAsia="仿宋" w:cs="仿宋"/>
                <w:sz w:val="22"/>
                <w:szCs w:val="22"/>
              </w:rPr>
            </w:pPr>
            <w:r>
              <w:rPr>
                <w:rFonts w:hint="eastAsia" w:ascii="仿宋" w:hAnsi="仿宋" w:eastAsia="仿宋" w:cs="仿宋"/>
                <w:spacing w:val="5"/>
                <w:sz w:val="22"/>
                <w:szCs w:val="22"/>
              </w:rPr>
              <w:t>常驻维护人员</w:t>
            </w:r>
          </w:p>
        </w:tc>
        <w:tc>
          <w:tcPr>
            <w:tcW w:w="670" w:type="dxa"/>
            <w:noWrap w:val="0"/>
            <w:vAlign w:val="center"/>
          </w:tcPr>
          <w:p w14:paraId="3DB35027">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位</w:t>
            </w:r>
          </w:p>
        </w:tc>
        <w:tc>
          <w:tcPr>
            <w:tcW w:w="720" w:type="dxa"/>
            <w:noWrap w:val="0"/>
            <w:vAlign w:val="center"/>
          </w:tcPr>
          <w:p w14:paraId="5864E6A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2</w:t>
            </w:r>
          </w:p>
        </w:tc>
        <w:tc>
          <w:tcPr>
            <w:tcW w:w="3989" w:type="dxa"/>
            <w:noWrap w:val="0"/>
            <w:vAlign w:val="center"/>
          </w:tcPr>
          <w:p w14:paraId="3D308A21">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3"/>
                <w:sz w:val="22"/>
                <w:szCs w:val="22"/>
                <w:lang w:eastAsia="zh-CN"/>
              </w:rPr>
              <w:t>全年，白班驻场，每班不少于1人在岗；夜间及节假日电话待命</w:t>
            </w:r>
          </w:p>
        </w:tc>
      </w:tr>
    </w:tbl>
    <w:p w14:paraId="328C8971">
      <w:pPr>
        <w:rPr>
          <w:rFonts w:hint="eastAsia" w:ascii="仿宋" w:hAnsi="仿宋" w:eastAsia="仿宋" w:cs="仿宋"/>
          <w:sz w:val="28"/>
          <w:szCs w:val="28"/>
        </w:rPr>
      </w:pPr>
    </w:p>
    <w:p w14:paraId="2A433926">
      <w:pPr>
        <w:jc w:val="both"/>
        <w:rPr>
          <w:rFonts w:hint="eastAsia" w:ascii="仿宋" w:hAnsi="仿宋" w:eastAsia="仿宋" w:cs="仿宋"/>
          <w:sz w:val="28"/>
          <w:szCs w:val="28"/>
        </w:rPr>
      </w:pPr>
      <w:r>
        <w:rPr>
          <w:rFonts w:hint="eastAsia" w:ascii="仿宋" w:hAnsi="仿宋" w:eastAsia="仿宋" w:cs="仿宋"/>
          <w:sz w:val="28"/>
          <w:szCs w:val="28"/>
        </w:rPr>
        <w:t>（二）高新院区5、6、9楼净化空调系统及配套设施设备维护保养清单</w:t>
      </w:r>
    </w:p>
    <w:tbl>
      <w:tblPr>
        <w:tblStyle w:val="6"/>
        <w:tblW w:w="9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
        <w:gridCol w:w="3555"/>
        <w:gridCol w:w="770"/>
        <w:gridCol w:w="890"/>
        <w:gridCol w:w="3422"/>
      </w:tblGrid>
      <w:tr w14:paraId="5AAF1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4B72F19D">
            <w:pPr>
              <w:pStyle w:val="5"/>
              <w:spacing w:before="117" w:line="221" w:lineRule="auto"/>
              <w:ind w:left="14"/>
              <w:jc w:val="center"/>
              <w:rPr>
                <w:rFonts w:hint="eastAsia" w:ascii="仿宋" w:hAnsi="仿宋" w:eastAsia="仿宋" w:cs="仿宋"/>
                <w:b/>
                <w:sz w:val="22"/>
                <w:szCs w:val="22"/>
              </w:rPr>
            </w:pPr>
            <w:bookmarkStart w:id="1" w:name="OLE_LINK3"/>
            <w:r>
              <w:rPr>
                <w:rFonts w:hint="eastAsia" w:ascii="仿宋" w:hAnsi="仿宋" w:eastAsia="仿宋" w:cs="仿宋"/>
                <w:b/>
                <w:spacing w:val="7"/>
                <w:sz w:val="22"/>
                <w:szCs w:val="22"/>
              </w:rPr>
              <w:t>序号</w:t>
            </w:r>
          </w:p>
        </w:tc>
        <w:tc>
          <w:tcPr>
            <w:tcW w:w="3555" w:type="dxa"/>
            <w:noWrap w:val="0"/>
            <w:vAlign w:val="center"/>
          </w:tcPr>
          <w:p w14:paraId="2DE2C987">
            <w:pPr>
              <w:pStyle w:val="5"/>
              <w:spacing w:before="119" w:line="221" w:lineRule="auto"/>
              <w:ind w:left="591"/>
              <w:jc w:val="both"/>
              <w:rPr>
                <w:rFonts w:hint="eastAsia" w:ascii="仿宋" w:hAnsi="仿宋" w:eastAsia="仿宋" w:cs="仿宋"/>
                <w:b/>
                <w:sz w:val="22"/>
                <w:szCs w:val="22"/>
              </w:rPr>
            </w:pPr>
            <w:r>
              <w:rPr>
                <w:rFonts w:hint="eastAsia" w:ascii="仿宋" w:hAnsi="仿宋" w:eastAsia="仿宋" w:cs="仿宋"/>
                <w:b/>
                <w:spacing w:val="-7"/>
                <w:sz w:val="22"/>
                <w:szCs w:val="22"/>
              </w:rPr>
              <w:t>名</w:t>
            </w:r>
            <w:r>
              <w:rPr>
                <w:rFonts w:hint="eastAsia" w:ascii="仿宋" w:hAnsi="仿宋" w:eastAsia="仿宋" w:cs="仿宋"/>
                <w:b/>
                <w:spacing w:val="53"/>
                <w:sz w:val="22"/>
                <w:szCs w:val="22"/>
              </w:rPr>
              <w:t xml:space="preserve"> </w:t>
            </w:r>
            <w:r>
              <w:rPr>
                <w:rFonts w:hint="eastAsia" w:ascii="仿宋" w:hAnsi="仿宋" w:eastAsia="仿宋" w:cs="仿宋"/>
                <w:b/>
                <w:spacing w:val="-7"/>
                <w:sz w:val="22"/>
                <w:szCs w:val="22"/>
              </w:rPr>
              <w:t>称</w:t>
            </w:r>
          </w:p>
        </w:tc>
        <w:tc>
          <w:tcPr>
            <w:tcW w:w="770" w:type="dxa"/>
            <w:noWrap w:val="0"/>
            <w:vAlign w:val="center"/>
          </w:tcPr>
          <w:p w14:paraId="74E7DEBA">
            <w:pPr>
              <w:pStyle w:val="5"/>
              <w:spacing w:before="116" w:line="220" w:lineRule="auto"/>
              <w:ind w:left="183"/>
              <w:jc w:val="center"/>
              <w:rPr>
                <w:rFonts w:hint="eastAsia" w:ascii="仿宋" w:hAnsi="仿宋" w:eastAsia="仿宋" w:cs="仿宋"/>
                <w:b/>
                <w:sz w:val="22"/>
                <w:szCs w:val="22"/>
              </w:rPr>
            </w:pPr>
            <w:r>
              <w:rPr>
                <w:rFonts w:hint="eastAsia" w:ascii="仿宋" w:hAnsi="仿宋" w:eastAsia="仿宋" w:cs="仿宋"/>
                <w:b/>
                <w:spacing w:val="4"/>
                <w:sz w:val="22"/>
                <w:szCs w:val="22"/>
              </w:rPr>
              <w:t>单位</w:t>
            </w:r>
          </w:p>
        </w:tc>
        <w:tc>
          <w:tcPr>
            <w:tcW w:w="890" w:type="dxa"/>
            <w:noWrap w:val="0"/>
            <w:vAlign w:val="center"/>
          </w:tcPr>
          <w:p w14:paraId="71F50E80">
            <w:pPr>
              <w:pStyle w:val="5"/>
              <w:spacing w:before="116" w:line="219" w:lineRule="auto"/>
              <w:ind w:left="123"/>
              <w:jc w:val="center"/>
              <w:rPr>
                <w:rFonts w:hint="eastAsia" w:ascii="仿宋" w:hAnsi="仿宋" w:eastAsia="仿宋" w:cs="仿宋"/>
                <w:b/>
                <w:sz w:val="22"/>
                <w:szCs w:val="22"/>
              </w:rPr>
            </w:pPr>
            <w:r>
              <w:rPr>
                <w:rFonts w:hint="eastAsia" w:ascii="仿宋" w:hAnsi="仿宋" w:eastAsia="仿宋" w:cs="仿宋"/>
                <w:b/>
                <w:spacing w:val="4"/>
                <w:sz w:val="22"/>
                <w:szCs w:val="22"/>
              </w:rPr>
              <w:t>数量</w:t>
            </w:r>
          </w:p>
        </w:tc>
        <w:tc>
          <w:tcPr>
            <w:tcW w:w="3422" w:type="dxa"/>
            <w:noWrap w:val="0"/>
            <w:vAlign w:val="center"/>
          </w:tcPr>
          <w:p w14:paraId="633A4105">
            <w:pPr>
              <w:pStyle w:val="5"/>
              <w:spacing w:before="117" w:line="221" w:lineRule="auto"/>
              <w:ind w:left="1308"/>
              <w:jc w:val="both"/>
              <w:rPr>
                <w:rFonts w:hint="eastAsia" w:ascii="仿宋" w:hAnsi="仿宋" w:eastAsia="仿宋" w:cs="仿宋"/>
                <w:b/>
                <w:sz w:val="22"/>
                <w:szCs w:val="22"/>
              </w:rPr>
            </w:pPr>
            <w:r>
              <w:rPr>
                <w:rFonts w:hint="eastAsia" w:ascii="仿宋" w:hAnsi="仿宋" w:eastAsia="仿宋" w:cs="仿宋"/>
                <w:b/>
                <w:spacing w:val="-7"/>
                <w:sz w:val="22"/>
                <w:szCs w:val="22"/>
              </w:rPr>
              <w:t>备</w:t>
            </w:r>
            <w:r>
              <w:rPr>
                <w:rFonts w:hint="eastAsia" w:ascii="仿宋" w:hAnsi="仿宋" w:eastAsia="仿宋" w:cs="仿宋"/>
                <w:b/>
                <w:spacing w:val="74"/>
                <w:sz w:val="22"/>
                <w:szCs w:val="22"/>
              </w:rPr>
              <w:t xml:space="preserve"> </w:t>
            </w:r>
            <w:r>
              <w:rPr>
                <w:rFonts w:hint="eastAsia" w:ascii="仿宋" w:hAnsi="仿宋" w:eastAsia="仿宋" w:cs="仿宋"/>
                <w:b/>
                <w:spacing w:val="-7"/>
                <w:sz w:val="22"/>
                <w:szCs w:val="22"/>
              </w:rPr>
              <w:t>注</w:t>
            </w:r>
          </w:p>
        </w:tc>
      </w:tr>
      <w:tr w14:paraId="5A192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49B27EAC">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555" w:type="dxa"/>
            <w:noWrap w:val="0"/>
            <w:vAlign w:val="center"/>
          </w:tcPr>
          <w:p w14:paraId="502A23C5">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2"/>
                <w:sz w:val="22"/>
                <w:szCs w:val="22"/>
                <w:lang w:eastAsia="zh-CN"/>
              </w:rPr>
              <w:t>组合式净化空</w:t>
            </w:r>
            <w:r>
              <w:rPr>
                <w:rFonts w:hint="eastAsia" w:ascii="仿宋" w:hAnsi="仿宋" w:eastAsia="仿宋" w:cs="仿宋"/>
                <w:spacing w:val="3"/>
                <w:sz w:val="22"/>
                <w:szCs w:val="22"/>
                <w:lang w:eastAsia="zh-CN"/>
              </w:rPr>
              <w:t>调机组维护</w:t>
            </w:r>
          </w:p>
        </w:tc>
        <w:tc>
          <w:tcPr>
            <w:tcW w:w="770" w:type="dxa"/>
            <w:noWrap w:val="0"/>
            <w:vAlign w:val="center"/>
          </w:tcPr>
          <w:p w14:paraId="528FBDA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套</w:t>
            </w:r>
          </w:p>
        </w:tc>
        <w:tc>
          <w:tcPr>
            <w:tcW w:w="890" w:type="dxa"/>
            <w:noWrap w:val="0"/>
            <w:vAlign w:val="center"/>
          </w:tcPr>
          <w:p w14:paraId="2606292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5</w:t>
            </w:r>
          </w:p>
        </w:tc>
        <w:tc>
          <w:tcPr>
            <w:tcW w:w="3422" w:type="dxa"/>
            <w:noWrap w:val="0"/>
            <w:vAlign w:val="center"/>
          </w:tcPr>
          <w:p w14:paraId="37548F91">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3"/>
                <w:sz w:val="22"/>
                <w:szCs w:val="22"/>
                <w:lang w:eastAsia="zh-CN"/>
              </w:rPr>
              <w:t>全年，含新风机组，净化机</w:t>
            </w:r>
            <w:r>
              <w:rPr>
                <w:rFonts w:hint="eastAsia" w:ascii="仿宋" w:hAnsi="仿宋" w:eastAsia="仿宋" w:cs="仿宋"/>
                <w:sz w:val="22"/>
                <w:szCs w:val="22"/>
                <w:lang w:eastAsia="zh-CN"/>
              </w:rPr>
              <w:t>组</w:t>
            </w:r>
          </w:p>
        </w:tc>
      </w:tr>
      <w:tr w14:paraId="6B574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6577C792">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2</w:t>
            </w:r>
          </w:p>
        </w:tc>
        <w:tc>
          <w:tcPr>
            <w:tcW w:w="3555" w:type="dxa"/>
            <w:noWrap w:val="0"/>
            <w:vAlign w:val="center"/>
          </w:tcPr>
          <w:p w14:paraId="0A09EA9E">
            <w:pPr>
              <w:pStyle w:val="5"/>
              <w:spacing w:line="480" w:lineRule="exact"/>
              <w:jc w:val="both"/>
              <w:rPr>
                <w:rFonts w:hint="eastAsia" w:ascii="仿宋" w:hAnsi="仿宋" w:eastAsia="仿宋" w:cs="仿宋"/>
                <w:sz w:val="22"/>
                <w:szCs w:val="22"/>
              </w:rPr>
            </w:pPr>
            <w:r>
              <w:rPr>
                <w:rFonts w:hint="eastAsia" w:ascii="仿宋" w:hAnsi="仿宋" w:eastAsia="仿宋" w:cs="仿宋"/>
                <w:spacing w:val="-4"/>
                <w:sz w:val="22"/>
                <w:szCs w:val="22"/>
              </w:rPr>
              <w:t>通风管道检修，</w:t>
            </w:r>
            <w:r>
              <w:rPr>
                <w:rFonts w:hint="eastAsia" w:ascii="仿宋" w:hAnsi="仿宋" w:eastAsia="仿宋" w:cs="仿宋"/>
                <w:spacing w:val="4"/>
                <w:sz w:val="22"/>
                <w:szCs w:val="22"/>
              </w:rPr>
              <w:t>检漏</w:t>
            </w:r>
          </w:p>
        </w:tc>
        <w:tc>
          <w:tcPr>
            <w:tcW w:w="770" w:type="dxa"/>
            <w:noWrap w:val="0"/>
            <w:vAlign w:val="center"/>
          </w:tcPr>
          <w:p w14:paraId="08238A19">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6A7AFFA7">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22" w:type="dxa"/>
            <w:noWrap w:val="0"/>
            <w:vAlign w:val="center"/>
          </w:tcPr>
          <w:p w14:paraId="08A5F9F4">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全年24次</w:t>
            </w:r>
          </w:p>
        </w:tc>
      </w:tr>
      <w:tr w14:paraId="14294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1240268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3</w:t>
            </w:r>
          </w:p>
        </w:tc>
        <w:tc>
          <w:tcPr>
            <w:tcW w:w="3555" w:type="dxa"/>
            <w:noWrap w:val="0"/>
            <w:vAlign w:val="center"/>
          </w:tcPr>
          <w:p w14:paraId="252AFDAC">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阀门保养检查</w:t>
            </w:r>
          </w:p>
        </w:tc>
        <w:tc>
          <w:tcPr>
            <w:tcW w:w="770" w:type="dxa"/>
            <w:noWrap w:val="0"/>
            <w:vAlign w:val="center"/>
          </w:tcPr>
          <w:p w14:paraId="5DB2DA3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台</w:t>
            </w:r>
          </w:p>
        </w:tc>
        <w:tc>
          <w:tcPr>
            <w:tcW w:w="890" w:type="dxa"/>
            <w:noWrap w:val="0"/>
            <w:vAlign w:val="center"/>
          </w:tcPr>
          <w:p w14:paraId="621F62A4">
            <w:pPr>
              <w:pStyle w:val="5"/>
              <w:spacing w:line="480" w:lineRule="exact"/>
              <w:jc w:val="center"/>
              <w:rPr>
                <w:rFonts w:hint="eastAsia" w:ascii="仿宋" w:hAnsi="仿宋" w:eastAsia="仿宋" w:cs="仿宋"/>
                <w:sz w:val="22"/>
                <w:szCs w:val="22"/>
              </w:rPr>
            </w:pPr>
            <w:r>
              <w:rPr>
                <w:rFonts w:hint="eastAsia" w:ascii="仿宋" w:hAnsi="仿宋" w:eastAsia="仿宋" w:cs="仿宋"/>
                <w:spacing w:val="-5"/>
                <w:sz w:val="22"/>
                <w:szCs w:val="22"/>
              </w:rPr>
              <w:t>30</w:t>
            </w:r>
          </w:p>
        </w:tc>
        <w:tc>
          <w:tcPr>
            <w:tcW w:w="3422" w:type="dxa"/>
            <w:noWrap w:val="0"/>
            <w:vAlign w:val="center"/>
          </w:tcPr>
          <w:p w14:paraId="20554E03">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全年52次</w:t>
            </w:r>
          </w:p>
        </w:tc>
      </w:tr>
      <w:tr w14:paraId="7F55A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7BDB663D">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4</w:t>
            </w:r>
          </w:p>
        </w:tc>
        <w:tc>
          <w:tcPr>
            <w:tcW w:w="3555" w:type="dxa"/>
            <w:noWrap w:val="0"/>
            <w:vAlign w:val="center"/>
          </w:tcPr>
          <w:p w14:paraId="3558A887">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1"/>
                <w:sz w:val="22"/>
                <w:szCs w:val="22"/>
                <w:lang w:eastAsia="zh-CN"/>
              </w:rPr>
              <w:t>排风机组保养</w:t>
            </w:r>
            <w:r>
              <w:rPr>
                <w:rFonts w:hint="eastAsia" w:ascii="仿宋" w:hAnsi="仿宋" w:eastAsia="仿宋" w:cs="仿宋"/>
                <w:spacing w:val="-2"/>
                <w:sz w:val="22"/>
                <w:szCs w:val="22"/>
                <w:lang w:eastAsia="zh-CN"/>
              </w:rPr>
              <w:t>及运转测试</w:t>
            </w:r>
          </w:p>
        </w:tc>
        <w:tc>
          <w:tcPr>
            <w:tcW w:w="770" w:type="dxa"/>
            <w:noWrap w:val="0"/>
            <w:vAlign w:val="center"/>
          </w:tcPr>
          <w:p w14:paraId="162C3982">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台</w:t>
            </w:r>
          </w:p>
        </w:tc>
        <w:tc>
          <w:tcPr>
            <w:tcW w:w="890" w:type="dxa"/>
            <w:noWrap w:val="0"/>
            <w:vAlign w:val="center"/>
          </w:tcPr>
          <w:p w14:paraId="021B0A2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6</w:t>
            </w:r>
          </w:p>
        </w:tc>
        <w:tc>
          <w:tcPr>
            <w:tcW w:w="3422" w:type="dxa"/>
            <w:noWrap w:val="0"/>
            <w:vAlign w:val="center"/>
          </w:tcPr>
          <w:p w14:paraId="29A2D157">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55017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131AABF9">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5</w:t>
            </w:r>
          </w:p>
        </w:tc>
        <w:tc>
          <w:tcPr>
            <w:tcW w:w="3555" w:type="dxa"/>
            <w:noWrap w:val="0"/>
            <w:vAlign w:val="center"/>
          </w:tcPr>
          <w:p w14:paraId="1BDB5AEC">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2"/>
                <w:sz w:val="22"/>
                <w:szCs w:val="22"/>
                <w:lang w:eastAsia="zh-CN"/>
              </w:rPr>
              <w:t>房间风压压差</w:t>
            </w:r>
            <w:r>
              <w:rPr>
                <w:rFonts w:hint="eastAsia" w:ascii="仿宋" w:hAnsi="仿宋" w:eastAsia="仿宋" w:cs="仿宋"/>
                <w:spacing w:val="-2"/>
                <w:sz w:val="22"/>
                <w:szCs w:val="22"/>
                <w:lang w:eastAsia="zh-CN"/>
              </w:rPr>
              <w:t>测试，调试</w:t>
            </w:r>
          </w:p>
        </w:tc>
        <w:tc>
          <w:tcPr>
            <w:tcW w:w="770" w:type="dxa"/>
            <w:noWrap w:val="0"/>
            <w:vAlign w:val="center"/>
          </w:tcPr>
          <w:p w14:paraId="103676C9">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间</w:t>
            </w:r>
          </w:p>
        </w:tc>
        <w:tc>
          <w:tcPr>
            <w:tcW w:w="890" w:type="dxa"/>
            <w:noWrap w:val="0"/>
            <w:vAlign w:val="center"/>
          </w:tcPr>
          <w:p w14:paraId="53D2136E">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15</w:t>
            </w:r>
          </w:p>
        </w:tc>
        <w:tc>
          <w:tcPr>
            <w:tcW w:w="3422" w:type="dxa"/>
            <w:noWrap w:val="0"/>
            <w:vAlign w:val="center"/>
          </w:tcPr>
          <w:p w14:paraId="65839585">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全年12次</w:t>
            </w:r>
          </w:p>
        </w:tc>
      </w:tr>
      <w:tr w14:paraId="5C248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7618781B">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6</w:t>
            </w:r>
          </w:p>
        </w:tc>
        <w:tc>
          <w:tcPr>
            <w:tcW w:w="3555" w:type="dxa"/>
            <w:noWrap w:val="0"/>
            <w:vAlign w:val="center"/>
          </w:tcPr>
          <w:p w14:paraId="3EE6EDD2">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传递窗维护</w:t>
            </w:r>
          </w:p>
        </w:tc>
        <w:tc>
          <w:tcPr>
            <w:tcW w:w="770" w:type="dxa"/>
            <w:noWrap w:val="0"/>
            <w:vAlign w:val="center"/>
          </w:tcPr>
          <w:p w14:paraId="2A06B778">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套</w:t>
            </w:r>
          </w:p>
        </w:tc>
        <w:tc>
          <w:tcPr>
            <w:tcW w:w="890" w:type="dxa"/>
            <w:noWrap w:val="0"/>
            <w:vAlign w:val="center"/>
          </w:tcPr>
          <w:p w14:paraId="452EF51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3</w:t>
            </w:r>
          </w:p>
        </w:tc>
        <w:tc>
          <w:tcPr>
            <w:tcW w:w="3422" w:type="dxa"/>
            <w:noWrap w:val="0"/>
            <w:vAlign w:val="center"/>
          </w:tcPr>
          <w:p w14:paraId="5DFC78E7">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全年24次</w:t>
            </w:r>
          </w:p>
        </w:tc>
      </w:tr>
      <w:tr w14:paraId="2C7F0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1984E53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7</w:t>
            </w:r>
          </w:p>
        </w:tc>
        <w:tc>
          <w:tcPr>
            <w:tcW w:w="3555" w:type="dxa"/>
            <w:noWrap w:val="0"/>
            <w:vAlign w:val="center"/>
          </w:tcPr>
          <w:p w14:paraId="2255DBA0">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初效过滤器更</w:t>
            </w:r>
            <w:r>
              <w:rPr>
                <w:rFonts w:hint="eastAsia" w:ascii="仿宋" w:hAnsi="仿宋" w:eastAsia="仿宋" w:cs="仿宋"/>
                <w:sz w:val="22"/>
                <w:szCs w:val="22"/>
              </w:rPr>
              <w:t>换</w:t>
            </w:r>
          </w:p>
        </w:tc>
        <w:tc>
          <w:tcPr>
            <w:tcW w:w="770" w:type="dxa"/>
            <w:noWrap w:val="0"/>
            <w:vAlign w:val="center"/>
          </w:tcPr>
          <w:p w14:paraId="13C4284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件</w:t>
            </w:r>
          </w:p>
        </w:tc>
        <w:tc>
          <w:tcPr>
            <w:tcW w:w="890" w:type="dxa"/>
            <w:noWrap w:val="0"/>
            <w:vAlign w:val="center"/>
          </w:tcPr>
          <w:p w14:paraId="2E7F5DE8">
            <w:pPr>
              <w:pStyle w:val="5"/>
              <w:spacing w:line="480" w:lineRule="exact"/>
              <w:jc w:val="center"/>
              <w:rPr>
                <w:rFonts w:hint="eastAsia" w:ascii="仿宋" w:hAnsi="仿宋" w:eastAsia="仿宋" w:cs="仿宋"/>
                <w:sz w:val="22"/>
                <w:szCs w:val="22"/>
              </w:rPr>
            </w:pPr>
            <w:r>
              <w:rPr>
                <w:rFonts w:hint="eastAsia" w:ascii="仿宋" w:hAnsi="仿宋" w:eastAsia="仿宋" w:cs="仿宋"/>
                <w:spacing w:val="-5"/>
                <w:sz w:val="22"/>
                <w:szCs w:val="22"/>
              </w:rPr>
              <w:t>54</w:t>
            </w:r>
          </w:p>
        </w:tc>
        <w:tc>
          <w:tcPr>
            <w:tcW w:w="3422" w:type="dxa"/>
            <w:noWrap w:val="0"/>
            <w:vAlign w:val="center"/>
          </w:tcPr>
          <w:p w14:paraId="5689389E">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全年，不含耗材</w:t>
            </w:r>
          </w:p>
        </w:tc>
      </w:tr>
      <w:tr w14:paraId="63D7D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6A5BB9F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8</w:t>
            </w:r>
          </w:p>
        </w:tc>
        <w:tc>
          <w:tcPr>
            <w:tcW w:w="3555" w:type="dxa"/>
            <w:noWrap w:val="0"/>
            <w:vAlign w:val="center"/>
          </w:tcPr>
          <w:p w14:paraId="3BE0CFBE">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中效过滤器更</w:t>
            </w:r>
            <w:r>
              <w:rPr>
                <w:rFonts w:hint="eastAsia" w:ascii="仿宋" w:hAnsi="仿宋" w:eastAsia="仿宋" w:cs="仿宋"/>
                <w:sz w:val="22"/>
                <w:szCs w:val="22"/>
              </w:rPr>
              <w:t>换</w:t>
            </w:r>
          </w:p>
        </w:tc>
        <w:tc>
          <w:tcPr>
            <w:tcW w:w="770" w:type="dxa"/>
            <w:noWrap w:val="0"/>
            <w:vAlign w:val="center"/>
          </w:tcPr>
          <w:p w14:paraId="67A3E51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件</w:t>
            </w:r>
          </w:p>
        </w:tc>
        <w:tc>
          <w:tcPr>
            <w:tcW w:w="890" w:type="dxa"/>
            <w:noWrap w:val="0"/>
            <w:vAlign w:val="center"/>
          </w:tcPr>
          <w:p w14:paraId="1B7477B9">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12</w:t>
            </w:r>
          </w:p>
        </w:tc>
        <w:tc>
          <w:tcPr>
            <w:tcW w:w="3422" w:type="dxa"/>
            <w:noWrap w:val="0"/>
            <w:vAlign w:val="center"/>
          </w:tcPr>
          <w:p w14:paraId="60B311C5">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全年，不含耗材</w:t>
            </w:r>
          </w:p>
        </w:tc>
      </w:tr>
      <w:tr w14:paraId="6645D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55422F5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9</w:t>
            </w:r>
          </w:p>
        </w:tc>
        <w:tc>
          <w:tcPr>
            <w:tcW w:w="3555" w:type="dxa"/>
            <w:noWrap w:val="0"/>
            <w:vAlign w:val="center"/>
          </w:tcPr>
          <w:p w14:paraId="09075C87">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高效过滤器更</w:t>
            </w:r>
            <w:r>
              <w:rPr>
                <w:rFonts w:hint="eastAsia" w:ascii="仿宋" w:hAnsi="仿宋" w:eastAsia="仿宋" w:cs="仿宋"/>
                <w:sz w:val="22"/>
                <w:szCs w:val="22"/>
              </w:rPr>
              <w:t>换</w:t>
            </w:r>
          </w:p>
        </w:tc>
        <w:tc>
          <w:tcPr>
            <w:tcW w:w="770" w:type="dxa"/>
            <w:noWrap w:val="0"/>
            <w:vAlign w:val="center"/>
          </w:tcPr>
          <w:p w14:paraId="5EC3039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件</w:t>
            </w:r>
          </w:p>
        </w:tc>
        <w:tc>
          <w:tcPr>
            <w:tcW w:w="890" w:type="dxa"/>
            <w:noWrap w:val="0"/>
            <w:vAlign w:val="center"/>
          </w:tcPr>
          <w:p w14:paraId="57A4A62E">
            <w:pPr>
              <w:pStyle w:val="5"/>
              <w:spacing w:line="480" w:lineRule="exact"/>
              <w:jc w:val="center"/>
              <w:rPr>
                <w:rFonts w:hint="eastAsia" w:ascii="仿宋" w:hAnsi="仿宋" w:eastAsia="仿宋" w:cs="仿宋"/>
                <w:sz w:val="22"/>
                <w:szCs w:val="22"/>
              </w:rPr>
            </w:pPr>
            <w:r>
              <w:rPr>
                <w:rFonts w:hint="eastAsia" w:ascii="仿宋" w:hAnsi="仿宋" w:eastAsia="仿宋" w:cs="仿宋"/>
                <w:spacing w:val="-4"/>
                <w:sz w:val="22"/>
                <w:szCs w:val="22"/>
              </w:rPr>
              <w:t>30</w:t>
            </w:r>
          </w:p>
        </w:tc>
        <w:tc>
          <w:tcPr>
            <w:tcW w:w="3422" w:type="dxa"/>
            <w:noWrap w:val="0"/>
            <w:vAlign w:val="center"/>
          </w:tcPr>
          <w:p w14:paraId="0ABFE74F">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全年，不含耗材</w:t>
            </w:r>
          </w:p>
        </w:tc>
      </w:tr>
      <w:tr w14:paraId="09D29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4AC72869">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10</w:t>
            </w:r>
          </w:p>
        </w:tc>
        <w:tc>
          <w:tcPr>
            <w:tcW w:w="3555" w:type="dxa"/>
            <w:noWrap w:val="0"/>
            <w:vAlign w:val="center"/>
          </w:tcPr>
          <w:p w14:paraId="6DDC11AA">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4"/>
                <w:sz w:val="22"/>
                <w:szCs w:val="22"/>
                <w:lang w:eastAsia="zh-CN"/>
              </w:rPr>
              <w:t>铝合金散流器，</w:t>
            </w:r>
            <w:r>
              <w:rPr>
                <w:rFonts w:hint="eastAsia" w:ascii="仿宋" w:hAnsi="仿宋" w:eastAsia="仿宋" w:cs="仿宋"/>
                <w:spacing w:val="-2"/>
                <w:sz w:val="22"/>
                <w:szCs w:val="22"/>
                <w:lang w:eastAsia="zh-CN"/>
              </w:rPr>
              <w:t>排风口滤网更</w:t>
            </w:r>
            <w:r>
              <w:rPr>
                <w:rFonts w:hint="eastAsia" w:ascii="仿宋" w:hAnsi="仿宋" w:eastAsia="仿宋" w:cs="仿宋"/>
                <w:sz w:val="22"/>
                <w:szCs w:val="22"/>
                <w:lang w:eastAsia="zh-CN"/>
              </w:rPr>
              <w:t>换</w:t>
            </w:r>
          </w:p>
        </w:tc>
        <w:tc>
          <w:tcPr>
            <w:tcW w:w="770" w:type="dxa"/>
            <w:noWrap w:val="0"/>
            <w:vAlign w:val="center"/>
          </w:tcPr>
          <w:p w14:paraId="44BF2EED">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7ABF1AEB">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22" w:type="dxa"/>
            <w:noWrap w:val="0"/>
            <w:vAlign w:val="center"/>
          </w:tcPr>
          <w:p w14:paraId="4D75DBAF">
            <w:pPr>
              <w:pStyle w:val="5"/>
              <w:spacing w:line="480" w:lineRule="exact"/>
              <w:jc w:val="both"/>
              <w:rPr>
                <w:rFonts w:hint="eastAsia" w:ascii="仿宋" w:hAnsi="仿宋" w:eastAsia="仿宋" w:cs="仿宋"/>
                <w:sz w:val="22"/>
                <w:szCs w:val="22"/>
              </w:rPr>
            </w:pPr>
            <w:r>
              <w:rPr>
                <w:rFonts w:hint="eastAsia" w:ascii="仿宋" w:hAnsi="仿宋" w:eastAsia="仿宋" w:cs="仿宋"/>
                <w:sz w:val="22"/>
                <w:szCs w:val="22"/>
              </w:rPr>
              <w:t>不含耗材，全年12次</w:t>
            </w:r>
          </w:p>
        </w:tc>
      </w:tr>
      <w:tr w14:paraId="58380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130F3D92">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11</w:t>
            </w:r>
          </w:p>
        </w:tc>
        <w:tc>
          <w:tcPr>
            <w:tcW w:w="3555" w:type="dxa"/>
            <w:noWrap w:val="0"/>
            <w:vAlign w:val="center"/>
          </w:tcPr>
          <w:p w14:paraId="7BE885C0">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净化结构维护</w:t>
            </w:r>
          </w:p>
        </w:tc>
        <w:tc>
          <w:tcPr>
            <w:tcW w:w="770" w:type="dxa"/>
            <w:noWrap w:val="0"/>
            <w:vAlign w:val="center"/>
          </w:tcPr>
          <w:p w14:paraId="045B54FB">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7A26C6E2">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22" w:type="dxa"/>
            <w:noWrap w:val="0"/>
            <w:vAlign w:val="center"/>
          </w:tcPr>
          <w:p w14:paraId="46FA64E1">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62495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5A390791">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12</w:t>
            </w:r>
          </w:p>
        </w:tc>
        <w:tc>
          <w:tcPr>
            <w:tcW w:w="3555" w:type="dxa"/>
            <w:noWrap w:val="0"/>
            <w:vAlign w:val="center"/>
          </w:tcPr>
          <w:p w14:paraId="50DC68FB">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1"/>
                <w:sz w:val="22"/>
                <w:szCs w:val="22"/>
                <w:lang w:eastAsia="zh-CN"/>
              </w:rPr>
              <w:t>紫外线灯，净化</w:t>
            </w:r>
            <w:r>
              <w:rPr>
                <w:rFonts w:hint="eastAsia" w:ascii="仿宋" w:hAnsi="仿宋" w:eastAsia="仿宋" w:cs="仿宋"/>
                <w:spacing w:val="-3"/>
                <w:sz w:val="22"/>
                <w:szCs w:val="22"/>
                <w:lang w:eastAsia="zh-CN"/>
              </w:rPr>
              <w:t>灯更换</w:t>
            </w:r>
          </w:p>
        </w:tc>
        <w:tc>
          <w:tcPr>
            <w:tcW w:w="770" w:type="dxa"/>
            <w:noWrap w:val="0"/>
            <w:vAlign w:val="center"/>
          </w:tcPr>
          <w:p w14:paraId="02EAC40C">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0563A0B0">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22" w:type="dxa"/>
            <w:noWrap w:val="0"/>
            <w:vAlign w:val="center"/>
          </w:tcPr>
          <w:p w14:paraId="2AEC3144">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2D0FD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3FE153BD">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13</w:t>
            </w:r>
          </w:p>
        </w:tc>
        <w:tc>
          <w:tcPr>
            <w:tcW w:w="3555" w:type="dxa"/>
            <w:noWrap w:val="0"/>
            <w:vAlign w:val="center"/>
          </w:tcPr>
          <w:p w14:paraId="56DF74F1">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电器电路检查</w:t>
            </w:r>
            <w:r>
              <w:rPr>
                <w:rFonts w:hint="eastAsia" w:ascii="仿宋" w:hAnsi="仿宋" w:eastAsia="仿宋" w:cs="仿宋"/>
                <w:spacing w:val="8"/>
                <w:sz w:val="22"/>
                <w:szCs w:val="22"/>
              </w:rPr>
              <w:t>维护</w:t>
            </w:r>
          </w:p>
        </w:tc>
        <w:tc>
          <w:tcPr>
            <w:tcW w:w="770" w:type="dxa"/>
            <w:noWrap w:val="0"/>
            <w:vAlign w:val="center"/>
          </w:tcPr>
          <w:p w14:paraId="37D3025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24AC54D7">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22" w:type="dxa"/>
            <w:noWrap w:val="0"/>
            <w:vAlign w:val="center"/>
          </w:tcPr>
          <w:p w14:paraId="4693D189">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全年52次</w:t>
            </w:r>
          </w:p>
        </w:tc>
      </w:tr>
      <w:tr w14:paraId="6D6F8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590BD503">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14</w:t>
            </w:r>
          </w:p>
        </w:tc>
        <w:tc>
          <w:tcPr>
            <w:tcW w:w="3555" w:type="dxa"/>
            <w:noWrap w:val="0"/>
            <w:vAlign w:val="center"/>
          </w:tcPr>
          <w:p w14:paraId="2385D574">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3"/>
                <w:sz w:val="22"/>
                <w:szCs w:val="22"/>
                <w:lang w:eastAsia="zh-CN"/>
              </w:rPr>
              <w:t>空调自控控制</w:t>
            </w:r>
            <w:r>
              <w:rPr>
                <w:rFonts w:hint="eastAsia" w:ascii="仿宋" w:hAnsi="仿宋" w:eastAsia="仿宋" w:cs="仿宋"/>
                <w:spacing w:val="2"/>
                <w:sz w:val="22"/>
                <w:szCs w:val="22"/>
                <w:lang w:eastAsia="zh-CN"/>
              </w:rPr>
              <w:t>系统测试维护</w:t>
            </w:r>
          </w:p>
        </w:tc>
        <w:tc>
          <w:tcPr>
            <w:tcW w:w="770" w:type="dxa"/>
            <w:noWrap w:val="0"/>
            <w:vAlign w:val="center"/>
          </w:tcPr>
          <w:p w14:paraId="6B80E2FC">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套</w:t>
            </w:r>
          </w:p>
        </w:tc>
        <w:tc>
          <w:tcPr>
            <w:tcW w:w="890" w:type="dxa"/>
            <w:noWrap w:val="0"/>
            <w:vAlign w:val="center"/>
          </w:tcPr>
          <w:p w14:paraId="27B93ABB">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3</w:t>
            </w:r>
          </w:p>
        </w:tc>
        <w:tc>
          <w:tcPr>
            <w:tcW w:w="3422" w:type="dxa"/>
            <w:noWrap w:val="0"/>
            <w:vAlign w:val="center"/>
          </w:tcPr>
          <w:p w14:paraId="491A8EB5">
            <w:pPr>
              <w:pStyle w:val="5"/>
              <w:spacing w:line="480" w:lineRule="exact"/>
              <w:jc w:val="both"/>
              <w:rPr>
                <w:rFonts w:hint="eastAsia" w:ascii="仿宋" w:hAnsi="仿宋" w:eastAsia="仿宋" w:cs="仿宋"/>
                <w:sz w:val="22"/>
                <w:szCs w:val="22"/>
              </w:rPr>
            </w:pPr>
            <w:r>
              <w:rPr>
                <w:rFonts w:hint="eastAsia" w:ascii="仿宋" w:hAnsi="仿宋" w:eastAsia="仿宋" w:cs="仿宋"/>
                <w:sz w:val="22"/>
                <w:szCs w:val="22"/>
              </w:rPr>
              <w:t>不含耗材，全年12次</w:t>
            </w:r>
          </w:p>
        </w:tc>
      </w:tr>
      <w:tr w14:paraId="7BE38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0A7B7B73">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15</w:t>
            </w:r>
          </w:p>
        </w:tc>
        <w:tc>
          <w:tcPr>
            <w:tcW w:w="3555" w:type="dxa"/>
            <w:noWrap w:val="0"/>
            <w:vAlign w:val="center"/>
          </w:tcPr>
          <w:p w14:paraId="76DB1D32">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自控传感器测</w:t>
            </w:r>
            <w:r>
              <w:rPr>
                <w:rFonts w:hint="eastAsia" w:ascii="仿宋" w:hAnsi="仿宋" w:eastAsia="仿宋" w:cs="仿宋"/>
                <w:sz w:val="22"/>
                <w:szCs w:val="22"/>
              </w:rPr>
              <w:t>试</w:t>
            </w:r>
          </w:p>
        </w:tc>
        <w:tc>
          <w:tcPr>
            <w:tcW w:w="770" w:type="dxa"/>
            <w:noWrap w:val="0"/>
            <w:vAlign w:val="center"/>
          </w:tcPr>
          <w:p w14:paraId="20815CF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1967AEF7">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22" w:type="dxa"/>
            <w:noWrap w:val="0"/>
            <w:vAlign w:val="center"/>
          </w:tcPr>
          <w:p w14:paraId="50C90F88">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不含耗材，全年</w:t>
            </w:r>
          </w:p>
        </w:tc>
      </w:tr>
      <w:tr w14:paraId="360BC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567" w:type="dxa"/>
            <w:noWrap w:val="0"/>
            <w:vAlign w:val="center"/>
          </w:tcPr>
          <w:p w14:paraId="20278BA5">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16</w:t>
            </w:r>
          </w:p>
        </w:tc>
        <w:tc>
          <w:tcPr>
            <w:tcW w:w="3555" w:type="dxa"/>
            <w:noWrap w:val="0"/>
            <w:vAlign w:val="center"/>
          </w:tcPr>
          <w:p w14:paraId="4D781DAE">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1"/>
                <w:sz w:val="22"/>
                <w:szCs w:val="22"/>
                <w:lang w:eastAsia="zh-CN"/>
              </w:rPr>
              <w:t>给排水系统检查维</w:t>
            </w:r>
            <w:r>
              <w:rPr>
                <w:rFonts w:hint="eastAsia" w:ascii="仿宋" w:hAnsi="仿宋" w:eastAsia="仿宋" w:cs="仿宋"/>
                <w:sz w:val="22"/>
                <w:szCs w:val="22"/>
                <w:lang w:eastAsia="zh-CN"/>
              </w:rPr>
              <w:t>修</w:t>
            </w:r>
          </w:p>
        </w:tc>
        <w:tc>
          <w:tcPr>
            <w:tcW w:w="770" w:type="dxa"/>
            <w:noWrap w:val="0"/>
            <w:vAlign w:val="center"/>
          </w:tcPr>
          <w:p w14:paraId="7CBFD288">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6F413D0B">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22" w:type="dxa"/>
            <w:noWrap w:val="0"/>
            <w:vAlign w:val="center"/>
          </w:tcPr>
          <w:p w14:paraId="49621788">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不含耗材，全年</w:t>
            </w:r>
          </w:p>
        </w:tc>
      </w:tr>
      <w:bookmarkEnd w:id="1"/>
    </w:tbl>
    <w:p w14:paraId="3EAC08D0">
      <w:pPr>
        <w:ind w:firstLine="560" w:firstLineChars="200"/>
        <w:rPr>
          <w:rFonts w:hint="eastAsia" w:ascii="仿宋" w:hAnsi="仿宋" w:eastAsia="仿宋" w:cs="仿宋"/>
          <w:sz w:val="28"/>
          <w:szCs w:val="28"/>
        </w:rPr>
      </w:pPr>
    </w:p>
    <w:p w14:paraId="7B51BD02">
      <w:pPr>
        <w:jc w:val="center"/>
        <w:rPr>
          <w:rFonts w:hint="eastAsia" w:ascii="仿宋" w:hAnsi="仿宋" w:eastAsia="仿宋" w:cs="仿宋"/>
          <w:sz w:val="28"/>
          <w:szCs w:val="28"/>
        </w:rPr>
      </w:pPr>
      <w:r>
        <w:rPr>
          <w:rFonts w:hint="eastAsia" w:ascii="仿宋" w:hAnsi="仿宋" w:eastAsia="仿宋" w:cs="仿宋"/>
          <w:sz w:val="28"/>
          <w:szCs w:val="28"/>
        </w:rPr>
        <w:t>（三）朱雀院区药理楼净化空调系统及配套设施设备维护保养清单</w:t>
      </w:r>
    </w:p>
    <w:tbl>
      <w:tblPr>
        <w:tblStyle w:val="6"/>
        <w:tblW w:w="9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4"/>
        <w:gridCol w:w="3618"/>
        <w:gridCol w:w="760"/>
        <w:gridCol w:w="890"/>
        <w:gridCol w:w="3412"/>
      </w:tblGrid>
      <w:tr w14:paraId="618AC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524" w:type="dxa"/>
            <w:noWrap w:val="0"/>
            <w:vAlign w:val="center"/>
          </w:tcPr>
          <w:p w14:paraId="01CA4C5D">
            <w:pPr>
              <w:pStyle w:val="5"/>
              <w:spacing w:line="480" w:lineRule="exact"/>
              <w:jc w:val="center"/>
              <w:rPr>
                <w:rFonts w:hint="eastAsia" w:ascii="仿宋" w:hAnsi="仿宋" w:eastAsia="仿宋" w:cs="仿宋"/>
                <w:b/>
                <w:sz w:val="22"/>
                <w:szCs w:val="22"/>
              </w:rPr>
            </w:pPr>
            <w:bookmarkStart w:id="2" w:name="OLE_LINK5"/>
            <w:bookmarkStart w:id="3" w:name="OLE_LINK4"/>
            <w:r>
              <w:rPr>
                <w:rFonts w:hint="eastAsia" w:ascii="仿宋" w:hAnsi="仿宋" w:eastAsia="仿宋" w:cs="仿宋"/>
                <w:b/>
                <w:spacing w:val="7"/>
                <w:sz w:val="22"/>
                <w:szCs w:val="22"/>
              </w:rPr>
              <w:t>序号</w:t>
            </w:r>
          </w:p>
        </w:tc>
        <w:tc>
          <w:tcPr>
            <w:tcW w:w="3618" w:type="dxa"/>
            <w:noWrap w:val="0"/>
            <w:vAlign w:val="center"/>
          </w:tcPr>
          <w:p w14:paraId="7412F023">
            <w:pPr>
              <w:pStyle w:val="5"/>
              <w:spacing w:line="480" w:lineRule="exact"/>
              <w:jc w:val="center"/>
              <w:rPr>
                <w:rFonts w:hint="eastAsia" w:ascii="仿宋" w:hAnsi="仿宋" w:eastAsia="仿宋" w:cs="仿宋"/>
                <w:b/>
                <w:sz w:val="22"/>
                <w:szCs w:val="22"/>
              </w:rPr>
            </w:pPr>
            <w:r>
              <w:rPr>
                <w:rFonts w:hint="eastAsia" w:ascii="仿宋" w:hAnsi="仿宋" w:eastAsia="仿宋" w:cs="仿宋"/>
                <w:b/>
                <w:spacing w:val="-7"/>
                <w:sz w:val="22"/>
                <w:szCs w:val="22"/>
              </w:rPr>
              <w:t>名</w:t>
            </w:r>
            <w:r>
              <w:rPr>
                <w:rFonts w:hint="eastAsia" w:ascii="仿宋" w:hAnsi="仿宋" w:eastAsia="仿宋" w:cs="仿宋"/>
                <w:b/>
                <w:spacing w:val="53"/>
                <w:sz w:val="22"/>
                <w:szCs w:val="22"/>
              </w:rPr>
              <w:t xml:space="preserve"> </w:t>
            </w:r>
            <w:r>
              <w:rPr>
                <w:rFonts w:hint="eastAsia" w:ascii="仿宋" w:hAnsi="仿宋" w:eastAsia="仿宋" w:cs="仿宋"/>
                <w:b/>
                <w:spacing w:val="-7"/>
                <w:sz w:val="22"/>
                <w:szCs w:val="22"/>
              </w:rPr>
              <w:t>称</w:t>
            </w:r>
          </w:p>
        </w:tc>
        <w:tc>
          <w:tcPr>
            <w:tcW w:w="760" w:type="dxa"/>
            <w:noWrap w:val="0"/>
            <w:vAlign w:val="center"/>
          </w:tcPr>
          <w:p w14:paraId="3A468570">
            <w:pPr>
              <w:pStyle w:val="5"/>
              <w:spacing w:line="480" w:lineRule="exact"/>
              <w:jc w:val="center"/>
              <w:rPr>
                <w:rFonts w:hint="eastAsia" w:ascii="仿宋" w:hAnsi="仿宋" w:eastAsia="仿宋" w:cs="仿宋"/>
                <w:b/>
                <w:sz w:val="22"/>
                <w:szCs w:val="22"/>
              </w:rPr>
            </w:pPr>
            <w:r>
              <w:rPr>
                <w:rFonts w:hint="eastAsia" w:ascii="仿宋" w:hAnsi="仿宋" w:eastAsia="仿宋" w:cs="仿宋"/>
                <w:b/>
                <w:spacing w:val="4"/>
                <w:sz w:val="22"/>
                <w:szCs w:val="22"/>
              </w:rPr>
              <w:t>单位</w:t>
            </w:r>
          </w:p>
        </w:tc>
        <w:tc>
          <w:tcPr>
            <w:tcW w:w="890" w:type="dxa"/>
            <w:noWrap w:val="0"/>
            <w:vAlign w:val="center"/>
          </w:tcPr>
          <w:p w14:paraId="1340962C">
            <w:pPr>
              <w:pStyle w:val="5"/>
              <w:spacing w:line="480" w:lineRule="exact"/>
              <w:jc w:val="center"/>
              <w:rPr>
                <w:rFonts w:hint="eastAsia" w:ascii="仿宋" w:hAnsi="仿宋" w:eastAsia="仿宋" w:cs="仿宋"/>
                <w:b/>
                <w:sz w:val="22"/>
                <w:szCs w:val="22"/>
              </w:rPr>
            </w:pPr>
            <w:r>
              <w:rPr>
                <w:rFonts w:hint="eastAsia" w:ascii="仿宋" w:hAnsi="仿宋" w:eastAsia="仿宋" w:cs="仿宋"/>
                <w:b/>
                <w:spacing w:val="4"/>
                <w:sz w:val="22"/>
                <w:szCs w:val="22"/>
              </w:rPr>
              <w:t>数量</w:t>
            </w:r>
          </w:p>
        </w:tc>
        <w:tc>
          <w:tcPr>
            <w:tcW w:w="3412" w:type="dxa"/>
            <w:noWrap w:val="0"/>
            <w:vAlign w:val="center"/>
          </w:tcPr>
          <w:p w14:paraId="3CC2DBF5">
            <w:pPr>
              <w:pStyle w:val="5"/>
              <w:spacing w:line="480" w:lineRule="exact"/>
              <w:jc w:val="center"/>
              <w:rPr>
                <w:rFonts w:hint="eastAsia" w:ascii="仿宋" w:hAnsi="仿宋" w:eastAsia="仿宋" w:cs="仿宋"/>
                <w:b/>
                <w:sz w:val="22"/>
                <w:szCs w:val="22"/>
              </w:rPr>
            </w:pPr>
            <w:r>
              <w:rPr>
                <w:rFonts w:hint="eastAsia" w:ascii="仿宋" w:hAnsi="仿宋" w:eastAsia="仿宋" w:cs="仿宋"/>
                <w:b/>
                <w:spacing w:val="-7"/>
                <w:sz w:val="22"/>
                <w:szCs w:val="22"/>
              </w:rPr>
              <w:t>备</w:t>
            </w:r>
            <w:r>
              <w:rPr>
                <w:rFonts w:hint="eastAsia" w:ascii="仿宋" w:hAnsi="仿宋" w:eastAsia="仿宋" w:cs="仿宋"/>
                <w:b/>
                <w:spacing w:val="74"/>
                <w:sz w:val="22"/>
                <w:szCs w:val="22"/>
              </w:rPr>
              <w:t xml:space="preserve"> </w:t>
            </w:r>
            <w:r>
              <w:rPr>
                <w:rFonts w:hint="eastAsia" w:ascii="仿宋" w:hAnsi="仿宋" w:eastAsia="仿宋" w:cs="仿宋"/>
                <w:b/>
                <w:spacing w:val="-7"/>
                <w:sz w:val="22"/>
                <w:szCs w:val="22"/>
              </w:rPr>
              <w:t>注</w:t>
            </w:r>
          </w:p>
        </w:tc>
      </w:tr>
      <w:tr w14:paraId="06D17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259B0B88">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618" w:type="dxa"/>
            <w:noWrap w:val="0"/>
            <w:vAlign w:val="center"/>
          </w:tcPr>
          <w:p w14:paraId="2D0EDAAC">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2"/>
                <w:sz w:val="22"/>
                <w:szCs w:val="22"/>
                <w:lang w:eastAsia="zh-CN"/>
              </w:rPr>
              <w:t>全新风净化空</w:t>
            </w:r>
            <w:r>
              <w:rPr>
                <w:rFonts w:hint="eastAsia" w:ascii="仿宋" w:hAnsi="仿宋" w:eastAsia="仿宋" w:cs="仿宋"/>
                <w:spacing w:val="3"/>
                <w:sz w:val="22"/>
                <w:szCs w:val="22"/>
                <w:lang w:eastAsia="zh-CN"/>
              </w:rPr>
              <w:t>调机组维护</w:t>
            </w:r>
          </w:p>
        </w:tc>
        <w:tc>
          <w:tcPr>
            <w:tcW w:w="760" w:type="dxa"/>
            <w:noWrap w:val="0"/>
            <w:vAlign w:val="center"/>
          </w:tcPr>
          <w:p w14:paraId="3E65BD51">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套</w:t>
            </w:r>
          </w:p>
        </w:tc>
        <w:tc>
          <w:tcPr>
            <w:tcW w:w="890" w:type="dxa"/>
            <w:noWrap w:val="0"/>
            <w:vAlign w:val="center"/>
          </w:tcPr>
          <w:p w14:paraId="43FF7F7D">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2</w:t>
            </w:r>
          </w:p>
        </w:tc>
        <w:tc>
          <w:tcPr>
            <w:tcW w:w="3412" w:type="dxa"/>
            <w:noWrap w:val="0"/>
            <w:vAlign w:val="center"/>
          </w:tcPr>
          <w:p w14:paraId="7E9B90F1">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1"/>
                <w:sz w:val="22"/>
                <w:szCs w:val="22"/>
                <w:lang w:eastAsia="zh-CN"/>
              </w:rPr>
              <w:t>全年，含新风、净化机组</w:t>
            </w:r>
          </w:p>
        </w:tc>
      </w:tr>
      <w:tr w14:paraId="32A1E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4A5FD2EC">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2</w:t>
            </w:r>
          </w:p>
        </w:tc>
        <w:tc>
          <w:tcPr>
            <w:tcW w:w="3618" w:type="dxa"/>
            <w:noWrap w:val="0"/>
            <w:vAlign w:val="center"/>
          </w:tcPr>
          <w:p w14:paraId="3241C97B">
            <w:pPr>
              <w:pStyle w:val="5"/>
              <w:spacing w:line="480" w:lineRule="exact"/>
              <w:jc w:val="both"/>
              <w:rPr>
                <w:rFonts w:hint="eastAsia" w:ascii="仿宋" w:hAnsi="仿宋" w:eastAsia="仿宋" w:cs="仿宋"/>
                <w:spacing w:val="-4"/>
                <w:sz w:val="22"/>
                <w:szCs w:val="22"/>
                <w:lang w:eastAsia="zh-CN"/>
              </w:rPr>
            </w:pPr>
            <w:r>
              <w:rPr>
                <w:rFonts w:hint="eastAsia" w:ascii="仿宋" w:hAnsi="仿宋" w:eastAsia="仿宋" w:cs="仿宋"/>
                <w:spacing w:val="-4"/>
                <w:sz w:val="22"/>
                <w:szCs w:val="22"/>
                <w:lang w:eastAsia="zh-CN"/>
              </w:rPr>
              <w:t>组合式净化空调机组维护</w:t>
            </w:r>
          </w:p>
        </w:tc>
        <w:tc>
          <w:tcPr>
            <w:tcW w:w="760" w:type="dxa"/>
            <w:noWrap w:val="0"/>
            <w:vAlign w:val="center"/>
          </w:tcPr>
          <w:p w14:paraId="5853ED09">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套</w:t>
            </w:r>
          </w:p>
        </w:tc>
        <w:tc>
          <w:tcPr>
            <w:tcW w:w="890" w:type="dxa"/>
            <w:noWrap w:val="0"/>
            <w:vAlign w:val="center"/>
          </w:tcPr>
          <w:p w14:paraId="2C563FC5">
            <w:pPr>
              <w:pStyle w:val="5"/>
              <w:spacing w:line="480" w:lineRule="exact"/>
              <w:jc w:val="center"/>
              <w:rPr>
                <w:rFonts w:hint="eastAsia" w:ascii="仿宋" w:hAnsi="仿宋" w:eastAsia="仿宋" w:cs="仿宋"/>
                <w:spacing w:val="-7"/>
                <w:sz w:val="22"/>
                <w:szCs w:val="22"/>
                <w:lang w:eastAsia="zh-CN"/>
              </w:rPr>
            </w:pPr>
            <w:r>
              <w:rPr>
                <w:rFonts w:hint="eastAsia" w:ascii="仿宋" w:hAnsi="仿宋" w:eastAsia="仿宋" w:cs="仿宋"/>
                <w:spacing w:val="-7"/>
                <w:sz w:val="22"/>
                <w:szCs w:val="22"/>
                <w:lang w:eastAsia="zh-CN"/>
              </w:rPr>
              <w:t>2</w:t>
            </w:r>
          </w:p>
        </w:tc>
        <w:tc>
          <w:tcPr>
            <w:tcW w:w="3412" w:type="dxa"/>
            <w:noWrap w:val="0"/>
            <w:vAlign w:val="center"/>
          </w:tcPr>
          <w:p w14:paraId="66ED69B1">
            <w:pPr>
              <w:pStyle w:val="5"/>
              <w:spacing w:line="480" w:lineRule="exact"/>
              <w:jc w:val="both"/>
              <w:rPr>
                <w:rFonts w:hint="eastAsia" w:ascii="仿宋" w:hAnsi="仿宋" w:eastAsia="仿宋" w:cs="仿宋"/>
                <w:spacing w:val="-2"/>
                <w:sz w:val="22"/>
                <w:szCs w:val="22"/>
                <w:lang w:eastAsia="zh-CN"/>
              </w:rPr>
            </w:pPr>
            <w:r>
              <w:rPr>
                <w:rFonts w:hint="eastAsia" w:ascii="仿宋" w:hAnsi="仿宋" w:eastAsia="仿宋" w:cs="仿宋"/>
                <w:spacing w:val="-2"/>
                <w:sz w:val="22"/>
                <w:szCs w:val="22"/>
                <w:lang w:eastAsia="zh-CN"/>
              </w:rPr>
              <w:t>全年</w:t>
            </w:r>
          </w:p>
        </w:tc>
      </w:tr>
      <w:tr w14:paraId="2E21A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58BBB65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3</w:t>
            </w:r>
          </w:p>
        </w:tc>
        <w:tc>
          <w:tcPr>
            <w:tcW w:w="3618" w:type="dxa"/>
            <w:noWrap w:val="0"/>
            <w:vAlign w:val="center"/>
          </w:tcPr>
          <w:p w14:paraId="08F809EC">
            <w:pPr>
              <w:pStyle w:val="5"/>
              <w:spacing w:line="480" w:lineRule="exact"/>
              <w:jc w:val="both"/>
              <w:rPr>
                <w:rFonts w:hint="eastAsia" w:ascii="仿宋" w:hAnsi="仿宋" w:eastAsia="仿宋" w:cs="仿宋"/>
                <w:sz w:val="22"/>
                <w:szCs w:val="22"/>
              </w:rPr>
            </w:pPr>
            <w:r>
              <w:rPr>
                <w:rFonts w:hint="eastAsia" w:ascii="仿宋" w:hAnsi="仿宋" w:eastAsia="仿宋" w:cs="仿宋"/>
                <w:spacing w:val="-4"/>
                <w:sz w:val="22"/>
                <w:szCs w:val="22"/>
              </w:rPr>
              <w:t>通风管道检修，</w:t>
            </w:r>
            <w:r>
              <w:rPr>
                <w:rFonts w:hint="eastAsia" w:ascii="仿宋" w:hAnsi="仿宋" w:eastAsia="仿宋" w:cs="仿宋"/>
                <w:spacing w:val="4"/>
                <w:sz w:val="22"/>
                <w:szCs w:val="22"/>
              </w:rPr>
              <w:t>检漏</w:t>
            </w:r>
          </w:p>
        </w:tc>
        <w:tc>
          <w:tcPr>
            <w:tcW w:w="760" w:type="dxa"/>
            <w:noWrap w:val="0"/>
            <w:vAlign w:val="center"/>
          </w:tcPr>
          <w:p w14:paraId="79BFB0CB">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lang w:eastAsia="zh-CN"/>
              </w:rPr>
              <w:t>项</w:t>
            </w:r>
          </w:p>
        </w:tc>
        <w:tc>
          <w:tcPr>
            <w:tcW w:w="890" w:type="dxa"/>
            <w:noWrap w:val="0"/>
            <w:vAlign w:val="center"/>
          </w:tcPr>
          <w:p w14:paraId="5A468AC6">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w:t>
            </w:r>
          </w:p>
        </w:tc>
        <w:tc>
          <w:tcPr>
            <w:tcW w:w="3412" w:type="dxa"/>
            <w:noWrap w:val="0"/>
            <w:vAlign w:val="center"/>
          </w:tcPr>
          <w:p w14:paraId="1B4018C9">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全年24次</w:t>
            </w:r>
          </w:p>
        </w:tc>
      </w:tr>
      <w:tr w14:paraId="74A4E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6E932C5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4</w:t>
            </w:r>
          </w:p>
        </w:tc>
        <w:tc>
          <w:tcPr>
            <w:tcW w:w="3618" w:type="dxa"/>
            <w:noWrap w:val="0"/>
            <w:vAlign w:val="center"/>
          </w:tcPr>
          <w:p w14:paraId="23EB43AB">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阀门保养检查</w:t>
            </w:r>
          </w:p>
        </w:tc>
        <w:tc>
          <w:tcPr>
            <w:tcW w:w="760" w:type="dxa"/>
            <w:noWrap w:val="0"/>
            <w:vAlign w:val="center"/>
          </w:tcPr>
          <w:p w14:paraId="5A6B6AC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台</w:t>
            </w:r>
          </w:p>
        </w:tc>
        <w:tc>
          <w:tcPr>
            <w:tcW w:w="890" w:type="dxa"/>
            <w:noWrap w:val="0"/>
            <w:vAlign w:val="center"/>
          </w:tcPr>
          <w:p w14:paraId="69292AFA">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pacing w:val="-7"/>
                <w:sz w:val="22"/>
                <w:szCs w:val="22"/>
                <w:lang w:eastAsia="zh-CN"/>
              </w:rPr>
              <w:t>80</w:t>
            </w:r>
          </w:p>
        </w:tc>
        <w:tc>
          <w:tcPr>
            <w:tcW w:w="3412" w:type="dxa"/>
            <w:noWrap w:val="0"/>
            <w:vAlign w:val="center"/>
          </w:tcPr>
          <w:p w14:paraId="4585D35A">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全年52次</w:t>
            </w:r>
          </w:p>
        </w:tc>
      </w:tr>
      <w:tr w14:paraId="77B30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6CD6C5B9">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5</w:t>
            </w:r>
          </w:p>
        </w:tc>
        <w:tc>
          <w:tcPr>
            <w:tcW w:w="3618" w:type="dxa"/>
            <w:noWrap w:val="0"/>
            <w:vAlign w:val="center"/>
          </w:tcPr>
          <w:p w14:paraId="5417E2C7">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1"/>
                <w:sz w:val="22"/>
                <w:szCs w:val="22"/>
                <w:lang w:eastAsia="zh-CN"/>
              </w:rPr>
              <w:t>排风机组保养</w:t>
            </w:r>
            <w:r>
              <w:rPr>
                <w:rFonts w:hint="eastAsia" w:ascii="仿宋" w:hAnsi="仿宋" w:eastAsia="仿宋" w:cs="仿宋"/>
                <w:spacing w:val="-2"/>
                <w:sz w:val="22"/>
                <w:szCs w:val="22"/>
                <w:lang w:eastAsia="zh-CN"/>
              </w:rPr>
              <w:t>及运转测试</w:t>
            </w:r>
          </w:p>
        </w:tc>
        <w:tc>
          <w:tcPr>
            <w:tcW w:w="760" w:type="dxa"/>
            <w:noWrap w:val="0"/>
            <w:vAlign w:val="center"/>
          </w:tcPr>
          <w:p w14:paraId="0B6188C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台</w:t>
            </w:r>
          </w:p>
        </w:tc>
        <w:tc>
          <w:tcPr>
            <w:tcW w:w="890" w:type="dxa"/>
            <w:noWrap w:val="0"/>
            <w:vAlign w:val="center"/>
          </w:tcPr>
          <w:p w14:paraId="3430F89C">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7</w:t>
            </w:r>
          </w:p>
        </w:tc>
        <w:tc>
          <w:tcPr>
            <w:tcW w:w="3412" w:type="dxa"/>
            <w:noWrap w:val="0"/>
            <w:vAlign w:val="center"/>
          </w:tcPr>
          <w:p w14:paraId="530248B8">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00D9B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5437EE8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6</w:t>
            </w:r>
          </w:p>
        </w:tc>
        <w:tc>
          <w:tcPr>
            <w:tcW w:w="3618" w:type="dxa"/>
            <w:noWrap w:val="0"/>
            <w:vAlign w:val="center"/>
          </w:tcPr>
          <w:p w14:paraId="5E6BCBFD">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2"/>
                <w:sz w:val="22"/>
                <w:szCs w:val="22"/>
                <w:lang w:eastAsia="zh-CN"/>
              </w:rPr>
              <w:t>房间风压压差</w:t>
            </w:r>
            <w:r>
              <w:rPr>
                <w:rFonts w:hint="eastAsia" w:ascii="仿宋" w:hAnsi="仿宋" w:eastAsia="仿宋" w:cs="仿宋"/>
                <w:spacing w:val="-2"/>
                <w:sz w:val="22"/>
                <w:szCs w:val="22"/>
                <w:lang w:eastAsia="zh-CN"/>
              </w:rPr>
              <w:t>测试，调试</w:t>
            </w:r>
          </w:p>
        </w:tc>
        <w:tc>
          <w:tcPr>
            <w:tcW w:w="760" w:type="dxa"/>
            <w:noWrap w:val="0"/>
            <w:vAlign w:val="center"/>
          </w:tcPr>
          <w:p w14:paraId="262F236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间</w:t>
            </w:r>
          </w:p>
        </w:tc>
        <w:tc>
          <w:tcPr>
            <w:tcW w:w="890" w:type="dxa"/>
            <w:noWrap w:val="0"/>
            <w:vAlign w:val="center"/>
          </w:tcPr>
          <w:p w14:paraId="12D99464">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pacing w:val="-9"/>
                <w:sz w:val="22"/>
                <w:szCs w:val="22"/>
                <w:lang w:eastAsia="zh-CN"/>
              </w:rPr>
              <w:t>16</w:t>
            </w:r>
          </w:p>
        </w:tc>
        <w:tc>
          <w:tcPr>
            <w:tcW w:w="3412" w:type="dxa"/>
            <w:noWrap w:val="0"/>
            <w:vAlign w:val="center"/>
          </w:tcPr>
          <w:p w14:paraId="5DC5AA33">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全年12次</w:t>
            </w:r>
          </w:p>
        </w:tc>
      </w:tr>
      <w:tr w14:paraId="190DC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5850AC5C">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7</w:t>
            </w:r>
          </w:p>
        </w:tc>
        <w:tc>
          <w:tcPr>
            <w:tcW w:w="3618" w:type="dxa"/>
            <w:noWrap w:val="0"/>
            <w:vAlign w:val="center"/>
          </w:tcPr>
          <w:p w14:paraId="48DA9EE9">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传递窗维护</w:t>
            </w:r>
          </w:p>
        </w:tc>
        <w:tc>
          <w:tcPr>
            <w:tcW w:w="760" w:type="dxa"/>
            <w:noWrap w:val="0"/>
            <w:vAlign w:val="center"/>
          </w:tcPr>
          <w:p w14:paraId="132AD2F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套</w:t>
            </w:r>
          </w:p>
        </w:tc>
        <w:tc>
          <w:tcPr>
            <w:tcW w:w="890" w:type="dxa"/>
            <w:noWrap w:val="0"/>
            <w:vAlign w:val="center"/>
          </w:tcPr>
          <w:p w14:paraId="15B6BD9A">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2</w:t>
            </w:r>
          </w:p>
        </w:tc>
        <w:tc>
          <w:tcPr>
            <w:tcW w:w="3412" w:type="dxa"/>
            <w:noWrap w:val="0"/>
            <w:vAlign w:val="center"/>
          </w:tcPr>
          <w:p w14:paraId="60016714">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全年24次</w:t>
            </w:r>
          </w:p>
        </w:tc>
      </w:tr>
      <w:tr w14:paraId="42BDC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64C75D5D">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8</w:t>
            </w:r>
          </w:p>
        </w:tc>
        <w:tc>
          <w:tcPr>
            <w:tcW w:w="3618" w:type="dxa"/>
            <w:noWrap w:val="0"/>
            <w:vAlign w:val="center"/>
          </w:tcPr>
          <w:p w14:paraId="1FCAD894">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初效过滤器更</w:t>
            </w:r>
            <w:r>
              <w:rPr>
                <w:rFonts w:hint="eastAsia" w:ascii="仿宋" w:hAnsi="仿宋" w:eastAsia="仿宋" w:cs="仿宋"/>
                <w:sz w:val="22"/>
                <w:szCs w:val="22"/>
              </w:rPr>
              <w:t>换</w:t>
            </w:r>
          </w:p>
        </w:tc>
        <w:tc>
          <w:tcPr>
            <w:tcW w:w="760" w:type="dxa"/>
            <w:noWrap w:val="0"/>
            <w:vAlign w:val="center"/>
          </w:tcPr>
          <w:p w14:paraId="508B5FAC">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件</w:t>
            </w:r>
          </w:p>
        </w:tc>
        <w:tc>
          <w:tcPr>
            <w:tcW w:w="890" w:type="dxa"/>
            <w:noWrap w:val="0"/>
            <w:vAlign w:val="center"/>
          </w:tcPr>
          <w:p w14:paraId="020628BA">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pacing w:val="-4"/>
                <w:sz w:val="22"/>
                <w:szCs w:val="22"/>
                <w:lang w:eastAsia="zh-CN"/>
              </w:rPr>
              <w:t>50</w:t>
            </w:r>
          </w:p>
        </w:tc>
        <w:tc>
          <w:tcPr>
            <w:tcW w:w="3412" w:type="dxa"/>
            <w:noWrap w:val="0"/>
            <w:vAlign w:val="center"/>
          </w:tcPr>
          <w:p w14:paraId="6D981532">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全年，不含耗材</w:t>
            </w:r>
          </w:p>
        </w:tc>
      </w:tr>
      <w:tr w14:paraId="665A2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4FC46721">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9</w:t>
            </w:r>
          </w:p>
        </w:tc>
        <w:tc>
          <w:tcPr>
            <w:tcW w:w="3618" w:type="dxa"/>
            <w:noWrap w:val="0"/>
            <w:vAlign w:val="center"/>
          </w:tcPr>
          <w:p w14:paraId="6A4E5028">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中效过滤器更</w:t>
            </w:r>
            <w:r>
              <w:rPr>
                <w:rFonts w:hint="eastAsia" w:ascii="仿宋" w:hAnsi="仿宋" w:eastAsia="仿宋" w:cs="仿宋"/>
                <w:sz w:val="22"/>
                <w:szCs w:val="22"/>
              </w:rPr>
              <w:t>换</w:t>
            </w:r>
          </w:p>
        </w:tc>
        <w:tc>
          <w:tcPr>
            <w:tcW w:w="760" w:type="dxa"/>
            <w:noWrap w:val="0"/>
            <w:vAlign w:val="center"/>
          </w:tcPr>
          <w:p w14:paraId="49730BCA">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件</w:t>
            </w:r>
          </w:p>
        </w:tc>
        <w:tc>
          <w:tcPr>
            <w:tcW w:w="890" w:type="dxa"/>
            <w:noWrap w:val="0"/>
            <w:vAlign w:val="center"/>
          </w:tcPr>
          <w:p w14:paraId="34F9462F">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pacing w:val="-7"/>
                <w:sz w:val="22"/>
                <w:szCs w:val="22"/>
                <w:lang w:eastAsia="zh-CN"/>
              </w:rPr>
              <w:t>10</w:t>
            </w:r>
          </w:p>
        </w:tc>
        <w:tc>
          <w:tcPr>
            <w:tcW w:w="3412" w:type="dxa"/>
            <w:noWrap w:val="0"/>
            <w:vAlign w:val="center"/>
          </w:tcPr>
          <w:p w14:paraId="551376CA">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全年，不含耗材</w:t>
            </w:r>
          </w:p>
        </w:tc>
      </w:tr>
      <w:tr w14:paraId="5BA4C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29286052">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10</w:t>
            </w:r>
          </w:p>
        </w:tc>
        <w:tc>
          <w:tcPr>
            <w:tcW w:w="3618" w:type="dxa"/>
            <w:noWrap w:val="0"/>
            <w:vAlign w:val="center"/>
          </w:tcPr>
          <w:p w14:paraId="0BFD4E44">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高效过滤器更</w:t>
            </w:r>
            <w:r>
              <w:rPr>
                <w:rFonts w:hint="eastAsia" w:ascii="仿宋" w:hAnsi="仿宋" w:eastAsia="仿宋" w:cs="仿宋"/>
                <w:sz w:val="22"/>
                <w:szCs w:val="22"/>
              </w:rPr>
              <w:t>换</w:t>
            </w:r>
          </w:p>
        </w:tc>
        <w:tc>
          <w:tcPr>
            <w:tcW w:w="760" w:type="dxa"/>
            <w:noWrap w:val="0"/>
            <w:vAlign w:val="center"/>
          </w:tcPr>
          <w:p w14:paraId="5678458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件</w:t>
            </w:r>
          </w:p>
        </w:tc>
        <w:tc>
          <w:tcPr>
            <w:tcW w:w="890" w:type="dxa"/>
            <w:noWrap w:val="0"/>
            <w:vAlign w:val="center"/>
          </w:tcPr>
          <w:p w14:paraId="0B7F71AD">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pacing w:val="-4"/>
                <w:sz w:val="22"/>
                <w:szCs w:val="22"/>
                <w:lang w:eastAsia="zh-CN"/>
              </w:rPr>
              <w:t>65</w:t>
            </w:r>
          </w:p>
        </w:tc>
        <w:tc>
          <w:tcPr>
            <w:tcW w:w="3412" w:type="dxa"/>
            <w:noWrap w:val="0"/>
            <w:vAlign w:val="center"/>
          </w:tcPr>
          <w:p w14:paraId="3A12A6E6">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全年，不含耗材</w:t>
            </w:r>
          </w:p>
        </w:tc>
      </w:tr>
      <w:tr w14:paraId="7C1D5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1988E481">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11</w:t>
            </w:r>
          </w:p>
        </w:tc>
        <w:tc>
          <w:tcPr>
            <w:tcW w:w="3618" w:type="dxa"/>
            <w:noWrap w:val="0"/>
            <w:vAlign w:val="center"/>
          </w:tcPr>
          <w:p w14:paraId="6A8E9A95">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4"/>
                <w:sz w:val="22"/>
                <w:szCs w:val="22"/>
                <w:lang w:eastAsia="zh-CN"/>
              </w:rPr>
              <w:t>铝合金散流器，</w:t>
            </w:r>
            <w:r>
              <w:rPr>
                <w:rFonts w:hint="eastAsia" w:ascii="仿宋" w:hAnsi="仿宋" w:eastAsia="仿宋" w:cs="仿宋"/>
                <w:spacing w:val="-2"/>
                <w:sz w:val="22"/>
                <w:szCs w:val="22"/>
                <w:lang w:eastAsia="zh-CN"/>
              </w:rPr>
              <w:t>排风口滤网更</w:t>
            </w:r>
            <w:r>
              <w:rPr>
                <w:rFonts w:hint="eastAsia" w:ascii="仿宋" w:hAnsi="仿宋" w:eastAsia="仿宋" w:cs="仿宋"/>
                <w:sz w:val="22"/>
                <w:szCs w:val="22"/>
                <w:lang w:eastAsia="zh-CN"/>
              </w:rPr>
              <w:t>换</w:t>
            </w:r>
          </w:p>
        </w:tc>
        <w:tc>
          <w:tcPr>
            <w:tcW w:w="760" w:type="dxa"/>
            <w:noWrap w:val="0"/>
            <w:vAlign w:val="center"/>
          </w:tcPr>
          <w:p w14:paraId="6B403D76">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668863B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63BB9553">
            <w:pPr>
              <w:pStyle w:val="5"/>
              <w:spacing w:line="480" w:lineRule="exact"/>
              <w:jc w:val="both"/>
              <w:rPr>
                <w:rFonts w:hint="eastAsia" w:ascii="仿宋" w:hAnsi="仿宋" w:eastAsia="仿宋" w:cs="仿宋"/>
                <w:sz w:val="22"/>
                <w:szCs w:val="22"/>
              </w:rPr>
            </w:pPr>
            <w:r>
              <w:rPr>
                <w:rFonts w:hint="eastAsia" w:ascii="仿宋" w:hAnsi="仿宋" w:eastAsia="仿宋" w:cs="仿宋"/>
                <w:sz w:val="22"/>
                <w:szCs w:val="22"/>
              </w:rPr>
              <w:t>不含耗材，全年12次</w:t>
            </w:r>
          </w:p>
        </w:tc>
      </w:tr>
      <w:tr w14:paraId="00933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5FA6D2E0">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12</w:t>
            </w:r>
          </w:p>
        </w:tc>
        <w:tc>
          <w:tcPr>
            <w:tcW w:w="3618" w:type="dxa"/>
            <w:noWrap w:val="0"/>
            <w:vAlign w:val="center"/>
          </w:tcPr>
          <w:p w14:paraId="4346178E">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净化结构维护</w:t>
            </w:r>
          </w:p>
        </w:tc>
        <w:tc>
          <w:tcPr>
            <w:tcW w:w="760" w:type="dxa"/>
            <w:noWrap w:val="0"/>
            <w:vAlign w:val="center"/>
          </w:tcPr>
          <w:p w14:paraId="4B107F8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235D3B7A">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14DA55A4">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707AF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010EC1DC">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13</w:t>
            </w:r>
          </w:p>
        </w:tc>
        <w:tc>
          <w:tcPr>
            <w:tcW w:w="3618" w:type="dxa"/>
            <w:noWrap w:val="0"/>
            <w:vAlign w:val="center"/>
          </w:tcPr>
          <w:p w14:paraId="5D3550DB">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4"/>
                <w:sz w:val="22"/>
                <w:szCs w:val="22"/>
                <w:lang w:eastAsia="zh-CN"/>
              </w:rPr>
              <w:t>紫外线灯，净化</w:t>
            </w:r>
            <w:r>
              <w:rPr>
                <w:rFonts w:hint="eastAsia" w:ascii="仿宋" w:hAnsi="仿宋" w:eastAsia="仿宋" w:cs="仿宋"/>
                <w:spacing w:val="2"/>
                <w:sz w:val="22"/>
                <w:szCs w:val="22"/>
                <w:lang w:eastAsia="zh-CN"/>
              </w:rPr>
              <w:t>灯更换</w:t>
            </w:r>
          </w:p>
        </w:tc>
        <w:tc>
          <w:tcPr>
            <w:tcW w:w="760" w:type="dxa"/>
            <w:noWrap w:val="0"/>
            <w:vAlign w:val="center"/>
          </w:tcPr>
          <w:p w14:paraId="532174F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1AA5B31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0228102F">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13AC4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41929845">
            <w:pPr>
              <w:pStyle w:val="5"/>
              <w:spacing w:line="480" w:lineRule="exact"/>
              <w:jc w:val="center"/>
              <w:rPr>
                <w:rFonts w:hint="eastAsia" w:ascii="仿宋" w:hAnsi="仿宋" w:eastAsia="仿宋" w:cs="仿宋"/>
                <w:sz w:val="22"/>
                <w:szCs w:val="22"/>
              </w:rPr>
            </w:pPr>
            <w:r>
              <w:rPr>
                <w:rFonts w:hint="eastAsia" w:ascii="仿宋" w:hAnsi="仿宋" w:eastAsia="仿宋" w:cs="仿宋"/>
                <w:spacing w:val="-9"/>
                <w:sz w:val="22"/>
                <w:szCs w:val="22"/>
              </w:rPr>
              <w:t>14</w:t>
            </w:r>
          </w:p>
        </w:tc>
        <w:tc>
          <w:tcPr>
            <w:tcW w:w="3618" w:type="dxa"/>
            <w:noWrap w:val="0"/>
            <w:vAlign w:val="center"/>
          </w:tcPr>
          <w:p w14:paraId="6A8871CC">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空压机维护保</w:t>
            </w:r>
            <w:r>
              <w:rPr>
                <w:rFonts w:hint="eastAsia" w:ascii="仿宋" w:hAnsi="仿宋" w:eastAsia="仿宋" w:cs="仿宋"/>
                <w:sz w:val="22"/>
                <w:szCs w:val="22"/>
              </w:rPr>
              <w:t>养</w:t>
            </w:r>
          </w:p>
        </w:tc>
        <w:tc>
          <w:tcPr>
            <w:tcW w:w="760" w:type="dxa"/>
            <w:noWrap w:val="0"/>
            <w:vAlign w:val="center"/>
          </w:tcPr>
          <w:p w14:paraId="7E18812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台</w:t>
            </w:r>
          </w:p>
        </w:tc>
        <w:tc>
          <w:tcPr>
            <w:tcW w:w="890" w:type="dxa"/>
            <w:noWrap w:val="0"/>
            <w:vAlign w:val="center"/>
          </w:tcPr>
          <w:p w14:paraId="4490A1C3">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0E532CDE">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全年12次</w:t>
            </w:r>
          </w:p>
        </w:tc>
      </w:tr>
      <w:tr w14:paraId="3EBA2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50C56A92">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15</w:t>
            </w:r>
          </w:p>
        </w:tc>
        <w:tc>
          <w:tcPr>
            <w:tcW w:w="3618" w:type="dxa"/>
            <w:noWrap w:val="0"/>
            <w:vAlign w:val="center"/>
          </w:tcPr>
          <w:p w14:paraId="5806A0B7">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电器电路检查</w:t>
            </w:r>
            <w:r>
              <w:rPr>
                <w:rFonts w:hint="eastAsia" w:ascii="仿宋" w:hAnsi="仿宋" w:eastAsia="仿宋" w:cs="仿宋"/>
                <w:spacing w:val="8"/>
                <w:sz w:val="22"/>
                <w:szCs w:val="22"/>
              </w:rPr>
              <w:t>维护</w:t>
            </w:r>
          </w:p>
        </w:tc>
        <w:tc>
          <w:tcPr>
            <w:tcW w:w="760" w:type="dxa"/>
            <w:noWrap w:val="0"/>
            <w:vAlign w:val="center"/>
          </w:tcPr>
          <w:p w14:paraId="24D06FF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29C8FC51">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2B5C3541">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全年52次</w:t>
            </w:r>
          </w:p>
        </w:tc>
      </w:tr>
      <w:tr w14:paraId="07878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3755489D">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16</w:t>
            </w:r>
          </w:p>
        </w:tc>
        <w:tc>
          <w:tcPr>
            <w:tcW w:w="3618" w:type="dxa"/>
            <w:noWrap w:val="0"/>
            <w:vAlign w:val="center"/>
          </w:tcPr>
          <w:p w14:paraId="3D73BD63">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门禁系统维护</w:t>
            </w:r>
            <w:r>
              <w:rPr>
                <w:rFonts w:hint="eastAsia" w:ascii="仿宋" w:hAnsi="仿宋" w:eastAsia="仿宋" w:cs="仿宋"/>
                <w:spacing w:val="5"/>
                <w:sz w:val="22"/>
                <w:szCs w:val="22"/>
              </w:rPr>
              <w:t>保养</w:t>
            </w:r>
          </w:p>
        </w:tc>
        <w:tc>
          <w:tcPr>
            <w:tcW w:w="760" w:type="dxa"/>
            <w:noWrap w:val="0"/>
            <w:vAlign w:val="center"/>
          </w:tcPr>
          <w:p w14:paraId="6F77D2C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29D53D1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3760CCFF">
            <w:pPr>
              <w:pStyle w:val="5"/>
              <w:spacing w:line="480" w:lineRule="exact"/>
              <w:jc w:val="both"/>
              <w:rPr>
                <w:rFonts w:hint="eastAsia" w:ascii="仿宋" w:hAnsi="仿宋" w:eastAsia="仿宋" w:cs="仿宋"/>
                <w:sz w:val="22"/>
                <w:szCs w:val="22"/>
              </w:rPr>
            </w:pPr>
            <w:r>
              <w:rPr>
                <w:rFonts w:hint="eastAsia" w:ascii="仿宋" w:hAnsi="仿宋" w:eastAsia="仿宋" w:cs="仿宋"/>
                <w:sz w:val="22"/>
                <w:szCs w:val="22"/>
              </w:rPr>
              <w:t>不含耗材，全年24次</w:t>
            </w:r>
          </w:p>
        </w:tc>
      </w:tr>
      <w:tr w14:paraId="6E3EB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7D5A152F">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17</w:t>
            </w:r>
          </w:p>
        </w:tc>
        <w:tc>
          <w:tcPr>
            <w:tcW w:w="3618" w:type="dxa"/>
            <w:noWrap w:val="0"/>
            <w:vAlign w:val="center"/>
          </w:tcPr>
          <w:p w14:paraId="58C50BE5">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监控系统维护</w:t>
            </w:r>
            <w:r>
              <w:rPr>
                <w:rFonts w:hint="eastAsia" w:ascii="仿宋" w:hAnsi="仿宋" w:eastAsia="仿宋" w:cs="仿宋"/>
                <w:spacing w:val="5"/>
                <w:sz w:val="22"/>
                <w:szCs w:val="22"/>
              </w:rPr>
              <w:t>保养</w:t>
            </w:r>
          </w:p>
        </w:tc>
        <w:tc>
          <w:tcPr>
            <w:tcW w:w="760" w:type="dxa"/>
            <w:noWrap w:val="0"/>
            <w:vAlign w:val="center"/>
          </w:tcPr>
          <w:p w14:paraId="21D65914">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3C25A940">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41620F9A">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不含耗材，全年</w:t>
            </w:r>
          </w:p>
        </w:tc>
      </w:tr>
      <w:tr w14:paraId="5B49A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3656ABF3">
            <w:pPr>
              <w:pStyle w:val="5"/>
              <w:spacing w:line="480" w:lineRule="exact"/>
              <w:jc w:val="center"/>
              <w:rPr>
                <w:rFonts w:hint="eastAsia" w:ascii="仿宋" w:hAnsi="仿宋" w:eastAsia="仿宋" w:cs="仿宋"/>
                <w:sz w:val="22"/>
                <w:szCs w:val="22"/>
              </w:rPr>
            </w:pPr>
            <w:r>
              <w:rPr>
                <w:rFonts w:hint="eastAsia" w:ascii="仿宋" w:hAnsi="仿宋" w:eastAsia="仿宋" w:cs="仿宋"/>
                <w:spacing w:val="-7"/>
                <w:sz w:val="22"/>
                <w:szCs w:val="22"/>
              </w:rPr>
              <w:t>18</w:t>
            </w:r>
          </w:p>
        </w:tc>
        <w:tc>
          <w:tcPr>
            <w:tcW w:w="3618" w:type="dxa"/>
            <w:noWrap w:val="0"/>
            <w:vAlign w:val="center"/>
          </w:tcPr>
          <w:p w14:paraId="2FE7AA64">
            <w:pPr>
              <w:pStyle w:val="5"/>
              <w:spacing w:line="480" w:lineRule="exact"/>
              <w:jc w:val="both"/>
              <w:rPr>
                <w:rFonts w:hint="eastAsia" w:ascii="仿宋" w:hAnsi="仿宋" w:eastAsia="仿宋" w:cs="仿宋"/>
                <w:sz w:val="22"/>
                <w:szCs w:val="22"/>
              </w:rPr>
            </w:pPr>
            <w:r>
              <w:rPr>
                <w:rFonts w:hint="eastAsia" w:ascii="仿宋" w:hAnsi="仿宋" w:eastAsia="仿宋" w:cs="仿宋"/>
                <w:spacing w:val="2"/>
                <w:sz w:val="22"/>
                <w:szCs w:val="22"/>
              </w:rPr>
              <w:t>通讯系统维护</w:t>
            </w:r>
          </w:p>
        </w:tc>
        <w:tc>
          <w:tcPr>
            <w:tcW w:w="760" w:type="dxa"/>
            <w:noWrap w:val="0"/>
            <w:vAlign w:val="center"/>
          </w:tcPr>
          <w:p w14:paraId="762D0F69">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092D15FD">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7EA6F0BE">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全年</w:t>
            </w:r>
          </w:p>
        </w:tc>
      </w:tr>
      <w:tr w14:paraId="39A07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0C2D6AE7">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19</w:t>
            </w:r>
          </w:p>
        </w:tc>
        <w:tc>
          <w:tcPr>
            <w:tcW w:w="3618" w:type="dxa"/>
            <w:noWrap w:val="0"/>
            <w:vAlign w:val="center"/>
          </w:tcPr>
          <w:p w14:paraId="5FBDF122">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3"/>
                <w:sz w:val="22"/>
                <w:szCs w:val="22"/>
                <w:lang w:eastAsia="zh-CN"/>
              </w:rPr>
              <w:t>空调自控控制</w:t>
            </w:r>
            <w:r>
              <w:rPr>
                <w:rFonts w:hint="eastAsia" w:ascii="仿宋" w:hAnsi="仿宋" w:eastAsia="仿宋" w:cs="仿宋"/>
                <w:spacing w:val="2"/>
                <w:sz w:val="22"/>
                <w:szCs w:val="22"/>
                <w:lang w:eastAsia="zh-CN"/>
              </w:rPr>
              <w:t>系统测试维护</w:t>
            </w:r>
          </w:p>
        </w:tc>
        <w:tc>
          <w:tcPr>
            <w:tcW w:w="760" w:type="dxa"/>
            <w:noWrap w:val="0"/>
            <w:vAlign w:val="center"/>
          </w:tcPr>
          <w:p w14:paraId="4B775C90">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套</w:t>
            </w:r>
          </w:p>
        </w:tc>
        <w:tc>
          <w:tcPr>
            <w:tcW w:w="890" w:type="dxa"/>
            <w:noWrap w:val="0"/>
            <w:vAlign w:val="center"/>
          </w:tcPr>
          <w:p w14:paraId="7C37068E">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214105C7">
            <w:pPr>
              <w:pStyle w:val="5"/>
              <w:spacing w:line="480" w:lineRule="exact"/>
              <w:jc w:val="both"/>
              <w:rPr>
                <w:rFonts w:hint="eastAsia" w:ascii="仿宋" w:hAnsi="仿宋" w:eastAsia="仿宋" w:cs="仿宋"/>
                <w:sz w:val="22"/>
                <w:szCs w:val="22"/>
              </w:rPr>
            </w:pPr>
            <w:r>
              <w:rPr>
                <w:rFonts w:hint="eastAsia" w:ascii="仿宋" w:hAnsi="仿宋" w:eastAsia="仿宋" w:cs="仿宋"/>
                <w:sz w:val="22"/>
                <w:szCs w:val="22"/>
              </w:rPr>
              <w:t>不含耗材，全年12次</w:t>
            </w:r>
          </w:p>
        </w:tc>
      </w:tr>
      <w:tr w14:paraId="1A597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421B35E5">
            <w:pPr>
              <w:pStyle w:val="5"/>
              <w:spacing w:line="480" w:lineRule="exact"/>
              <w:jc w:val="center"/>
              <w:rPr>
                <w:rFonts w:hint="eastAsia" w:ascii="仿宋" w:hAnsi="仿宋" w:eastAsia="仿宋" w:cs="仿宋"/>
                <w:sz w:val="22"/>
                <w:szCs w:val="22"/>
              </w:rPr>
            </w:pPr>
            <w:r>
              <w:rPr>
                <w:rFonts w:hint="eastAsia" w:ascii="仿宋" w:hAnsi="仿宋" w:eastAsia="仿宋" w:cs="仿宋"/>
                <w:spacing w:val="-4"/>
                <w:sz w:val="22"/>
                <w:szCs w:val="22"/>
              </w:rPr>
              <w:t>20</w:t>
            </w:r>
          </w:p>
        </w:tc>
        <w:tc>
          <w:tcPr>
            <w:tcW w:w="3618" w:type="dxa"/>
            <w:noWrap w:val="0"/>
            <w:vAlign w:val="center"/>
          </w:tcPr>
          <w:p w14:paraId="5FFB8A8D">
            <w:pPr>
              <w:pStyle w:val="5"/>
              <w:spacing w:line="480" w:lineRule="exact"/>
              <w:jc w:val="both"/>
              <w:rPr>
                <w:rFonts w:hint="eastAsia" w:ascii="仿宋" w:hAnsi="仿宋" w:eastAsia="仿宋" w:cs="仿宋"/>
                <w:sz w:val="22"/>
                <w:szCs w:val="22"/>
              </w:rPr>
            </w:pPr>
            <w:r>
              <w:rPr>
                <w:rFonts w:hint="eastAsia" w:ascii="仿宋" w:hAnsi="仿宋" w:eastAsia="仿宋" w:cs="仿宋"/>
                <w:spacing w:val="3"/>
                <w:sz w:val="22"/>
                <w:szCs w:val="22"/>
              </w:rPr>
              <w:t>自控传感器测</w:t>
            </w:r>
            <w:r>
              <w:rPr>
                <w:rFonts w:hint="eastAsia" w:ascii="仿宋" w:hAnsi="仿宋" w:eastAsia="仿宋" w:cs="仿宋"/>
                <w:sz w:val="22"/>
                <w:szCs w:val="22"/>
              </w:rPr>
              <w:t>试</w:t>
            </w:r>
          </w:p>
        </w:tc>
        <w:tc>
          <w:tcPr>
            <w:tcW w:w="760" w:type="dxa"/>
            <w:noWrap w:val="0"/>
            <w:vAlign w:val="center"/>
          </w:tcPr>
          <w:p w14:paraId="1C363B29">
            <w:pPr>
              <w:pStyle w:val="5"/>
              <w:spacing w:line="480" w:lineRule="exact"/>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项</w:t>
            </w:r>
          </w:p>
        </w:tc>
        <w:tc>
          <w:tcPr>
            <w:tcW w:w="890" w:type="dxa"/>
            <w:noWrap w:val="0"/>
            <w:vAlign w:val="center"/>
          </w:tcPr>
          <w:p w14:paraId="5D3B0DE8">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4D2A830E">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不含耗材，全年</w:t>
            </w:r>
          </w:p>
        </w:tc>
      </w:tr>
      <w:tr w14:paraId="72B03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0E66A62B">
            <w:pPr>
              <w:pStyle w:val="5"/>
              <w:spacing w:line="480" w:lineRule="exact"/>
              <w:jc w:val="center"/>
              <w:rPr>
                <w:rFonts w:hint="eastAsia" w:ascii="仿宋" w:hAnsi="仿宋" w:eastAsia="仿宋" w:cs="仿宋"/>
                <w:sz w:val="22"/>
                <w:szCs w:val="22"/>
              </w:rPr>
            </w:pPr>
            <w:r>
              <w:rPr>
                <w:rFonts w:hint="eastAsia" w:ascii="仿宋" w:hAnsi="仿宋" w:eastAsia="仿宋" w:cs="仿宋"/>
                <w:spacing w:val="-4"/>
                <w:sz w:val="22"/>
                <w:szCs w:val="22"/>
              </w:rPr>
              <w:t>21</w:t>
            </w:r>
          </w:p>
        </w:tc>
        <w:tc>
          <w:tcPr>
            <w:tcW w:w="3618" w:type="dxa"/>
            <w:noWrap w:val="0"/>
            <w:vAlign w:val="center"/>
          </w:tcPr>
          <w:p w14:paraId="6F7CE4A1">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给排水系统检</w:t>
            </w:r>
            <w:r>
              <w:rPr>
                <w:rFonts w:hint="eastAsia" w:ascii="仿宋" w:hAnsi="仿宋" w:eastAsia="仿宋" w:cs="仿宋"/>
                <w:spacing w:val="3"/>
                <w:sz w:val="22"/>
                <w:szCs w:val="22"/>
              </w:rPr>
              <w:t>查维修</w:t>
            </w:r>
          </w:p>
        </w:tc>
        <w:tc>
          <w:tcPr>
            <w:tcW w:w="760" w:type="dxa"/>
            <w:noWrap w:val="0"/>
            <w:vAlign w:val="center"/>
          </w:tcPr>
          <w:p w14:paraId="17D1EBAD">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项</w:t>
            </w:r>
          </w:p>
        </w:tc>
        <w:tc>
          <w:tcPr>
            <w:tcW w:w="890" w:type="dxa"/>
            <w:noWrap w:val="0"/>
            <w:vAlign w:val="center"/>
          </w:tcPr>
          <w:p w14:paraId="7222D188">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3412" w:type="dxa"/>
            <w:noWrap w:val="0"/>
            <w:vAlign w:val="center"/>
          </w:tcPr>
          <w:p w14:paraId="71C734F1">
            <w:pPr>
              <w:pStyle w:val="5"/>
              <w:spacing w:line="480" w:lineRule="exact"/>
              <w:jc w:val="both"/>
              <w:rPr>
                <w:rFonts w:hint="eastAsia" w:ascii="仿宋" w:hAnsi="仿宋" w:eastAsia="仿宋" w:cs="仿宋"/>
                <w:sz w:val="22"/>
                <w:szCs w:val="22"/>
              </w:rPr>
            </w:pPr>
            <w:r>
              <w:rPr>
                <w:rFonts w:hint="eastAsia" w:ascii="仿宋" w:hAnsi="仿宋" w:eastAsia="仿宋" w:cs="仿宋"/>
                <w:spacing w:val="1"/>
                <w:sz w:val="22"/>
                <w:szCs w:val="22"/>
              </w:rPr>
              <w:t>不含耗材，全年</w:t>
            </w:r>
          </w:p>
        </w:tc>
      </w:tr>
      <w:tr w14:paraId="4B077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524" w:type="dxa"/>
            <w:noWrap w:val="0"/>
            <w:vAlign w:val="center"/>
          </w:tcPr>
          <w:p w14:paraId="67CE55DC">
            <w:pPr>
              <w:pStyle w:val="5"/>
              <w:spacing w:line="480" w:lineRule="exact"/>
              <w:jc w:val="center"/>
              <w:rPr>
                <w:rFonts w:hint="eastAsia" w:ascii="仿宋" w:hAnsi="仿宋" w:eastAsia="仿宋" w:cs="仿宋"/>
                <w:sz w:val="22"/>
                <w:szCs w:val="22"/>
              </w:rPr>
            </w:pPr>
            <w:r>
              <w:rPr>
                <w:rFonts w:hint="eastAsia" w:ascii="仿宋" w:hAnsi="仿宋" w:eastAsia="仿宋" w:cs="仿宋"/>
                <w:spacing w:val="-4"/>
                <w:sz w:val="22"/>
                <w:szCs w:val="22"/>
              </w:rPr>
              <w:t>22</w:t>
            </w:r>
          </w:p>
        </w:tc>
        <w:tc>
          <w:tcPr>
            <w:tcW w:w="3618" w:type="dxa"/>
            <w:noWrap w:val="0"/>
            <w:vAlign w:val="center"/>
          </w:tcPr>
          <w:p w14:paraId="6C580F0B">
            <w:pPr>
              <w:pStyle w:val="5"/>
              <w:spacing w:line="480" w:lineRule="exact"/>
              <w:jc w:val="both"/>
              <w:rPr>
                <w:rFonts w:hint="eastAsia" w:ascii="仿宋" w:hAnsi="仿宋" w:eastAsia="仿宋" w:cs="仿宋"/>
                <w:sz w:val="22"/>
                <w:szCs w:val="22"/>
              </w:rPr>
            </w:pPr>
            <w:r>
              <w:rPr>
                <w:rFonts w:hint="eastAsia" w:ascii="仿宋" w:hAnsi="仿宋" w:eastAsia="仿宋" w:cs="仿宋"/>
                <w:spacing w:val="5"/>
                <w:sz w:val="22"/>
                <w:szCs w:val="22"/>
              </w:rPr>
              <w:t>常驻维护人员</w:t>
            </w:r>
          </w:p>
        </w:tc>
        <w:tc>
          <w:tcPr>
            <w:tcW w:w="760" w:type="dxa"/>
            <w:noWrap w:val="0"/>
            <w:vAlign w:val="center"/>
          </w:tcPr>
          <w:p w14:paraId="6AD90B55">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位</w:t>
            </w:r>
          </w:p>
        </w:tc>
        <w:tc>
          <w:tcPr>
            <w:tcW w:w="890" w:type="dxa"/>
            <w:noWrap w:val="0"/>
            <w:vAlign w:val="center"/>
          </w:tcPr>
          <w:p w14:paraId="76276616">
            <w:pPr>
              <w:pStyle w:val="5"/>
              <w:spacing w:line="480" w:lineRule="exact"/>
              <w:jc w:val="center"/>
              <w:rPr>
                <w:rFonts w:hint="eastAsia" w:ascii="仿宋" w:hAnsi="仿宋" w:eastAsia="仿宋" w:cs="仿宋"/>
                <w:sz w:val="22"/>
                <w:szCs w:val="22"/>
              </w:rPr>
            </w:pPr>
            <w:r>
              <w:rPr>
                <w:rFonts w:hint="eastAsia" w:ascii="仿宋" w:hAnsi="仿宋" w:eastAsia="仿宋" w:cs="仿宋"/>
                <w:sz w:val="22"/>
                <w:szCs w:val="22"/>
              </w:rPr>
              <w:t>2</w:t>
            </w:r>
          </w:p>
        </w:tc>
        <w:tc>
          <w:tcPr>
            <w:tcW w:w="3412" w:type="dxa"/>
            <w:noWrap w:val="0"/>
            <w:vAlign w:val="center"/>
          </w:tcPr>
          <w:p w14:paraId="279291FD">
            <w:pPr>
              <w:pStyle w:val="5"/>
              <w:spacing w:line="480" w:lineRule="exact"/>
              <w:jc w:val="both"/>
              <w:rPr>
                <w:rFonts w:hint="eastAsia" w:ascii="仿宋" w:hAnsi="仿宋" w:eastAsia="仿宋" w:cs="仿宋"/>
                <w:sz w:val="22"/>
                <w:szCs w:val="22"/>
                <w:lang w:eastAsia="zh-CN"/>
              </w:rPr>
            </w:pPr>
            <w:r>
              <w:rPr>
                <w:rFonts w:hint="eastAsia" w:ascii="仿宋" w:hAnsi="仿宋" w:eastAsia="仿宋" w:cs="仿宋"/>
                <w:spacing w:val="-3"/>
                <w:sz w:val="22"/>
                <w:szCs w:val="22"/>
                <w:lang w:eastAsia="zh-CN"/>
              </w:rPr>
              <w:t>全年，白班驻场，每班不少于1人在岗；夜间及节假日电话待命</w:t>
            </w:r>
          </w:p>
        </w:tc>
      </w:tr>
      <w:bookmarkEnd w:id="2"/>
      <w:bookmarkEnd w:id="3"/>
    </w:tbl>
    <w:p w14:paraId="40D04299">
      <w:pPr>
        <w:ind w:firstLine="560" w:firstLineChars="200"/>
        <w:rPr>
          <w:rFonts w:hint="eastAsia" w:ascii="仿宋" w:hAnsi="仿宋" w:eastAsia="仿宋" w:cs="仿宋"/>
          <w:sz w:val="28"/>
          <w:szCs w:val="28"/>
        </w:rPr>
      </w:pPr>
      <w:r>
        <w:rPr>
          <w:rFonts w:hint="eastAsia" w:ascii="仿宋" w:hAnsi="仿宋" w:eastAsia="仿宋" w:cs="仿宋"/>
          <w:sz w:val="28"/>
          <w:szCs w:val="28"/>
        </w:rPr>
        <w:t>说明：1.上表所列设备数量、频次为采购人核定的计划值，实际以现场台账为准；供应商进场后应在15日内核实设备状况并书面反馈差异。</w:t>
      </w:r>
    </w:p>
    <w:p w14:paraId="1A323BF8">
      <w:pPr>
        <w:ind w:firstLine="560" w:firstLineChars="200"/>
        <w:rPr>
          <w:rFonts w:hint="eastAsia" w:ascii="仿宋" w:hAnsi="仿宋" w:eastAsia="仿宋" w:cs="仿宋"/>
          <w:sz w:val="28"/>
          <w:szCs w:val="28"/>
        </w:rPr>
      </w:pPr>
      <w:r>
        <w:rPr>
          <w:rFonts w:hint="eastAsia" w:ascii="仿宋" w:hAnsi="仿宋" w:eastAsia="仿宋" w:cs="仿宋"/>
          <w:sz w:val="28"/>
          <w:szCs w:val="28"/>
        </w:rPr>
        <w:t>2.备注栏标注“不含耗材”的，指该项作业所需材料由采购人提供，供应商仅计取人工与施工费用。</w:t>
      </w:r>
    </w:p>
    <w:p w14:paraId="5FA4B5E3">
      <w:pPr>
        <w:ind w:firstLine="560" w:firstLineChars="200"/>
        <w:rPr>
          <w:rFonts w:hint="eastAsia" w:ascii="仿宋" w:hAnsi="仿宋" w:eastAsia="仿宋" w:cs="仿宋"/>
          <w:sz w:val="28"/>
          <w:szCs w:val="28"/>
        </w:rPr>
      </w:pPr>
      <w:r>
        <w:rPr>
          <w:rFonts w:hint="eastAsia" w:ascii="仿宋" w:hAnsi="仿宋" w:eastAsia="仿宋" w:cs="仿宋"/>
          <w:sz w:val="28"/>
          <w:szCs w:val="28"/>
        </w:rPr>
        <w:t>3.（二）高新院区5、6、9楼清单不含空压机、备用发电机、门禁系统、监控系统、通讯系统及常驻维护人员，相关服务由高新院区药理楼驻场人员兼管；如现场实际存在上述设备，由双方另行签订补充协议，费用按《分区域报价表》协商结算。</w:t>
      </w:r>
    </w:p>
    <w:p w14:paraId="48133282">
      <w:pPr>
        <w:ind w:firstLine="560" w:firstLineChars="200"/>
        <w:rPr>
          <w:rFonts w:hint="eastAsia" w:ascii="仿宋" w:hAnsi="仿宋" w:eastAsia="仿宋" w:cs="仿宋"/>
          <w:sz w:val="28"/>
          <w:szCs w:val="28"/>
        </w:rPr>
      </w:pPr>
      <w:r>
        <w:rPr>
          <w:rFonts w:hint="eastAsia" w:ascii="仿宋" w:hAnsi="仿宋" w:eastAsia="仿宋" w:cs="仿宋"/>
          <w:sz w:val="28"/>
          <w:szCs w:val="28"/>
        </w:rPr>
        <w:t>4.备注栏中以“项”计量的项目，指按该系统（或该区域）整体计取，每次作业的具体内容与频次以备注标注为准；供应商应按备注要求完成全部工作内容并留存记录，不得以“项”为由减少作业内容。</w:t>
      </w:r>
    </w:p>
    <w:p w14:paraId="73FFD18A">
      <w:pPr>
        <w:jc w:val="both"/>
        <w:rPr>
          <w:rFonts w:hint="eastAsia" w:ascii="仿宋" w:hAnsi="仿宋" w:eastAsia="仿宋" w:cs="仿宋"/>
          <w:sz w:val="28"/>
          <w:szCs w:val="28"/>
        </w:rPr>
      </w:pPr>
      <w:r>
        <w:rPr>
          <w:rFonts w:hint="eastAsia" w:ascii="仿宋" w:hAnsi="仿宋" w:eastAsia="仿宋" w:cs="仿宋"/>
          <w:sz w:val="28"/>
          <w:szCs w:val="28"/>
        </w:rPr>
        <w:t>（四）甲供耗材清单（由采购人提供，不计入供应商报价）</w:t>
      </w:r>
    </w:p>
    <w:tbl>
      <w:tblPr>
        <w:tblStyle w:val="3"/>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960"/>
        <w:gridCol w:w="1743"/>
        <w:gridCol w:w="1910"/>
        <w:gridCol w:w="3385"/>
      </w:tblGrid>
      <w:tr w14:paraId="413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59" w:type="dxa"/>
            <w:shd w:val="clear" w:color="auto" w:fill="FFFFFF"/>
            <w:noWrap w:val="0"/>
            <w:vAlign w:val="center"/>
          </w:tcPr>
          <w:p w14:paraId="77993314">
            <w:pPr>
              <w:jc w:val="center"/>
              <w:rPr>
                <w:rFonts w:hint="eastAsia" w:ascii="仿宋" w:hAnsi="仿宋" w:eastAsia="仿宋" w:cs="仿宋"/>
                <w:sz w:val="22"/>
                <w:szCs w:val="22"/>
              </w:rPr>
            </w:pPr>
            <w:r>
              <w:rPr>
                <w:rFonts w:hint="eastAsia" w:ascii="仿宋" w:hAnsi="仿宋" w:eastAsia="仿宋" w:cs="仿宋"/>
                <w:b/>
                <w:bCs/>
                <w:sz w:val="22"/>
                <w:szCs w:val="22"/>
              </w:rPr>
              <w:t>序号</w:t>
            </w:r>
          </w:p>
        </w:tc>
        <w:tc>
          <w:tcPr>
            <w:tcW w:w="1960" w:type="dxa"/>
            <w:shd w:val="clear" w:color="auto" w:fill="FFFFFF"/>
            <w:noWrap w:val="0"/>
            <w:vAlign w:val="center"/>
          </w:tcPr>
          <w:p w14:paraId="5644330B">
            <w:pPr>
              <w:jc w:val="center"/>
              <w:rPr>
                <w:rFonts w:hint="eastAsia" w:ascii="仿宋" w:hAnsi="仿宋" w:eastAsia="仿宋" w:cs="仿宋"/>
                <w:sz w:val="22"/>
                <w:szCs w:val="22"/>
              </w:rPr>
            </w:pPr>
            <w:r>
              <w:rPr>
                <w:rFonts w:hint="eastAsia" w:ascii="仿宋" w:hAnsi="仿宋" w:eastAsia="仿宋" w:cs="仿宋"/>
                <w:b/>
                <w:bCs/>
                <w:sz w:val="22"/>
                <w:szCs w:val="22"/>
              </w:rPr>
              <w:t>耗材名称</w:t>
            </w:r>
          </w:p>
        </w:tc>
        <w:tc>
          <w:tcPr>
            <w:tcW w:w="1743" w:type="dxa"/>
            <w:shd w:val="clear" w:color="auto" w:fill="FFFFFF"/>
            <w:noWrap w:val="0"/>
            <w:vAlign w:val="center"/>
          </w:tcPr>
          <w:p w14:paraId="572F9B7E">
            <w:pPr>
              <w:jc w:val="center"/>
              <w:rPr>
                <w:rFonts w:hint="eastAsia" w:ascii="仿宋" w:hAnsi="仿宋" w:eastAsia="仿宋" w:cs="仿宋"/>
                <w:sz w:val="22"/>
                <w:szCs w:val="22"/>
              </w:rPr>
            </w:pPr>
            <w:r>
              <w:rPr>
                <w:rFonts w:hint="eastAsia" w:ascii="仿宋" w:hAnsi="仿宋" w:eastAsia="仿宋" w:cs="仿宋"/>
                <w:b/>
                <w:bCs/>
                <w:sz w:val="22"/>
                <w:szCs w:val="22"/>
              </w:rPr>
              <w:t>规格型号</w:t>
            </w:r>
          </w:p>
        </w:tc>
        <w:tc>
          <w:tcPr>
            <w:tcW w:w="1910" w:type="dxa"/>
            <w:shd w:val="clear" w:color="auto" w:fill="FFFFFF"/>
            <w:noWrap w:val="0"/>
            <w:vAlign w:val="center"/>
          </w:tcPr>
          <w:p w14:paraId="0539AA5F">
            <w:pPr>
              <w:jc w:val="center"/>
              <w:rPr>
                <w:rFonts w:hint="eastAsia" w:ascii="仿宋" w:hAnsi="仿宋" w:eastAsia="仿宋" w:cs="仿宋"/>
                <w:sz w:val="22"/>
                <w:szCs w:val="22"/>
              </w:rPr>
            </w:pPr>
            <w:r>
              <w:rPr>
                <w:rFonts w:hint="eastAsia" w:ascii="仿宋" w:hAnsi="仿宋" w:eastAsia="仿宋" w:cs="仿宋"/>
                <w:b/>
                <w:bCs/>
                <w:sz w:val="22"/>
                <w:szCs w:val="22"/>
              </w:rPr>
              <w:t>数量</w:t>
            </w:r>
          </w:p>
        </w:tc>
        <w:tc>
          <w:tcPr>
            <w:tcW w:w="3385" w:type="dxa"/>
            <w:shd w:val="clear" w:color="auto" w:fill="FFFFFF"/>
            <w:noWrap w:val="0"/>
            <w:vAlign w:val="center"/>
          </w:tcPr>
          <w:p w14:paraId="20EC59CD">
            <w:pPr>
              <w:jc w:val="center"/>
              <w:rPr>
                <w:rFonts w:hint="eastAsia" w:ascii="仿宋" w:hAnsi="仿宋" w:eastAsia="仿宋" w:cs="仿宋"/>
                <w:sz w:val="22"/>
                <w:szCs w:val="22"/>
              </w:rPr>
            </w:pPr>
            <w:r>
              <w:rPr>
                <w:rFonts w:hint="eastAsia" w:ascii="仿宋" w:hAnsi="仿宋" w:eastAsia="仿宋" w:cs="仿宋"/>
                <w:b/>
                <w:bCs/>
                <w:sz w:val="22"/>
                <w:szCs w:val="22"/>
              </w:rPr>
              <w:t>供货与领用要求</w:t>
            </w:r>
          </w:p>
        </w:tc>
      </w:tr>
      <w:tr w14:paraId="0B76A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dxa"/>
            <w:noWrap w:val="0"/>
            <w:vAlign w:val="center"/>
          </w:tcPr>
          <w:p w14:paraId="1A01EEE9">
            <w:pPr>
              <w:jc w:val="center"/>
              <w:rPr>
                <w:rFonts w:hint="eastAsia" w:ascii="仿宋" w:hAnsi="仿宋" w:eastAsia="仿宋" w:cs="仿宋"/>
                <w:sz w:val="21"/>
                <w:szCs w:val="21"/>
              </w:rPr>
            </w:pPr>
            <w:r>
              <w:rPr>
                <w:rFonts w:hint="eastAsia" w:ascii="仿宋" w:hAnsi="仿宋" w:eastAsia="仿宋" w:cs="仿宋"/>
                <w:sz w:val="21"/>
                <w:szCs w:val="21"/>
              </w:rPr>
              <w:t>1</w:t>
            </w:r>
          </w:p>
        </w:tc>
        <w:tc>
          <w:tcPr>
            <w:tcW w:w="1960" w:type="dxa"/>
            <w:noWrap w:val="0"/>
            <w:vAlign w:val="center"/>
          </w:tcPr>
          <w:p w14:paraId="22EF43F8">
            <w:pPr>
              <w:jc w:val="center"/>
              <w:rPr>
                <w:rFonts w:hint="eastAsia" w:ascii="仿宋" w:hAnsi="仿宋" w:eastAsia="仿宋" w:cs="仿宋"/>
                <w:sz w:val="21"/>
                <w:szCs w:val="21"/>
              </w:rPr>
            </w:pPr>
            <w:r>
              <w:rPr>
                <w:rFonts w:hint="eastAsia" w:ascii="仿宋" w:hAnsi="仿宋" w:eastAsia="仿宋" w:cs="仿宋"/>
                <w:sz w:val="21"/>
                <w:szCs w:val="21"/>
              </w:rPr>
              <w:t>初效过滤器</w:t>
            </w:r>
          </w:p>
        </w:tc>
        <w:tc>
          <w:tcPr>
            <w:tcW w:w="1743" w:type="dxa"/>
            <w:noWrap w:val="0"/>
            <w:vAlign w:val="center"/>
          </w:tcPr>
          <w:p w14:paraId="3C54AF82">
            <w:pPr>
              <w:jc w:val="center"/>
              <w:rPr>
                <w:rFonts w:hint="eastAsia" w:ascii="仿宋" w:hAnsi="仿宋" w:eastAsia="仿宋" w:cs="仿宋"/>
                <w:sz w:val="21"/>
                <w:szCs w:val="21"/>
              </w:rPr>
            </w:pPr>
            <w:r>
              <w:rPr>
                <w:rFonts w:hint="eastAsia" w:ascii="仿宋" w:hAnsi="仿宋" w:eastAsia="仿宋" w:cs="仿宋"/>
                <w:sz w:val="21"/>
                <w:szCs w:val="21"/>
              </w:rPr>
              <w:t>按现场设备配型</w:t>
            </w:r>
          </w:p>
        </w:tc>
        <w:tc>
          <w:tcPr>
            <w:tcW w:w="1910" w:type="dxa"/>
            <w:noWrap w:val="0"/>
            <w:vAlign w:val="center"/>
          </w:tcPr>
          <w:p w14:paraId="0064B3B0">
            <w:pPr>
              <w:jc w:val="center"/>
              <w:rPr>
                <w:rFonts w:hint="eastAsia" w:ascii="仿宋" w:hAnsi="仿宋" w:eastAsia="仿宋" w:cs="仿宋"/>
                <w:color w:val="EE0000"/>
                <w:sz w:val="21"/>
                <w:szCs w:val="21"/>
              </w:rPr>
            </w:pPr>
            <w:r>
              <w:rPr>
                <w:rFonts w:hint="eastAsia" w:ascii="仿宋" w:hAnsi="仿宋" w:eastAsia="仿宋" w:cs="仿宋"/>
                <w:sz w:val="21"/>
                <w:szCs w:val="21"/>
              </w:rPr>
              <w:t>按实际消耗量</w:t>
            </w:r>
          </w:p>
        </w:tc>
        <w:tc>
          <w:tcPr>
            <w:tcW w:w="3385" w:type="dxa"/>
            <w:noWrap w:val="0"/>
            <w:vAlign w:val="center"/>
          </w:tcPr>
          <w:p w14:paraId="797E969B">
            <w:pPr>
              <w:jc w:val="center"/>
              <w:rPr>
                <w:rFonts w:hint="eastAsia" w:ascii="仿宋" w:hAnsi="仿宋" w:eastAsia="仿宋" w:cs="仿宋"/>
                <w:sz w:val="21"/>
                <w:szCs w:val="21"/>
              </w:rPr>
            </w:pPr>
            <w:r>
              <w:rPr>
                <w:rFonts w:hint="eastAsia" w:ascii="仿宋" w:hAnsi="仿宋" w:eastAsia="仿宋" w:cs="仿宋"/>
                <w:sz w:val="21"/>
                <w:szCs w:val="21"/>
              </w:rPr>
              <w:t>采购人按供应商提交的领用计划提前供货，供应商签收并入台账</w:t>
            </w:r>
          </w:p>
        </w:tc>
      </w:tr>
      <w:tr w14:paraId="7AA8A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659" w:type="dxa"/>
            <w:noWrap w:val="0"/>
            <w:vAlign w:val="center"/>
          </w:tcPr>
          <w:p w14:paraId="4CC5EE89">
            <w:pPr>
              <w:jc w:val="center"/>
              <w:rPr>
                <w:rFonts w:hint="eastAsia" w:ascii="仿宋" w:hAnsi="仿宋" w:eastAsia="仿宋" w:cs="仿宋"/>
                <w:sz w:val="21"/>
                <w:szCs w:val="21"/>
              </w:rPr>
            </w:pPr>
            <w:r>
              <w:rPr>
                <w:rFonts w:hint="eastAsia" w:ascii="仿宋" w:hAnsi="仿宋" w:eastAsia="仿宋" w:cs="仿宋"/>
                <w:sz w:val="21"/>
                <w:szCs w:val="21"/>
              </w:rPr>
              <w:t>2</w:t>
            </w:r>
          </w:p>
        </w:tc>
        <w:tc>
          <w:tcPr>
            <w:tcW w:w="1960" w:type="dxa"/>
            <w:noWrap w:val="0"/>
            <w:vAlign w:val="center"/>
          </w:tcPr>
          <w:p w14:paraId="32BDF2EA">
            <w:pPr>
              <w:jc w:val="center"/>
              <w:rPr>
                <w:rFonts w:hint="eastAsia" w:ascii="仿宋" w:hAnsi="仿宋" w:eastAsia="仿宋" w:cs="仿宋"/>
                <w:sz w:val="21"/>
                <w:szCs w:val="21"/>
              </w:rPr>
            </w:pPr>
            <w:r>
              <w:rPr>
                <w:rFonts w:hint="eastAsia" w:ascii="仿宋" w:hAnsi="仿宋" w:eastAsia="仿宋" w:cs="仿宋"/>
                <w:sz w:val="21"/>
                <w:szCs w:val="21"/>
              </w:rPr>
              <w:t>中效过滤器</w:t>
            </w:r>
          </w:p>
        </w:tc>
        <w:tc>
          <w:tcPr>
            <w:tcW w:w="1743" w:type="dxa"/>
            <w:noWrap w:val="0"/>
            <w:vAlign w:val="center"/>
          </w:tcPr>
          <w:p w14:paraId="1E9D6282">
            <w:pPr>
              <w:jc w:val="center"/>
              <w:rPr>
                <w:rFonts w:hint="eastAsia" w:ascii="仿宋" w:hAnsi="仿宋" w:eastAsia="仿宋" w:cs="仿宋"/>
                <w:sz w:val="21"/>
                <w:szCs w:val="21"/>
              </w:rPr>
            </w:pPr>
            <w:r>
              <w:rPr>
                <w:rFonts w:hint="eastAsia" w:ascii="仿宋" w:hAnsi="仿宋" w:eastAsia="仿宋" w:cs="仿宋"/>
                <w:sz w:val="21"/>
                <w:szCs w:val="21"/>
              </w:rPr>
              <w:t>按现场设备配型</w:t>
            </w:r>
          </w:p>
        </w:tc>
        <w:tc>
          <w:tcPr>
            <w:tcW w:w="1910" w:type="dxa"/>
            <w:noWrap w:val="0"/>
            <w:vAlign w:val="center"/>
          </w:tcPr>
          <w:p w14:paraId="1C6FD08F">
            <w:pPr>
              <w:jc w:val="center"/>
              <w:rPr>
                <w:rFonts w:hint="eastAsia" w:ascii="仿宋" w:hAnsi="仿宋" w:eastAsia="仿宋" w:cs="仿宋"/>
                <w:color w:val="EE0000"/>
                <w:sz w:val="21"/>
                <w:szCs w:val="21"/>
              </w:rPr>
            </w:pPr>
            <w:r>
              <w:rPr>
                <w:rFonts w:hint="eastAsia" w:ascii="仿宋" w:hAnsi="仿宋" w:eastAsia="仿宋" w:cs="仿宋"/>
                <w:sz w:val="21"/>
                <w:szCs w:val="21"/>
              </w:rPr>
              <w:t>按实际消耗量</w:t>
            </w:r>
          </w:p>
        </w:tc>
        <w:tc>
          <w:tcPr>
            <w:tcW w:w="3385" w:type="dxa"/>
            <w:noWrap w:val="0"/>
            <w:vAlign w:val="center"/>
          </w:tcPr>
          <w:p w14:paraId="6DD9D511">
            <w:pPr>
              <w:jc w:val="center"/>
              <w:rPr>
                <w:rFonts w:hint="eastAsia" w:ascii="仿宋" w:hAnsi="仿宋" w:eastAsia="仿宋" w:cs="仿宋"/>
                <w:sz w:val="21"/>
                <w:szCs w:val="21"/>
              </w:rPr>
            </w:pPr>
            <w:r>
              <w:rPr>
                <w:rFonts w:hint="eastAsia" w:ascii="仿宋" w:hAnsi="仿宋" w:eastAsia="仿宋" w:cs="仿宋"/>
                <w:sz w:val="21"/>
                <w:szCs w:val="21"/>
              </w:rPr>
              <w:t>同上</w:t>
            </w:r>
          </w:p>
        </w:tc>
      </w:tr>
      <w:tr w14:paraId="0CDB8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59" w:type="dxa"/>
            <w:noWrap w:val="0"/>
            <w:vAlign w:val="center"/>
          </w:tcPr>
          <w:p w14:paraId="1A71BDFF">
            <w:pPr>
              <w:jc w:val="center"/>
              <w:rPr>
                <w:rFonts w:hint="eastAsia" w:ascii="仿宋" w:hAnsi="仿宋" w:eastAsia="仿宋" w:cs="仿宋"/>
                <w:sz w:val="21"/>
                <w:szCs w:val="21"/>
              </w:rPr>
            </w:pPr>
            <w:r>
              <w:rPr>
                <w:rFonts w:hint="eastAsia" w:ascii="仿宋" w:hAnsi="仿宋" w:eastAsia="仿宋" w:cs="仿宋"/>
                <w:sz w:val="21"/>
                <w:szCs w:val="21"/>
              </w:rPr>
              <w:t>3</w:t>
            </w:r>
          </w:p>
        </w:tc>
        <w:tc>
          <w:tcPr>
            <w:tcW w:w="1960" w:type="dxa"/>
            <w:noWrap w:val="0"/>
            <w:vAlign w:val="center"/>
          </w:tcPr>
          <w:p w14:paraId="493F87AE">
            <w:pPr>
              <w:jc w:val="center"/>
              <w:rPr>
                <w:rFonts w:hint="eastAsia" w:ascii="仿宋" w:hAnsi="仿宋" w:eastAsia="仿宋" w:cs="仿宋"/>
                <w:sz w:val="21"/>
                <w:szCs w:val="21"/>
              </w:rPr>
            </w:pPr>
            <w:r>
              <w:rPr>
                <w:rFonts w:hint="eastAsia" w:ascii="仿宋" w:hAnsi="仿宋" w:eastAsia="仿宋" w:cs="仿宋"/>
                <w:sz w:val="21"/>
                <w:szCs w:val="21"/>
              </w:rPr>
              <w:t>高效过滤器</w:t>
            </w:r>
          </w:p>
        </w:tc>
        <w:tc>
          <w:tcPr>
            <w:tcW w:w="1743" w:type="dxa"/>
            <w:noWrap w:val="0"/>
            <w:vAlign w:val="center"/>
          </w:tcPr>
          <w:p w14:paraId="099C79BA">
            <w:pPr>
              <w:jc w:val="center"/>
              <w:rPr>
                <w:rFonts w:hint="eastAsia" w:ascii="仿宋" w:hAnsi="仿宋" w:eastAsia="仿宋" w:cs="仿宋"/>
                <w:sz w:val="21"/>
                <w:szCs w:val="21"/>
              </w:rPr>
            </w:pPr>
            <w:r>
              <w:rPr>
                <w:rFonts w:hint="eastAsia" w:ascii="仿宋" w:hAnsi="仿宋" w:eastAsia="仿宋" w:cs="仿宋"/>
                <w:sz w:val="21"/>
                <w:szCs w:val="21"/>
              </w:rPr>
              <w:t>按现场设备配型</w:t>
            </w:r>
          </w:p>
        </w:tc>
        <w:tc>
          <w:tcPr>
            <w:tcW w:w="1910" w:type="dxa"/>
            <w:noWrap w:val="0"/>
            <w:vAlign w:val="center"/>
          </w:tcPr>
          <w:p w14:paraId="4E6ACC2F">
            <w:pPr>
              <w:jc w:val="center"/>
              <w:rPr>
                <w:rFonts w:hint="eastAsia" w:ascii="仿宋" w:hAnsi="仿宋" w:eastAsia="仿宋" w:cs="仿宋"/>
                <w:color w:val="EE0000"/>
                <w:sz w:val="21"/>
                <w:szCs w:val="21"/>
              </w:rPr>
            </w:pPr>
            <w:r>
              <w:rPr>
                <w:rFonts w:hint="eastAsia" w:ascii="仿宋" w:hAnsi="仿宋" w:eastAsia="仿宋" w:cs="仿宋"/>
                <w:sz w:val="21"/>
                <w:szCs w:val="21"/>
              </w:rPr>
              <w:t>按实际消耗量</w:t>
            </w:r>
          </w:p>
        </w:tc>
        <w:tc>
          <w:tcPr>
            <w:tcW w:w="3385" w:type="dxa"/>
            <w:noWrap w:val="0"/>
            <w:vAlign w:val="center"/>
          </w:tcPr>
          <w:p w14:paraId="708240FA">
            <w:pPr>
              <w:jc w:val="center"/>
              <w:rPr>
                <w:rFonts w:hint="eastAsia" w:ascii="仿宋" w:hAnsi="仿宋" w:eastAsia="仿宋" w:cs="仿宋"/>
                <w:sz w:val="21"/>
                <w:szCs w:val="21"/>
              </w:rPr>
            </w:pPr>
            <w:r>
              <w:rPr>
                <w:rFonts w:hint="eastAsia" w:ascii="仿宋" w:hAnsi="仿宋" w:eastAsia="仿宋" w:cs="仿宋"/>
                <w:sz w:val="21"/>
                <w:szCs w:val="21"/>
              </w:rPr>
              <w:t>更换前10个工作日提交领用计划，到场后双方共同验收规格与外观</w:t>
            </w:r>
          </w:p>
        </w:tc>
      </w:tr>
      <w:tr w14:paraId="2F61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dxa"/>
            <w:noWrap w:val="0"/>
            <w:vAlign w:val="center"/>
          </w:tcPr>
          <w:p w14:paraId="5B998A0E">
            <w:pPr>
              <w:jc w:val="center"/>
              <w:rPr>
                <w:rFonts w:hint="eastAsia" w:ascii="仿宋" w:hAnsi="仿宋" w:eastAsia="仿宋" w:cs="仿宋"/>
                <w:sz w:val="21"/>
                <w:szCs w:val="21"/>
              </w:rPr>
            </w:pPr>
            <w:r>
              <w:rPr>
                <w:rFonts w:hint="eastAsia" w:ascii="仿宋" w:hAnsi="仿宋" w:eastAsia="仿宋" w:cs="仿宋"/>
                <w:sz w:val="21"/>
                <w:szCs w:val="21"/>
              </w:rPr>
              <w:t>4</w:t>
            </w:r>
          </w:p>
        </w:tc>
        <w:tc>
          <w:tcPr>
            <w:tcW w:w="1960" w:type="dxa"/>
            <w:noWrap w:val="0"/>
            <w:vAlign w:val="center"/>
          </w:tcPr>
          <w:p w14:paraId="0C85A837">
            <w:pPr>
              <w:jc w:val="center"/>
              <w:rPr>
                <w:rFonts w:hint="eastAsia" w:ascii="仿宋" w:hAnsi="仿宋" w:eastAsia="仿宋" w:cs="仿宋"/>
                <w:sz w:val="21"/>
                <w:szCs w:val="21"/>
              </w:rPr>
            </w:pPr>
            <w:r>
              <w:rPr>
                <w:rFonts w:hint="eastAsia" w:ascii="仿宋" w:hAnsi="仿宋" w:eastAsia="仿宋" w:cs="仿宋"/>
                <w:sz w:val="21"/>
                <w:szCs w:val="21"/>
              </w:rPr>
              <w:t>铝合金散流器、排风口滤网</w:t>
            </w:r>
          </w:p>
        </w:tc>
        <w:tc>
          <w:tcPr>
            <w:tcW w:w="1743" w:type="dxa"/>
            <w:noWrap w:val="0"/>
            <w:vAlign w:val="center"/>
          </w:tcPr>
          <w:p w14:paraId="3B3499F3">
            <w:pPr>
              <w:jc w:val="center"/>
              <w:rPr>
                <w:rFonts w:hint="eastAsia" w:ascii="仿宋" w:hAnsi="仿宋" w:eastAsia="仿宋" w:cs="仿宋"/>
                <w:sz w:val="21"/>
                <w:szCs w:val="21"/>
              </w:rPr>
            </w:pPr>
            <w:r>
              <w:rPr>
                <w:rFonts w:hint="eastAsia" w:ascii="仿宋" w:hAnsi="仿宋" w:eastAsia="仿宋" w:cs="仿宋"/>
                <w:sz w:val="21"/>
                <w:szCs w:val="21"/>
              </w:rPr>
              <w:t>按现场设备配型</w:t>
            </w:r>
          </w:p>
        </w:tc>
        <w:tc>
          <w:tcPr>
            <w:tcW w:w="1910" w:type="dxa"/>
            <w:noWrap w:val="0"/>
            <w:vAlign w:val="center"/>
          </w:tcPr>
          <w:p w14:paraId="368EDA9B">
            <w:pPr>
              <w:jc w:val="center"/>
              <w:rPr>
                <w:rFonts w:hint="eastAsia" w:ascii="仿宋" w:hAnsi="仿宋" w:eastAsia="仿宋" w:cs="仿宋"/>
                <w:sz w:val="21"/>
                <w:szCs w:val="21"/>
              </w:rPr>
            </w:pPr>
            <w:r>
              <w:rPr>
                <w:rFonts w:hint="eastAsia" w:ascii="仿宋" w:hAnsi="仿宋" w:eastAsia="仿宋" w:cs="仿宋"/>
                <w:sz w:val="21"/>
                <w:szCs w:val="21"/>
              </w:rPr>
              <w:t>3项（三个区域各1项，全年12次）</w:t>
            </w:r>
          </w:p>
        </w:tc>
        <w:tc>
          <w:tcPr>
            <w:tcW w:w="3385" w:type="dxa"/>
            <w:noWrap w:val="0"/>
            <w:vAlign w:val="center"/>
          </w:tcPr>
          <w:p w14:paraId="00A36226">
            <w:pPr>
              <w:jc w:val="center"/>
              <w:rPr>
                <w:rFonts w:hint="eastAsia" w:ascii="仿宋" w:hAnsi="仿宋" w:eastAsia="仿宋" w:cs="仿宋"/>
                <w:sz w:val="21"/>
                <w:szCs w:val="21"/>
              </w:rPr>
            </w:pPr>
            <w:r>
              <w:rPr>
                <w:rFonts w:hint="eastAsia" w:ascii="仿宋" w:hAnsi="仿宋" w:eastAsia="仿宋" w:cs="仿宋"/>
                <w:sz w:val="21"/>
                <w:szCs w:val="21"/>
              </w:rPr>
              <w:t>全年12次更换前供货到位</w:t>
            </w:r>
          </w:p>
        </w:tc>
      </w:tr>
      <w:tr w14:paraId="0E59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dxa"/>
            <w:noWrap w:val="0"/>
            <w:vAlign w:val="center"/>
          </w:tcPr>
          <w:p w14:paraId="22E64F2F">
            <w:pPr>
              <w:jc w:val="center"/>
              <w:rPr>
                <w:rFonts w:hint="eastAsia" w:ascii="仿宋" w:hAnsi="仿宋" w:eastAsia="仿宋" w:cs="仿宋"/>
                <w:sz w:val="21"/>
                <w:szCs w:val="21"/>
              </w:rPr>
            </w:pPr>
            <w:r>
              <w:rPr>
                <w:rFonts w:hint="eastAsia" w:ascii="仿宋" w:hAnsi="仿宋" w:eastAsia="仿宋" w:cs="仿宋"/>
                <w:sz w:val="21"/>
                <w:szCs w:val="21"/>
              </w:rPr>
              <w:t>5</w:t>
            </w:r>
          </w:p>
        </w:tc>
        <w:tc>
          <w:tcPr>
            <w:tcW w:w="1960" w:type="dxa"/>
            <w:noWrap w:val="0"/>
            <w:vAlign w:val="center"/>
          </w:tcPr>
          <w:p w14:paraId="738F408B">
            <w:pPr>
              <w:jc w:val="center"/>
              <w:rPr>
                <w:rFonts w:hint="eastAsia" w:ascii="仿宋" w:hAnsi="仿宋" w:eastAsia="仿宋" w:cs="仿宋"/>
                <w:sz w:val="21"/>
                <w:szCs w:val="21"/>
              </w:rPr>
            </w:pPr>
            <w:r>
              <w:rPr>
                <w:rFonts w:hint="eastAsia" w:ascii="仿宋" w:hAnsi="仿宋" w:eastAsia="仿宋" w:cs="仿宋"/>
                <w:sz w:val="21"/>
                <w:szCs w:val="21"/>
              </w:rPr>
              <w:t>紫外线灯、净化灯管</w:t>
            </w:r>
          </w:p>
        </w:tc>
        <w:tc>
          <w:tcPr>
            <w:tcW w:w="1743" w:type="dxa"/>
            <w:noWrap w:val="0"/>
            <w:vAlign w:val="center"/>
          </w:tcPr>
          <w:p w14:paraId="25B718FE">
            <w:pPr>
              <w:jc w:val="center"/>
              <w:rPr>
                <w:rFonts w:hint="eastAsia" w:ascii="仿宋" w:hAnsi="仿宋" w:eastAsia="仿宋" w:cs="仿宋"/>
                <w:sz w:val="21"/>
                <w:szCs w:val="21"/>
              </w:rPr>
            </w:pPr>
            <w:r>
              <w:rPr>
                <w:rFonts w:hint="eastAsia" w:ascii="仿宋" w:hAnsi="仿宋" w:eastAsia="仿宋" w:cs="仿宋"/>
                <w:sz w:val="21"/>
                <w:szCs w:val="21"/>
              </w:rPr>
              <w:t>按现场设备配型</w:t>
            </w:r>
          </w:p>
        </w:tc>
        <w:tc>
          <w:tcPr>
            <w:tcW w:w="1910" w:type="dxa"/>
            <w:noWrap w:val="0"/>
            <w:vAlign w:val="center"/>
          </w:tcPr>
          <w:p w14:paraId="25BC9BF5">
            <w:pPr>
              <w:jc w:val="center"/>
              <w:rPr>
                <w:rFonts w:hint="eastAsia" w:ascii="仿宋" w:hAnsi="仿宋" w:eastAsia="仿宋" w:cs="仿宋"/>
                <w:sz w:val="21"/>
                <w:szCs w:val="21"/>
              </w:rPr>
            </w:pPr>
            <w:r>
              <w:rPr>
                <w:rFonts w:hint="eastAsia" w:ascii="仿宋" w:hAnsi="仿宋" w:eastAsia="仿宋" w:cs="仿宋"/>
                <w:sz w:val="21"/>
                <w:szCs w:val="21"/>
              </w:rPr>
              <w:t>3项（三个区域各1项）</w:t>
            </w:r>
          </w:p>
        </w:tc>
        <w:tc>
          <w:tcPr>
            <w:tcW w:w="3385" w:type="dxa"/>
            <w:noWrap w:val="0"/>
            <w:vAlign w:val="center"/>
          </w:tcPr>
          <w:p w14:paraId="1B543457">
            <w:pPr>
              <w:jc w:val="center"/>
              <w:rPr>
                <w:rFonts w:hint="eastAsia" w:ascii="仿宋" w:hAnsi="仿宋" w:eastAsia="仿宋" w:cs="仿宋"/>
                <w:sz w:val="21"/>
                <w:szCs w:val="21"/>
              </w:rPr>
            </w:pPr>
            <w:r>
              <w:rPr>
                <w:rFonts w:hint="eastAsia" w:ascii="仿宋" w:hAnsi="仿宋" w:eastAsia="仿宋" w:cs="仿宋"/>
                <w:sz w:val="21"/>
                <w:szCs w:val="21"/>
              </w:rPr>
              <w:t>更换后旧灯管按危险废物归集，交由采购人指定单位处置</w:t>
            </w:r>
          </w:p>
        </w:tc>
      </w:tr>
      <w:tr w14:paraId="5FD5A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659" w:type="dxa"/>
            <w:noWrap w:val="0"/>
            <w:vAlign w:val="center"/>
          </w:tcPr>
          <w:p w14:paraId="6C575B54">
            <w:pPr>
              <w:jc w:val="center"/>
              <w:rPr>
                <w:rFonts w:hint="eastAsia" w:ascii="仿宋" w:hAnsi="仿宋" w:eastAsia="仿宋" w:cs="仿宋"/>
                <w:sz w:val="21"/>
                <w:szCs w:val="21"/>
              </w:rPr>
            </w:pPr>
            <w:r>
              <w:rPr>
                <w:rFonts w:hint="eastAsia" w:ascii="仿宋" w:hAnsi="仿宋" w:eastAsia="仿宋" w:cs="仿宋"/>
                <w:sz w:val="21"/>
                <w:szCs w:val="21"/>
              </w:rPr>
              <w:t>6</w:t>
            </w:r>
          </w:p>
        </w:tc>
        <w:tc>
          <w:tcPr>
            <w:tcW w:w="1960" w:type="dxa"/>
            <w:noWrap w:val="0"/>
            <w:vAlign w:val="center"/>
          </w:tcPr>
          <w:p w14:paraId="23B1DFE1">
            <w:pPr>
              <w:jc w:val="center"/>
              <w:rPr>
                <w:rFonts w:hint="eastAsia" w:ascii="仿宋" w:hAnsi="仿宋" w:eastAsia="仿宋" w:cs="仿宋"/>
                <w:sz w:val="21"/>
                <w:szCs w:val="21"/>
              </w:rPr>
            </w:pPr>
            <w:r>
              <w:rPr>
                <w:rFonts w:hint="eastAsia" w:ascii="仿宋" w:hAnsi="仿宋" w:eastAsia="仿宋" w:cs="仿宋"/>
                <w:sz w:val="21"/>
                <w:szCs w:val="21"/>
              </w:rPr>
              <w:t>门禁、监控易损件</w:t>
            </w:r>
          </w:p>
        </w:tc>
        <w:tc>
          <w:tcPr>
            <w:tcW w:w="1743" w:type="dxa"/>
            <w:noWrap w:val="0"/>
            <w:vAlign w:val="center"/>
          </w:tcPr>
          <w:p w14:paraId="19A9D7B3">
            <w:pPr>
              <w:jc w:val="center"/>
              <w:rPr>
                <w:rFonts w:hint="eastAsia" w:ascii="仿宋" w:hAnsi="仿宋" w:eastAsia="仿宋" w:cs="仿宋"/>
                <w:sz w:val="21"/>
                <w:szCs w:val="21"/>
              </w:rPr>
            </w:pPr>
            <w:r>
              <w:rPr>
                <w:rFonts w:hint="eastAsia" w:ascii="仿宋" w:hAnsi="仿宋" w:eastAsia="仿宋" w:cs="仿宋"/>
                <w:sz w:val="21"/>
                <w:szCs w:val="21"/>
              </w:rPr>
              <w:t>按现场设备配型</w:t>
            </w:r>
          </w:p>
        </w:tc>
        <w:tc>
          <w:tcPr>
            <w:tcW w:w="1910" w:type="dxa"/>
            <w:noWrap w:val="0"/>
            <w:vAlign w:val="center"/>
          </w:tcPr>
          <w:p w14:paraId="430BB71C">
            <w:pPr>
              <w:jc w:val="center"/>
              <w:rPr>
                <w:rFonts w:hint="eastAsia" w:ascii="仿宋" w:hAnsi="仿宋" w:eastAsia="仿宋" w:cs="仿宋"/>
                <w:sz w:val="21"/>
                <w:szCs w:val="21"/>
              </w:rPr>
            </w:pPr>
            <w:r>
              <w:rPr>
                <w:rFonts w:hint="eastAsia" w:ascii="仿宋" w:hAnsi="仿宋" w:eastAsia="仿宋" w:cs="仿宋"/>
                <w:sz w:val="21"/>
                <w:szCs w:val="21"/>
              </w:rPr>
              <w:t>2项（高新院区药理楼、朱雀院区药理楼）</w:t>
            </w:r>
          </w:p>
        </w:tc>
        <w:tc>
          <w:tcPr>
            <w:tcW w:w="3385" w:type="dxa"/>
            <w:noWrap w:val="0"/>
            <w:vAlign w:val="center"/>
          </w:tcPr>
          <w:p w14:paraId="04992943">
            <w:pPr>
              <w:jc w:val="center"/>
              <w:rPr>
                <w:rFonts w:hint="eastAsia" w:ascii="仿宋" w:hAnsi="仿宋" w:eastAsia="仿宋" w:cs="仿宋"/>
                <w:sz w:val="21"/>
                <w:szCs w:val="21"/>
              </w:rPr>
            </w:pPr>
            <w:r>
              <w:rPr>
                <w:rFonts w:hint="eastAsia" w:ascii="仿宋" w:hAnsi="仿宋" w:eastAsia="仿宋" w:cs="仿宋"/>
                <w:sz w:val="21"/>
                <w:szCs w:val="21"/>
              </w:rPr>
              <w:t>由采购人采购，供应商负责安装调试</w:t>
            </w:r>
          </w:p>
        </w:tc>
      </w:tr>
      <w:tr w14:paraId="304D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 w:type="dxa"/>
            <w:noWrap w:val="0"/>
            <w:vAlign w:val="center"/>
          </w:tcPr>
          <w:p w14:paraId="56F6E063">
            <w:pPr>
              <w:jc w:val="center"/>
              <w:rPr>
                <w:rFonts w:hint="eastAsia" w:ascii="仿宋" w:hAnsi="仿宋" w:eastAsia="仿宋" w:cs="仿宋"/>
                <w:sz w:val="21"/>
                <w:szCs w:val="21"/>
              </w:rPr>
            </w:pPr>
            <w:r>
              <w:rPr>
                <w:rFonts w:hint="eastAsia" w:ascii="仿宋" w:hAnsi="仿宋" w:eastAsia="仿宋" w:cs="仿宋"/>
                <w:sz w:val="21"/>
                <w:szCs w:val="21"/>
              </w:rPr>
              <w:t>7</w:t>
            </w:r>
          </w:p>
        </w:tc>
        <w:tc>
          <w:tcPr>
            <w:tcW w:w="1960" w:type="dxa"/>
            <w:noWrap w:val="0"/>
            <w:vAlign w:val="center"/>
          </w:tcPr>
          <w:p w14:paraId="18443E09">
            <w:pPr>
              <w:jc w:val="center"/>
              <w:rPr>
                <w:rFonts w:hint="eastAsia" w:ascii="仿宋" w:hAnsi="仿宋" w:eastAsia="仿宋" w:cs="仿宋"/>
                <w:sz w:val="21"/>
                <w:szCs w:val="21"/>
              </w:rPr>
            </w:pPr>
            <w:r>
              <w:rPr>
                <w:rFonts w:hint="eastAsia" w:ascii="仿宋" w:hAnsi="仿宋" w:eastAsia="仿宋" w:cs="仿宋"/>
                <w:sz w:val="21"/>
                <w:szCs w:val="21"/>
              </w:rPr>
              <w:t>润滑油、皮带、密封件等辅助材料</w:t>
            </w:r>
          </w:p>
        </w:tc>
        <w:tc>
          <w:tcPr>
            <w:tcW w:w="1743" w:type="dxa"/>
            <w:noWrap w:val="0"/>
            <w:vAlign w:val="center"/>
          </w:tcPr>
          <w:p w14:paraId="3CEAE932">
            <w:pPr>
              <w:jc w:val="center"/>
              <w:rPr>
                <w:rFonts w:hint="eastAsia" w:ascii="仿宋" w:hAnsi="仿宋" w:eastAsia="仿宋" w:cs="仿宋"/>
                <w:sz w:val="21"/>
                <w:szCs w:val="21"/>
              </w:rPr>
            </w:pPr>
            <w:r>
              <w:rPr>
                <w:rFonts w:hint="eastAsia" w:ascii="仿宋" w:hAnsi="仿宋" w:eastAsia="仿宋" w:cs="仿宋"/>
                <w:sz w:val="21"/>
                <w:szCs w:val="21"/>
              </w:rPr>
              <w:t>按设备说明书</w:t>
            </w:r>
          </w:p>
        </w:tc>
        <w:tc>
          <w:tcPr>
            <w:tcW w:w="1910" w:type="dxa"/>
            <w:noWrap w:val="0"/>
            <w:vAlign w:val="center"/>
          </w:tcPr>
          <w:p w14:paraId="6AEA630B">
            <w:pPr>
              <w:jc w:val="center"/>
              <w:rPr>
                <w:rFonts w:hint="eastAsia" w:ascii="仿宋" w:hAnsi="仿宋" w:eastAsia="仿宋" w:cs="仿宋"/>
                <w:sz w:val="21"/>
                <w:szCs w:val="21"/>
              </w:rPr>
            </w:pPr>
            <w:r>
              <w:rPr>
                <w:rFonts w:hint="eastAsia" w:ascii="仿宋" w:hAnsi="仿宋" w:eastAsia="仿宋" w:cs="仿宋"/>
                <w:sz w:val="21"/>
                <w:szCs w:val="21"/>
              </w:rPr>
              <w:t>按实际消耗量</w:t>
            </w:r>
          </w:p>
        </w:tc>
        <w:tc>
          <w:tcPr>
            <w:tcW w:w="3385" w:type="dxa"/>
            <w:noWrap w:val="0"/>
            <w:vAlign w:val="center"/>
          </w:tcPr>
          <w:p w14:paraId="46154262">
            <w:pPr>
              <w:jc w:val="center"/>
              <w:rPr>
                <w:rFonts w:hint="eastAsia" w:ascii="仿宋" w:hAnsi="仿宋" w:eastAsia="仿宋" w:cs="仿宋"/>
                <w:sz w:val="21"/>
                <w:szCs w:val="21"/>
              </w:rPr>
            </w:pPr>
            <w:r>
              <w:rPr>
                <w:rFonts w:hint="eastAsia" w:ascii="仿宋" w:hAnsi="仿宋" w:eastAsia="仿宋" w:cs="仿宋"/>
                <w:sz w:val="21"/>
                <w:szCs w:val="21"/>
              </w:rPr>
              <w:t>供应商提前申报，采购人统一采购</w:t>
            </w:r>
          </w:p>
        </w:tc>
      </w:tr>
    </w:tbl>
    <w:p w14:paraId="7187CE02">
      <w:pPr>
        <w:ind w:firstLine="560" w:firstLineChars="200"/>
        <w:rPr>
          <w:rFonts w:hint="eastAsia" w:ascii="仿宋" w:hAnsi="仿宋" w:eastAsia="仿宋" w:cs="仿宋"/>
          <w:sz w:val="28"/>
          <w:szCs w:val="28"/>
        </w:rPr>
      </w:pPr>
      <w:r>
        <w:rPr>
          <w:rFonts w:hint="eastAsia" w:ascii="仿宋" w:hAnsi="仿宋" w:eastAsia="仿宋" w:cs="仿宋"/>
          <w:sz w:val="28"/>
          <w:szCs w:val="28"/>
        </w:rPr>
        <w:t>耗材管理要求：1.供应商应在服务开始后10个工作日内提交全年耗材领用计划，此后每月报送实际使用情况；</w:t>
      </w:r>
    </w:p>
    <w:p w14:paraId="317554D4">
      <w:pPr>
        <w:ind w:firstLine="560" w:firstLineChars="200"/>
        <w:rPr>
          <w:rFonts w:hint="eastAsia" w:ascii="仿宋" w:hAnsi="仿宋" w:eastAsia="仿宋" w:cs="仿宋"/>
          <w:sz w:val="28"/>
          <w:szCs w:val="28"/>
        </w:rPr>
      </w:pPr>
      <w:r>
        <w:rPr>
          <w:rFonts w:hint="eastAsia" w:ascii="仿宋" w:hAnsi="仿宋" w:eastAsia="仿宋" w:cs="仿宋"/>
          <w:sz w:val="28"/>
          <w:szCs w:val="28"/>
        </w:rPr>
        <w:t>2.耗材到货后由双方共同验收、办理签收与台账登记，更换下来的废旧耗材由供应商分类归集，交由采购人或采购人指定的有资质单位处置，处置费用由采购人承担；</w:t>
      </w:r>
    </w:p>
    <w:p w14:paraId="4FE46577">
      <w:pPr>
        <w:ind w:firstLine="560" w:firstLineChars="200"/>
        <w:rPr>
          <w:rFonts w:hint="eastAsia" w:ascii="仿宋" w:hAnsi="仿宋" w:eastAsia="仿宋" w:cs="仿宋"/>
          <w:sz w:val="28"/>
          <w:szCs w:val="28"/>
        </w:rPr>
      </w:pPr>
      <w:r>
        <w:rPr>
          <w:rFonts w:hint="eastAsia" w:ascii="仿宋" w:hAnsi="仿宋" w:eastAsia="仿宋" w:cs="仿宋"/>
          <w:sz w:val="28"/>
          <w:szCs w:val="28"/>
        </w:rPr>
        <w:t>3.因采购人供货延迟导致更换计划顺延的，相应服务时限顺延，不视为供应商违约；</w:t>
      </w:r>
    </w:p>
    <w:p w14:paraId="3506F688">
      <w:pPr>
        <w:ind w:firstLine="560" w:firstLineChars="200"/>
        <w:rPr>
          <w:rFonts w:hint="eastAsia" w:ascii="仿宋" w:hAnsi="仿宋" w:eastAsia="仿宋" w:cs="仿宋"/>
          <w:sz w:val="28"/>
          <w:szCs w:val="28"/>
        </w:rPr>
      </w:pPr>
      <w:r>
        <w:rPr>
          <w:rFonts w:hint="eastAsia" w:ascii="仿宋" w:hAnsi="仿宋" w:eastAsia="仿宋" w:cs="仿宋"/>
          <w:sz w:val="28"/>
          <w:szCs w:val="28"/>
        </w:rPr>
        <w:t>4.耗材本身的质量问题由采购人负责，安装、更换的工艺质量由供应商负责；供应商超范围领用、浪费或挪作他用的，应按采购价赔偿。</w:t>
      </w:r>
    </w:p>
    <w:p w14:paraId="114F838F">
      <w:pPr>
        <w:ind w:firstLine="562" w:firstLineChars="200"/>
        <w:rPr>
          <w:rFonts w:hint="eastAsia" w:ascii="仿宋" w:hAnsi="仿宋" w:eastAsia="仿宋" w:cs="仿宋"/>
          <w:b/>
          <w:sz w:val="28"/>
          <w:szCs w:val="28"/>
        </w:rPr>
      </w:pPr>
      <w:r>
        <w:rPr>
          <w:rFonts w:hint="eastAsia" w:ascii="仿宋" w:hAnsi="仿宋" w:eastAsia="仿宋" w:cs="仿宋"/>
          <w:b/>
          <w:sz w:val="28"/>
          <w:szCs w:val="28"/>
        </w:rPr>
        <w:t>三、服务要求</w:t>
      </w:r>
    </w:p>
    <w:p w14:paraId="5673EB4B">
      <w:pPr>
        <w:ind w:firstLine="560" w:firstLineChars="200"/>
        <w:rPr>
          <w:rFonts w:hint="eastAsia" w:ascii="仿宋" w:hAnsi="仿宋" w:eastAsia="仿宋" w:cs="仿宋"/>
          <w:sz w:val="28"/>
          <w:szCs w:val="28"/>
        </w:rPr>
      </w:pPr>
      <w:r>
        <w:rPr>
          <w:rFonts w:hint="eastAsia" w:ascii="仿宋" w:hAnsi="仿宋" w:eastAsia="仿宋" w:cs="仿宋"/>
          <w:sz w:val="28"/>
          <w:szCs w:val="28"/>
        </w:rPr>
        <w:t>1.维护服务必须保证净化空调系统及配套设施的线路畅通、运行正常，满足采购人运行要求。</w:t>
      </w:r>
    </w:p>
    <w:p w14:paraId="2B6DD567">
      <w:pPr>
        <w:ind w:firstLine="560" w:firstLineChars="200"/>
        <w:rPr>
          <w:rFonts w:hint="eastAsia" w:ascii="仿宋" w:hAnsi="仿宋" w:eastAsia="仿宋" w:cs="仿宋"/>
          <w:sz w:val="28"/>
          <w:szCs w:val="28"/>
        </w:rPr>
      </w:pPr>
      <w:r>
        <w:rPr>
          <w:rFonts w:hint="eastAsia" w:ascii="仿宋" w:hAnsi="仿宋" w:eastAsia="仿宋" w:cs="仿宋"/>
          <w:sz w:val="28"/>
          <w:szCs w:val="28"/>
        </w:rPr>
        <w:t>2.维护服务应符合国家及行业现行有关规范（包括但不限于《洁净室施工及验收规范》GB 50591、《通风与空调工程施工质量验收规范》GB 50243、《实验动物设施建筑技术规范》GB 50447等），确保系统达到最佳运行状态。</w:t>
      </w:r>
    </w:p>
    <w:p w14:paraId="456D036A">
      <w:pPr>
        <w:ind w:firstLine="560" w:firstLineChars="200"/>
        <w:rPr>
          <w:rFonts w:hint="eastAsia" w:ascii="仿宋" w:hAnsi="仿宋" w:eastAsia="仿宋" w:cs="仿宋"/>
          <w:sz w:val="28"/>
          <w:szCs w:val="28"/>
        </w:rPr>
      </w:pPr>
      <w:r>
        <w:rPr>
          <w:rFonts w:hint="eastAsia" w:ascii="仿宋" w:hAnsi="仿宋" w:eastAsia="仿宋" w:cs="仿宋"/>
          <w:sz w:val="28"/>
          <w:szCs w:val="28"/>
        </w:rPr>
        <w:t>3.供应商应根据服务方案规范进行服务工作，采购人在服务过程中起到配合、监督及管理作用。</w:t>
      </w:r>
    </w:p>
    <w:p w14:paraId="38A01BA6">
      <w:pPr>
        <w:ind w:firstLine="560" w:firstLineChars="200"/>
        <w:rPr>
          <w:rFonts w:hint="eastAsia" w:ascii="仿宋" w:hAnsi="仿宋" w:eastAsia="仿宋" w:cs="仿宋"/>
          <w:sz w:val="28"/>
          <w:szCs w:val="28"/>
        </w:rPr>
      </w:pPr>
      <w:r>
        <w:rPr>
          <w:rFonts w:hint="eastAsia" w:ascii="仿宋" w:hAnsi="仿宋" w:eastAsia="仿宋" w:cs="仿宋"/>
          <w:sz w:val="28"/>
          <w:szCs w:val="28"/>
        </w:rPr>
        <w:t>4.供应商应按合同规定时间、内容完成运维服务，并对服务质量负责。</w:t>
      </w:r>
    </w:p>
    <w:p w14:paraId="7883B121">
      <w:pPr>
        <w:ind w:firstLine="560" w:firstLineChars="200"/>
        <w:rPr>
          <w:rFonts w:hint="eastAsia" w:ascii="仿宋" w:hAnsi="仿宋" w:eastAsia="仿宋" w:cs="仿宋"/>
          <w:sz w:val="28"/>
          <w:szCs w:val="28"/>
        </w:rPr>
      </w:pPr>
      <w:r>
        <w:rPr>
          <w:rFonts w:hint="eastAsia" w:ascii="仿宋" w:hAnsi="仿宋" w:eastAsia="仿宋" w:cs="仿宋"/>
          <w:sz w:val="28"/>
          <w:szCs w:val="28"/>
        </w:rPr>
        <w:t>5.供应商应做好巡检、保养、维修、更换、测试记录，按月/年提交服务报告。</w:t>
      </w:r>
    </w:p>
    <w:p w14:paraId="624694D0">
      <w:pPr>
        <w:ind w:firstLine="560" w:firstLineChars="200"/>
        <w:rPr>
          <w:rFonts w:hint="eastAsia" w:ascii="仿宋" w:hAnsi="仿宋" w:eastAsia="仿宋" w:cs="仿宋"/>
          <w:sz w:val="28"/>
          <w:szCs w:val="28"/>
        </w:rPr>
      </w:pPr>
      <w:r>
        <w:rPr>
          <w:rFonts w:hint="eastAsia" w:ascii="仿宋" w:hAnsi="仿宋" w:eastAsia="仿宋" w:cs="仿宋"/>
          <w:sz w:val="28"/>
          <w:szCs w:val="28"/>
        </w:rPr>
        <w:t>6.如遇服务项目变更，采购人可根据需要终止全部或部分运维服务，运维费用按当月整月及实际完成工作量结算。</w:t>
      </w:r>
    </w:p>
    <w:p w14:paraId="688F2758">
      <w:pPr>
        <w:ind w:firstLine="560" w:firstLineChars="200"/>
        <w:rPr>
          <w:rFonts w:hint="eastAsia" w:ascii="仿宋" w:hAnsi="仿宋" w:eastAsia="仿宋" w:cs="仿宋"/>
          <w:sz w:val="28"/>
          <w:szCs w:val="28"/>
        </w:rPr>
      </w:pPr>
      <w:r>
        <w:rPr>
          <w:rFonts w:hint="eastAsia" w:ascii="仿宋" w:hAnsi="仿宋" w:eastAsia="仿宋" w:cs="仿宋"/>
          <w:sz w:val="28"/>
          <w:szCs w:val="28"/>
        </w:rPr>
        <w:t>7.供应商应提供增值税普通发票；报价已含人工、工具、仪器、交通、安全防护、管理等全部费用，采购人不再另行支付。</w:t>
      </w:r>
    </w:p>
    <w:p w14:paraId="58A3C2A8">
      <w:pPr>
        <w:ind w:firstLine="560" w:firstLineChars="200"/>
        <w:rPr>
          <w:rFonts w:hint="eastAsia" w:ascii="仿宋" w:hAnsi="仿宋" w:eastAsia="仿宋" w:cs="仿宋"/>
          <w:sz w:val="28"/>
          <w:szCs w:val="28"/>
        </w:rPr>
      </w:pPr>
      <w:r>
        <w:rPr>
          <w:rFonts w:hint="eastAsia" w:ascii="仿宋" w:hAnsi="仿宋" w:eastAsia="仿宋" w:cs="仿宋"/>
          <w:sz w:val="28"/>
          <w:szCs w:val="28"/>
        </w:rPr>
        <w:t>8.检漏与检测：高效过滤器安装后须进行检漏（PAO或DOP法）并形成检漏报告，合格后方可投入运行。采购人委托第三方检测机构每年至少进行一次洁净度检测，检测项目包括悬浮粒子、沉降菌或浮游菌、压差、风速风量、照度、噪声等；供应商负责配合现场检测、提供运行数据，并承担检测前的调试与整改工作，检测费用由采购人承担。</w:t>
      </w:r>
    </w:p>
    <w:p w14:paraId="679444EE">
      <w:pPr>
        <w:ind w:firstLine="560" w:firstLineChars="200"/>
        <w:rPr>
          <w:rFonts w:hint="eastAsia" w:ascii="仿宋" w:hAnsi="仿宋" w:eastAsia="仿宋" w:cs="仿宋"/>
          <w:sz w:val="28"/>
          <w:szCs w:val="28"/>
        </w:rPr>
      </w:pPr>
      <w:r>
        <w:rPr>
          <w:rFonts w:hint="eastAsia" w:ascii="仿宋" w:hAnsi="仿宋" w:eastAsia="仿宋" w:cs="仿宋"/>
          <w:sz w:val="28"/>
          <w:szCs w:val="28"/>
        </w:rPr>
        <w:t>9.常驻人员：供应商须派驻常驻维护人员4名，其中高新院区药理楼2名、朱雀院区药理楼2名；高新院区5、6、9楼不单独驻场，由高新院区药理楼驻场人员兼管。驻场人员实行白班驻场、夜间电话待命：白班时段（8:00—20:00，含双休日及法定节假日）每个院区不少于1人在岗；白班以外时段及夜间保持24小时电话待命，接到报修后按本章第10条规定的应急时限到场。驻场人员须持有相应的特种作业或职业资格证件（如制冷空调系统安装维修、低压电工作业等）并提供健康证明，须接受采购人入场安全教育、动物设施准入培训及日常考勤考核。人员请假须安排同等或更高资质人员替补；更换项目负责人或主要技术人员须提前5个工作日书面报采购人同意，接替人员资质不得低于原人员。</w:t>
      </w:r>
    </w:p>
    <w:p w14:paraId="4201E0A8">
      <w:pPr>
        <w:ind w:firstLine="560" w:firstLineChars="200"/>
        <w:rPr>
          <w:rFonts w:hint="eastAsia" w:ascii="仿宋" w:hAnsi="仿宋" w:eastAsia="仿宋" w:cs="仿宋"/>
          <w:sz w:val="28"/>
          <w:szCs w:val="28"/>
        </w:rPr>
      </w:pPr>
      <w:r>
        <w:rPr>
          <w:rFonts w:hint="eastAsia" w:ascii="仿宋" w:hAnsi="仿宋" w:eastAsia="仿宋" w:cs="仿宋"/>
          <w:sz w:val="28"/>
          <w:szCs w:val="28"/>
        </w:rPr>
        <w:t>10.应急响应：供应商须设立7×24小时报修电话。白班时段（8:00—20:00，驻场人员在岗）：一般故障15分钟内到场、4小时内修复；影响净化系统运行的重大故障5分钟内到场、30分钟内恢复运行或启用备用机组。夜间及白班以外时段（电话待命）：接到报修后30分钟内响应、90分钟内到场；系统瘫痪等特殊情况立即启动应急预案，并在30分钟内到场。供应商须在现场储备常用备品备件并提交备件清单，每半年组织一次一用一备机组切换演练；故障处理须闭环，并在24小时内提交书面故障分析报告。</w:t>
      </w:r>
    </w:p>
    <w:p w14:paraId="026AC798">
      <w:pPr>
        <w:ind w:firstLine="560" w:firstLineChars="200"/>
        <w:rPr>
          <w:rFonts w:hint="eastAsia" w:ascii="仿宋" w:hAnsi="仿宋" w:eastAsia="仿宋" w:cs="仿宋"/>
          <w:sz w:val="28"/>
          <w:szCs w:val="28"/>
        </w:rPr>
      </w:pPr>
      <w:r>
        <w:rPr>
          <w:rFonts w:hint="eastAsia" w:ascii="仿宋" w:hAnsi="仿宋" w:eastAsia="仿宋" w:cs="仿宋"/>
          <w:sz w:val="28"/>
          <w:szCs w:val="28"/>
        </w:rPr>
        <w:t>11.生物安全与废弃物处置：高新、朱雀院区药理楼涉及实验动物设施，相关作业须遵守采购人及实验动物设施的管理规定。高效过滤器更换前应按采购人要求进行原位消毒处理；作业人员须配备相应防护装备并落实职业健康管理；更换下来的过滤器及污染物按感染性废物、危险废物分类收集，交由采购人或采购人指定的有资质单位处置，处置费用由采购人承担。</w:t>
      </w:r>
    </w:p>
    <w:p w14:paraId="216A771D">
      <w:pPr>
        <w:ind w:firstLine="560" w:firstLineChars="200"/>
        <w:rPr>
          <w:rFonts w:hint="eastAsia" w:ascii="仿宋" w:hAnsi="仿宋" w:eastAsia="仿宋" w:cs="仿宋"/>
          <w:sz w:val="28"/>
          <w:szCs w:val="28"/>
        </w:rPr>
      </w:pPr>
      <w:r>
        <w:rPr>
          <w:rFonts w:hint="eastAsia" w:ascii="仿宋" w:hAnsi="仿宋" w:eastAsia="仿宋" w:cs="仿宋"/>
          <w:sz w:val="28"/>
          <w:szCs w:val="28"/>
        </w:rPr>
        <w:t>12.记录与报告：供应商应做好巡检、保养、维修、更换、测试记录并经采购人签认；按月提交服务月报，服务期满后15个工作日内提交年度服务报告及全套运维档案（含巡检记录、保养记录、更换记录、检漏与调试报告、月报年报、耗材领用台账）。</w:t>
      </w:r>
    </w:p>
    <w:p w14:paraId="7BF219EF">
      <w:pPr>
        <w:ind w:firstLine="560" w:firstLineChars="200"/>
        <w:rPr>
          <w:rFonts w:hint="eastAsia" w:ascii="仿宋" w:hAnsi="仿宋" w:eastAsia="仿宋" w:cs="仿宋"/>
          <w:sz w:val="28"/>
          <w:szCs w:val="28"/>
        </w:rPr>
      </w:pPr>
      <w:r>
        <w:rPr>
          <w:rFonts w:hint="eastAsia" w:ascii="仿宋" w:hAnsi="仿宋" w:eastAsia="仿宋" w:cs="仿宋"/>
          <w:sz w:val="28"/>
          <w:szCs w:val="28"/>
        </w:rPr>
        <w:t>13.考核：采购人按《服务质量考核表》进行季度考核，考核结果与当期运维费用的支付挂钩。</w:t>
      </w:r>
    </w:p>
    <w:p w14:paraId="3216E610">
      <w:pPr>
        <w:ind w:firstLine="562" w:firstLineChars="200"/>
        <w:rPr>
          <w:rFonts w:hint="eastAsia" w:ascii="仿宋" w:hAnsi="仿宋" w:eastAsia="仿宋" w:cs="仿宋"/>
          <w:b/>
          <w:sz w:val="28"/>
          <w:szCs w:val="28"/>
        </w:rPr>
      </w:pPr>
      <w:r>
        <w:rPr>
          <w:rFonts w:hint="eastAsia" w:ascii="仿宋" w:hAnsi="仿宋" w:eastAsia="仿宋" w:cs="仿宋"/>
          <w:b/>
          <w:sz w:val="28"/>
          <w:szCs w:val="28"/>
        </w:rPr>
        <w:t>四、服务质量考核表</w:t>
      </w:r>
    </w:p>
    <w:tbl>
      <w:tblPr>
        <w:tblStyle w:val="3"/>
        <w:tblW w:w="9610" w:type="dxa"/>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80"/>
        <w:gridCol w:w="810"/>
        <w:gridCol w:w="5900"/>
      </w:tblGrid>
      <w:tr w14:paraId="78A53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720" w:type="dxa"/>
            <w:noWrap w:val="0"/>
            <w:vAlign w:val="center"/>
          </w:tcPr>
          <w:p w14:paraId="6AA49A99">
            <w:pPr>
              <w:spacing w:line="360" w:lineRule="auto"/>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序号</w:t>
            </w:r>
          </w:p>
        </w:tc>
        <w:tc>
          <w:tcPr>
            <w:tcW w:w="2180" w:type="dxa"/>
            <w:noWrap w:val="0"/>
            <w:vAlign w:val="center"/>
          </w:tcPr>
          <w:p w14:paraId="51DD8C04">
            <w:pPr>
              <w:spacing w:line="360" w:lineRule="auto"/>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考核指标</w:t>
            </w:r>
          </w:p>
        </w:tc>
        <w:tc>
          <w:tcPr>
            <w:tcW w:w="810" w:type="dxa"/>
            <w:noWrap w:val="0"/>
            <w:vAlign w:val="center"/>
          </w:tcPr>
          <w:p w14:paraId="6E13AD6B">
            <w:pPr>
              <w:spacing w:line="360" w:lineRule="auto"/>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分值</w:t>
            </w:r>
          </w:p>
        </w:tc>
        <w:tc>
          <w:tcPr>
            <w:tcW w:w="5900" w:type="dxa"/>
            <w:noWrap w:val="0"/>
            <w:vAlign w:val="center"/>
          </w:tcPr>
          <w:p w14:paraId="35EFB0F4">
            <w:p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考核标准</w:t>
            </w:r>
          </w:p>
        </w:tc>
      </w:tr>
      <w:tr w14:paraId="07DB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7B350B2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2180" w:type="dxa"/>
            <w:noWrap w:val="0"/>
            <w:vAlign w:val="center"/>
          </w:tcPr>
          <w:p w14:paraId="4BD5996E">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巡检与保养计划完成率</w:t>
            </w:r>
          </w:p>
        </w:tc>
        <w:tc>
          <w:tcPr>
            <w:tcW w:w="810" w:type="dxa"/>
            <w:noWrap w:val="0"/>
            <w:vAlign w:val="center"/>
          </w:tcPr>
          <w:p w14:paraId="39AC8C34">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5900" w:type="dxa"/>
            <w:noWrap w:val="0"/>
            <w:vAlign w:val="center"/>
          </w:tcPr>
          <w:p w14:paraId="56B1870B">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rPr>
            </w:pPr>
            <w:r>
              <w:rPr>
                <w:rFonts w:hint="eastAsia" w:ascii="仿宋" w:hAnsi="仿宋" w:eastAsia="仿宋" w:cs="仿宋"/>
                <w:sz w:val="24"/>
                <w:szCs w:val="24"/>
              </w:rPr>
              <w:t>按清单频次与内容完成，每少一次扣2分，扣完为止</w:t>
            </w:r>
          </w:p>
        </w:tc>
      </w:tr>
      <w:tr w14:paraId="7C0E7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6E87B34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2180" w:type="dxa"/>
            <w:noWrap w:val="0"/>
            <w:vAlign w:val="center"/>
          </w:tcPr>
          <w:p w14:paraId="1C78A48B">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故障响应与修复及时率</w:t>
            </w:r>
          </w:p>
        </w:tc>
        <w:tc>
          <w:tcPr>
            <w:tcW w:w="810" w:type="dxa"/>
            <w:noWrap w:val="0"/>
            <w:vAlign w:val="center"/>
          </w:tcPr>
          <w:p w14:paraId="47FA9FC5">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5900" w:type="dxa"/>
            <w:noWrap w:val="0"/>
            <w:vAlign w:val="center"/>
          </w:tcPr>
          <w:p w14:paraId="75893FC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rPr>
            </w:pPr>
            <w:r>
              <w:rPr>
                <w:rFonts w:hint="eastAsia" w:ascii="仿宋" w:hAnsi="仿宋" w:eastAsia="仿宋" w:cs="仿宋"/>
                <w:sz w:val="24"/>
                <w:szCs w:val="24"/>
              </w:rPr>
              <w:t>响应或到场每超时一次扣3分，修复每超期一次扣3分</w:t>
            </w:r>
          </w:p>
        </w:tc>
      </w:tr>
      <w:tr w14:paraId="62F5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686473C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2180" w:type="dxa"/>
            <w:noWrap w:val="0"/>
            <w:vAlign w:val="center"/>
          </w:tcPr>
          <w:p w14:paraId="34E5D9C5">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洁净度、压差、风速等指标达标率</w:t>
            </w:r>
          </w:p>
        </w:tc>
        <w:tc>
          <w:tcPr>
            <w:tcW w:w="810" w:type="dxa"/>
            <w:noWrap w:val="0"/>
            <w:vAlign w:val="center"/>
          </w:tcPr>
          <w:p w14:paraId="3A77AB6B">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5900" w:type="dxa"/>
            <w:noWrap w:val="0"/>
            <w:vAlign w:val="center"/>
          </w:tcPr>
          <w:p w14:paraId="79C9FE27">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rPr>
            </w:pPr>
            <w:r>
              <w:rPr>
                <w:rFonts w:hint="eastAsia" w:ascii="仿宋" w:hAnsi="仿宋" w:eastAsia="仿宋" w:cs="仿宋"/>
                <w:sz w:val="24"/>
                <w:szCs w:val="24"/>
              </w:rPr>
              <w:t>每次检测或抽查不达标扣5分，并限期整改</w:t>
            </w:r>
          </w:p>
        </w:tc>
      </w:tr>
      <w:tr w14:paraId="513E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776D515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2180" w:type="dxa"/>
            <w:noWrap w:val="0"/>
            <w:vAlign w:val="center"/>
          </w:tcPr>
          <w:p w14:paraId="7A9563DD">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记录、报告与档案完整率</w:t>
            </w:r>
          </w:p>
        </w:tc>
        <w:tc>
          <w:tcPr>
            <w:tcW w:w="810" w:type="dxa"/>
            <w:noWrap w:val="0"/>
            <w:vAlign w:val="center"/>
          </w:tcPr>
          <w:p w14:paraId="6FECFE1F">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15</w:t>
            </w:r>
          </w:p>
        </w:tc>
        <w:tc>
          <w:tcPr>
            <w:tcW w:w="5900" w:type="dxa"/>
            <w:noWrap w:val="0"/>
            <w:vAlign w:val="center"/>
          </w:tcPr>
          <w:p w14:paraId="00F1A1E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rPr>
            </w:pPr>
            <w:r>
              <w:rPr>
                <w:rFonts w:hint="eastAsia" w:ascii="仿宋" w:hAnsi="仿宋" w:eastAsia="仿宋" w:cs="仿宋"/>
                <w:sz w:val="24"/>
                <w:szCs w:val="24"/>
              </w:rPr>
              <w:t>每缺一项记录或报告扣3分；发现记录造假的，本项得0分</w:t>
            </w:r>
          </w:p>
        </w:tc>
      </w:tr>
      <w:tr w14:paraId="7BD1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720" w:type="dxa"/>
            <w:noWrap w:val="0"/>
            <w:vAlign w:val="center"/>
          </w:tcPr>
          <w:p w14:paraId="4D6ABC9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2180" w:type="dxa"/>
            <w:noWrap w:val="0"/>
            <w:vAlign w:val="center"/>
          </w:tcPr>
          <w:p w14:paraId="0039D24B">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有效投诉与整改</w:t>
            </w:r>
          </w:p>
        </w:tc>
        <w:tc>
          <w:tcPr>
            <w:tcW w:w="810" w:type="dxa"/>
            <w:noWrap w:val="0"/>
            <w:vAlign w:val="center"/>
          </w:tcPr>
          <w:p w14:paraId="75865EE5">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15</w:t>
            </w:r>
          </w:p>
        </w:tc>
        <w:tc>
          <w:tcPr>
            <w:tcW w:w="5900" w:type="dxa"/>
            <w:noWrap w:val="0"/>
            <w:vAlign w:val="center"/>
          </w:tcPr>
          <w:p w14:paraId="6D157745">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rPr>
            </w:pPr>
            <w:r>
              <w:rPr>
                <w:rFonts w:hint="eastAsia" w:ascii="仿宋" w:hAnsi="仿宋" w:eastAsia="仿宋" w:cs="仿宋"/>
                <w:sz w:val="24"/>
                <w:szCs w:val="24"/>
              </w:rPr>
              <w:t>每发生一次有效投诉扣5分，未按期整改加扣5分</w:t>
            </w:r>
          </w:p>
        </w:tc>
      </w:tr>
      <w:tr w14:paraId="3A965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08D0732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2180" w:type="dxa"/>
            <w:noWrap w:val="0"/>
            <w:vAlign w:val="center"/>
          </w:tcPr>
          <w:p w14:paraId="708EF8AC">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安全生产与人员到岗</w:t>
            </w:r>
          </w:p>
        </w:tc>
        <w:tc>
          <w:tcPr>
            <w:tcW w:w="810" w:type="dxa"/>
            <w:noWrap w:val="0"/>
            <w:vAlign w:val="center"/>
          </w:tcPr>
          <w:p w14:paraId="0DEFB2B8">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5900" w:type="dxa"/>
            <w:noWrap w:val="0"/>
            <w:vAlign w:val="center"/>
          </w:tcPr>
          <w:p w14:paraId="6BF8E5F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rPr>
            </w:pPr>
            <w:r>
              <w:rPr>
                <w:rFonts w:hint="eastAsia" w:ascii="仿宋" w:hAnsi="仿宋" w:eastAsia="仿宋" w:cs="仿宋"/>
                <w:sz w:val="24"/>
                <w:szCs w:val="24"/>
              </w:rPr>
              <w:t>白班时段驻场人员脱岗的，每人每次扣3分；夜间待命时段未按要求响应或到场的，每次扣3分；发生安全责任事故的，本项得0分</w:t>
            </w:r>
          </w:p>
        </w:tc>
      </w:tr>
    </w:tbl>
    <w:p w14:paraId="3FD3C5A3">
      <w:r>
        <w:rPr>
          <w:rFonts w:hint="eastAsia" w:ascii="仿宋" w:hAnsi="仿宋" w:eastAsia="仿宋" w:cs="仿宋"/>
          <w:sz w:val="28"/>
          <w:szCs w:val="28"/>
        </w:rPr>
        <w:t>考核结果运用：季度考核得分90分（含）以上的，全额支付当期运维费用；80—89分的，支付当期费用的95%；70—79分的，支付90%；低于70分的，支付80%并责令限期整改；连续两个季度低于70分的，采购人有权解除合同并不承担违约责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490C40"/>
    <w:rsid w:val="23490C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customStyle="1" w:styleId="5">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snapToGrid w:val="0"/>
      <w:color w:val="000000"/>
      <w:kern w:val="0"/>
      <w:sz w:val="29"/>
      <w:szCs w:val="29"/>
      <w:lang w:eastAsia="en-US"/>
    </w:rPr>
  </w:style>
  <w:style w:type="table" w:customStyle="1" w:styleId="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2026-10-26T09:23:00Z</dcterms:created>
  <dc:creator>puppet</dc:creator>
  <cp:lastModifiedBy>puppet</cp:lastModifiedBy>
  <dcterms:modified xsi:type="dcterms:W3CDTF">2026-10-26T09:23:57Z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63D4F02E8EDF4873ACAC540423957414_11</vt:lpwstr>
  </property>
  <property fmtid="{D5CDD505-2E9C-101B-9397-08002B2CF9AE}" pid="4" name="KSOTemplateDocerSaveRecord">
    <vt:lpwstr>eyJoZGlkIjoiMjkxNWJmNmM2NmE2Zjg4OWUwY2RmMzAyMjEyYjI5YTIiLCJ1c2VySWQiOiI2NjUzNDI1ODcifQ==</vt:lpwstr>
  </property>
</Properties>
</file>