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4A320">
      <w:pPr>
        <w:pStyle w:val="2"/>
        <w:keepNext w:val="0"/>
        <w:keepLines w:val="0"/>
        <w:pageBreakBefore w:val="0"/>
        <w:kinsoku/>
        <w:wordWrap/>
        <w:overflowPunct/>
        <w:topLinePunct w:val="0"/>
        <w:autoSpaceDE/>
        <w:autoSpaceDN/>
        <w:bidi w:val="0"/>
        <w:adjustRightInd/>
        <w:snapToGrid/>
        <w:spacing w:line="400" w:lineRule="exact"/>
        <w:ind w:firstLine="422" w:firstLineChars="200"/>
        <w:jc w:val="center"/>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资格证明资料</w:t>
      </w:r>
    </w:p>
    <w:p w14:paraId="7B93B61B">
      <w:pPr>
        <w:spacing w:line="360" w:lineRule="auto"/>
        <w:rPr>
          <w:rFonts w:hint="eastAsia" w:ascii="宋体" w:hAnsi="宋体" w:eastAsia="宋体" w:cs="宋体"/>
          <w:sz w:val="21"/>
          <w:szCs w:val="21"/>
        </w:rPr>
      </w:pPr>
      <w:bookmarkStart w:id="0" w:name="_GoBack"/>
      <w:r>
        <w:rPr>
          <w:rFonts w:hint="eastAsia" w:ascii="宋体" w:hAnsi="宋体" w:eastAsia="宋体" w:cs="宋体"/>
          <w:sz w:val="21"/>
          <w:szCs w:val="21"/>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14:paraId="6CBE36D2">
      <w:pPr>
        <w:spacing w:line="360" w:lineRule="auto"/>
        <w:rPr>
          <w:rFonts w:hint="eastAsia" w:ascii="宋体" w:hAnsi="宋体" w:eastAsia="宋体" w:cs="宋体"/>
          <w:sz w:val="21"/>
          <w:szCs w:val="21"/>
        </w:rPr>
      </w:pPr>
      <w:r>
        <w:rPr>
          <w:rFonts w:hint="eastAsia" w:ascii="宋体" w:hAnsi="宋体" w:eastAsia="宋体" w:cs="宋体"/>
          <w:sz w:val="21"/>
          <w:szCs w:val="21"/>
        </w:rPr>
        <w:t>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投标文件中凡是需要法定代表人签字或盖章之处，非法人单位的负责人均参照执行；供应商需在项目电子化交易系统中按要求上传相应证明文件并进行电子签章。</w:t>
      </w:r>
    </w:p>
    <w:p w14:paraId="584A10CC">
      <w:pPr>
        <w:spacing w:line="360" w:lineRule="auto"/>
        <w:rPr>
          <w:rFonts w:hint="eastAsia" w:ascii="宋体" w:hAnsi="宋体" w:eastAsia="宋体" w:cs="宋体"/>
          <w:sz w:val="21"/>
          <w:szCs w:val="21"/>
        </w:rPr>
      </w:pPr>
      <w:r>
        <w:rPr>
          <w:rFonts w:hint="eastAsia" w:ascii="宋体" w:hAnsi="宋体" w:eastAsia="宋体" w:cs="宋体"/>
          <w:sz w:val="21"/>
          <w:szCs w:val="21"/>
        </w:rPr>
        <w:t>3、财务状况报告：供应商提供2024年度或2025年度经审计的完整财务审计报告（审计报告应当包含报告正文、资产负债表、利润表、现金流量表、附注）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14:paraId="2C733B5A">
      <w:pPr>
        <w:spacing w:line="360" w:lineRule="auto"/>
        <w:rPr>
          <w:rFonts w:hint="eastAsia" w:ascii="宋体" w:hAnsi="宋体" w:eastAsia="宋体" w:cs="宋体"/>
          <w:sz w:val="21"/>
          <w:szCs w:val="21"/>
        </w:rPr>
      </w:pPr>
      <w:r>
        <w:rPr>
          <w:rFonts w:hint="eastAsia" w:ascii="宋体" w:hAnsi="宋体" w:eastAsia="宋体" w:cs="宋体"/>
          <w:sz w:val="21"/>
          <w:szCs w:val="21"/>
        </w:rPr>
        <w:t>4、社会保障资金缴纳证明：供应商提供2025年0</w:t>
      </w:r>
      <w:r>
        <w:rPr>
          <w:rFonts w:hint="eastAsia" w:ascii="宋体" w:hAnsi="宋体" w:eastAsia="宋体" w:cs="宋体"/>
          <w:sz w:val="21"/>
          <w:szCs w:val="21"/>
          <w:lang w:eastAsia="zh-CN"/>
        </w:rPr>
        <w:t>7</w:t>
      </w:r>
      <w:r>
        <w:rPr>
          <w:rFonts w:hint="eastAsia" w:ascii="宋体" w:hAnsi="宋体" w:eastAsia="宋体" w:cs="宋体"/>
          <w:sz w:val="21"/>
          <w:szCs w:val="21"/>
        </w:rPr>
        <w:t>月01日至响应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14:paraId="5BB8ABFC">
      <w:pPr>
        <w:spacing w:line="360" w:lineRule="auto"/>
        <w:rPr>
          <w:rFonts w:hint="eastAsia" w:ascii="宋体" w:hAnsi="宋体" w:eastAsia="宋体" w:cs="宋体"/>
          <w:sz w:val="21"/>
          <w:szCs w:val="21"/>
        </w:rPr>
      </w:pPr>
      <w:r>
        <w:rPr>
          <w:rFonts w:hint="eastAsia" w:ascii="宋体" w:hAnsi="宋体" w:eastAsia="宋体" w:cs="宋体"/>
          <w:sz w:val="21"/>
          <w:szCs w:val="21"/>
        </w:rPr>
        <w:t>5、税收缴纳证明：供应商提供2025年0</w:t>
      </w:r>
      <w:r>
        <w:rPr>
          <w:rFonts w:hint="eastAsia" w:ascii="宋体" w:hAnsi="宋体" w:eastAsia="宋体" w:cs="宋体"/>
          <w:sz w:val="21"/>
          <w:szCs w:val="21"/>
          <w:lang w:eastAsia="zh-CN"/>
        </w:rPr>
        <w:t>7</w:t>
      </w:r>
      <w:r>
        <w:rPr>
          <w:rFonts w:hint="eastAsia" w:ascii="宋体" w:hAnsi="宋体" w:eastAsia="宋体" w:cs="宋体"/>
          <w:sz w:val="21"/>
          <w:szCs w:val="21"/>
        </w:rPr>
        <w:t>月01日至响应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p w14:paraId="56AAB68A">
      <w:pPr>
        <w:spacing w:line="360" w:lineRule="auto"/>
        <w:rPr>
          <w:rFonts w:hint="eastAsia" w:ascii="宋体" w:hAnsi="宋体" w:eastAsia="宋体" w:cs="宋体"/>
          <w:sz w:val="21"/>
          <w:szCs w:val="21"/>
        </w:rPr>
      </w:pPr>
      <w:r>
        <w:rPr>
          <w:rFonts w:hint="eastAsia" w:ascii="宋体" w:hAnsi="宋体" w:eastAsia="宋体" w:cs="宋体"/>
          <w:sz w:val="21"/>
          <w:szCs w:val="21"/>
        </w:rPr>
        <w:t>6、书面声明（信用记录）：参加本次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p>
    <w:p w14:paraId="6E29BDB9">
      <w:pPr>
        <w:spacing w:line="360" w:lineRule="auto"/>
        <w:rPr>
          <w:rFonts w:hint="eastAsia" w:ascii="宋体" w:hAnsi="宋体" w:eastAsia="宋体" w:cs="宋体"/>
          <w:sz w:val="21"/>
          <w:szCs w:val="21"/>
        </w:rPr>
      </w:pPr>
      <w:r>
        <w:rPr>
          <w:rFonts w:hint="eastAsia" w:ascii="宋体" w:hAnsi="宋体" w:eastAsia="宋体" w:cs="宋体"/>
          <w:sz w:val="21"/>
          <w:szCs w:val="21"/>
        </w:rPr>
        <w:t>7、承诺函：提供具有履行合同所必需的设备和专业技术能力的承诺；供应商需在项目电子化交易系统中按要求上传相应证明文件并进行电子签章。</w:t>
      </w:r>
    </w:p>
    <w:bookmarkEnd w:id="0"/>
    <w:p w14:paraId="7736680F">
      <w:pPr>
        <w:rPr>
          <w:rFonts w:hint="eastAsia" w:ascii="宋体" w:hAnsi="宋体" w:eastAsia="宋体" w:cs="宋体"/>
          <w:sz w:val="21"/>
          <w:szCs w:val="21"/>
          <w:lang w:val="en-US" w:eastAsia="zh-CN"/>
        </w:rPr>
      </w:pPr>
    </w:p>
    <w:sectPr>
      <w:pgSz w:w="11906" w:h="16838"/>
      <w:pgMar w:top="1134" w:right="1701"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ZjY2YTIwM2JmYzExNGVkOTY2MDZhMzIwNzI3MmMzNTUifQ=="/>
  </w:docVars>
  <w:rsids>
    <w:rsidRoot w:val="00D31D50"/>
    <w:rsid w:val="00307C73"/>
    <w:rsid w:val="00323B43"/>
    <w:rsid w:val="003D37D8"/>
    <w:rsid w:val="003D488C"/>
    <w:rsid w:val="00426133"/>
    <w:rsid w:val="004358AB"/>
    <w:rsid w:val="006F364B"/>
    <w:rsid w:val="007C5B63"/>
    <w:rsid w:val="008B7726"/>
    <w:rsid w:val="008E3E8B"/>
    <w:rsid w:val="00927CA8"/>
    <w:rsid w:val="00A11A97"/>
    <w:rsid w:val="00A679D3"/>
    <w:rsid w:val="00C151E0"/>
    <w:rsid w:val="00C976AC"/>
    <w:rsid w:val="00D31D50"/>
    <w:rsid w:val="00FE0287"/>
    <w:rsid w:val="043F6F03"/>
    <w:rsid w:val="086E360F"/>
    <w:rsid w:val="09D5136E"/>
    <w:rsid w:val="13C83333"/>
    <w:rsid w:val="1F222992"/>
    <w:rsid w:val="28F9132E"/>
    <w:rsid w:val="2B775AE4"/>
    <w:rsid w:val="389834E5"/>
    <w:rsid w:val="475409C6"/>
    <w:rsid w:val="55C01178"/>
    <w:rsid w:val="58E44D55"/>
    <w:rsid w:val="71E43068"/>
    <w:rsid w:val="736A5AE8"/>
    <w:rsid w:val="7BA00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link w:val="8"/>
    <w:autoRedefine/>
    <w:qFormat/>
    <w:uiPriority w:val="99"/>
    <w:pPr>
      <w:widowControl w:val="0"/>
      <w:adjustRightInd/>
      <w:snapToGrid/>
      <w:spacing w:after="0"/>
      <w:jc w:val="both"/>
    </w:pPr>
    <w:rPr>
      <w:rFonts w:ascii="宋体" w:hAnsi="Courier New" w:eastAsia="宋体" w:cs="Times New Roman"/>
      <w:kern w:val="2"/>
      <w:sz w:val="21"/>
      <w:szCs w:val="20"/>
    </w:rPr>
  </w:style>
  <w:style w:type="paragraph" w:styleId="3">
    <w:name w:val="footer"/>
    <w:basedOn w:val="1"/>
    <w:link w:val="10"/>
    <w:autoRedefine/>
    <w:semiHidden/>
    <w:unhideWhenUsed/>
    <w:qFormat/>
    <w:uiPriority w:val="99"/>
    <w:pPr>
      <w:tabs>
        <w:tab w:val="center" w:pos="4153"/>
        <w:tab w:val="right" w:pos="8306"/>
      </w:tabs>
    </w:pPr>
    <w:rPr>
      <w:sz w:val="18"/>
      <w:szCs w:val="18"/>
    </w:rPr>
  </w:style>
  <w:style w:type="paragraph" w:styleId="4">
    <w:name w:val="header"/>
    <w:basedOn w:val="1"/>
    <w:link w:val="9"/>
    <w:autoRedefine/>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7">
    <w:name w:val="纯文本 Char"/>
    <w:basedOn w:val="6"/>
    <w:link w:val="2"/>
    <w:autoRedefine/>
    <w:semiHidden/>
    <w:qFormat/>
    <w:uiPriority w:val="99"/>
    <w:rPr>
      <w:rFonts w:ascii="宋体" w:hAnsi="Courier New" w:eastAsia="宋体" w:cs="Courier New"/>
      <w:sz w:val="21"/>
      <w:szCs w:val="21"/>
    </w:rPr>
  </w:style>
  <w:style w:type="character" w:customStyle="1" w:styleId="8">
    <w:name w:val="纯文本 Char1"/>
    <w:link w:val="2"/>
    <w:autoRedefine/>
    <w:qFormat/>
    <w:uiPriority w:val="99"/>
    <w:rPr>
      <w:rFonts w:ascii="宋体" w:hAnsi="Courier New" w:eastAsia="宋体" w:cs="Times New Roman"/>
      <w:kern w:val="2"/>
      <w:sz w:val="21"/>
      <w:szCs w:val="20"/>
    </w:rPr>
  </w:style>
  <w:style w:type="character" w:customStyle="1" w:styleId="9">
    <w:name w:val="页眉 Char"/>
    <w:basedOn w:val="6"/>
    <w:link w:val="4"/>
    <w:autoRedefine/>
    <w:semiHidden/>
    <w:qFormat/>
    <w:uiPriority w:val="99"/>
    <w:rPr>
      <w:rFonts w:ascii="Tahoma" w:hAnsi="Tahoma"/>
      <w:sz w:val="18"/>
      <w:szCs w:val="18"/>
    </w:rPr>
  </w:style>
  <w:style w:type="character" w:customStyle="1" w:styleId="10">
    <w:name w:val="页脚 Char"/>
    <w:basedOn w:val="6"/>
    <w:link w:val="3"/>
    <w:autoRedefine/>
    <w:semiHidden/>
    <w:qFormat/>
    <w:uiPriority w:val="99"/>
    <w:rPr>
      <w:rFonts w:ascii="Tahoma" w:hAnsi="Tahoma"/>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998</Words>
  <Characters>1014</Characters>
  <Lines>13</Lines>
  <Paragraphs>3</Paragraphs>
  <TotalTime>0</TotalTime>
  <ScaleCrop>false</ScaleCrop>
  <LinksUpToDate>false</LinksUpToDate>
  <CharactersWithSpaces>1022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Administrator.SKY-20210709CIZ</dc:creator>
  <cp:lastModifiedBy>婷^ _ ^</cp:lastModifiedBy>
  <dcterms:modified xsi:type="dcterms:W3CDTF">2026-07-06T09:53:35Z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8485558F9AF94AC7B2917AF82FDC3073_12</vt:lpwstr>
  </property>
  <property fmtid="{D5CDD505-2E9C-101B-9397-08002B2CF9AE}" pid="4" name="KSOTemplateDocerSaveRecord">
    <vt:lpwstr>eyJoZGlkIjoiZWRlZTI4NWFjMjJjYzgxNGU1MTM0ZDk1YjZhN2FmNTciLCJ1c2VySWQiOiI2NTAxNjY4NTAifQ==</vt:lpwstr>
  </property>
</Properties>
</file>