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9B975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进度计</w:t>
      </w:r>
      <w:bookmarkStart w:id="0" w:name="_GoBack"/>
      <w:bookmarkEnd w:id="0"/>
      <w:r>
        <w:rPr>
          <w:rFonts w:hint="eastAsia"/>
          <w:sz w:val="24"/>
          <w:szCs w:val="32"/>
        </w:rPr>
        <w:t>划方案</w:t>
      </w:r>
    </w:p>
    <w:p w14:paraId="3F1CCDF2">
      <w:pPr>
        <w:rPr>
          <w:rFonts w:hint="eastAsia"/>
        </w:rPr>
      </w:pPr>
    </w:p>
    <w:p w14:paraId="54512D7A">
      <w:pPr>
        <w:jc w:val="center"/>
        <w:rPr>
          <w:rFonts w:hint="eastAsia"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77B351EB">
      <w:pPr>
        <w:rPr>
          <w:rFonts w:hint="eastAsia"/>
        </w:rPr>
      </w:pPr>
    </w:p>
    <w:p w14:paraId="5D2292C9">
      <w:pPr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D0985"/>
    <w:rsid w:val="64AD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2026-06-05T02:15:00Z</dcterms:created>
  <dc:creator>  </dc:creator>
  <cp:lastModifiedBy>  </cp:lastModifiedBy>
  <dcterms:modified xsi:type="dcterms:W3CDTF">2026-06-05T02:15:27Z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7D7957F21106423ABF889B57AF1AA618_11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