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富平县张桥镇2026年中央财政以工代赈项目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HSZ2026—CGZB—009</w:t>
      </w:r>
      <w:r>
        <w:br/>
      </w:r>
      <w:r>
        <w:br/>
      </w:r>
      <w:r>
        <w:br/>
      </w:r>
    </w:p>
    <w:p>
      <w:pPr>
        <w:pStyle w:val="null3"/>
        <w:jc w:val="center"/>
        <w:outlineLvl w:val="2"/>
      </w:pPr>
      <w:r>
        <w:rPr>
          <w:rFonts w:ascii="仿宋_GB2312" w:hAnsi="仿宋_GB2312" w:cs="仿宋_GB2312" w:eastAsia="仿宋_GB2312"/>
          <w:sz w:val="28"/>
          <w:b/>
        </w:rPr>
        <w:t>富平县张桥镇人民政府（本级）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富平县张桥镇人民政府（本级）</w:t>
      </w:r>
      <w:r>
        <w:rPr>
          <w:rFonts w:ascii="仿宋_GB2312" w:hAnsi="仿宋_GB2312" w:cs="仿宋_GB2312" w:eastAsia="仿宋_GB2312"/>
        </w:rPr>
        <w:t>委托，拟对</w:t>
      </w:r>
      <w:r>
        <w:rPr>
          <w:rFonts w:ascii="仿宋_GB2312" w:hAnsi="仿宋_GB2312" w:cs="仿宋_GB2312" w:eastAsia="仿宋_GB2312"/>
        </w:rPr>
        <w:t>富平县张桥镇2026年中央财政以工代赈项目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富平县张桥镇2026年中央财政以工代赈项目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在永庆村新建U40型灌溉渠2000m，铺设DN300双壁波纹排水管网1971m,DN400双壁波纹排水管网129m，新建雨水篦子150个，检查井40个。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采购包1（富平县张桥镇2026年中央财政以工代赈项目）：属于专门面向中小企业采购。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富平县张桥镇人民政府（本级）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陕西省渭南市富平县张桥镇街道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0913-8930001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 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收取，由成交供应商支付；造价咨询服务费按陕西省《关于我省工程造价咨询服务收费标准有关问题》的通知（陕价行发[2014]88号文件）计算收取，不计入工程造价，由成交供应商支付。若本次招标失败（非代理机构原因），招标代理服务费和造价咨询服务费由采购人支付。在领取中标（成交）通知书时向采购代理机构一次付清（现金或转账），具体金额以代理机构开具的税票为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富平县张桥镇人民政府（本级）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富平县张桥镇人民政府（本级）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富平县张桥镇人民政府（本级）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联系人：程琳</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1,833,438.58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富平县张桥镇2026年中央财政以工代赈项目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标的名称：富平县张桥镇2026年中央财政以工代赈项目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清</w:t>
            </w:r>
            <w:r>
              <w:rPr>
                <w:rFonts w:ascii="仿宋_GB2312" w:hAnsi="仿宋_GB2312" w:cs="仿宋_GB2312" w:eastAsia="仿宋_GB2312"/>
                <w:sz w:val="44"/>
              </w:rPr>
              <w:t>单</w:t>
            </w: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富平县张桥镇</w:t>
            </w:r>
            <w:r>
              <w:rPr>
                <w:rFonts w:ascii="仿宋_GB2312" w:hAnsi="仿宋_GB2312" w:cs="仿宋_GB2312" w:eastAsia="仿宋_GB2312"/>
                <w:sz w:val="24"/>
                <w:color w:val="000000"/>
              </w:rPr>
              <w:t>2026年中央财政以工代赈项目</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:在永庆村新建U40型灌溉渠2000m，铺设DN300双壁波纹排水管网1971m,DN400双壁波纹排水管网129m，新建雨水篦子150个，检查井40个</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2026年（第3期）、《渭南工程造价信息》2026年（第一期）及当地市场价；</w:t>
            </w:r>
          </w:p>
          <w:p>
            <w:pPr>
              <w:pStyle w:val="null3"/>
              <w:spacing w:before="150" w:after="150"/>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7.5000.23.2</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2、砂浆采用预拌砂浆；</w:t>
            </w:r>
          </w:p>
          <w:p>
            <w:pPr>
              <w:pStyle w:val="null3"/>
              <w:spacing w:before="150" w:after="150"/>
              <w:ind w:firstLine="480"/>
              <w:jc w:val="both"/>
            </w:pPr>
            <w:r>
              <w:rPr>
                <w:rFonts w:ascii="仿宋_GB2312" w:hAnsi="仿宋_GB2312" w:cs="仿宋_GB2312" w:eastAsia="仿宋_GB2312"/>
                <w:sz w:val="24"/>
              </w:rPr>
              <w:t>3、招标代理服务费与造价咨询服务费不计入工程造价；</w:t>
            </w:r>
          </w:p>
          <w:p>
            <w:pPr>
              <w:pStyle w:val="null3"/>
              <w:spacing w:before="150" w:after="150"/>
              <w:ind w:firstLine="480"/>
              <w:jc w:val="both"/>
            </w:pPr>
            <w:r>
              <w:rPr>
                <w:rFonts w:ascii="仿宋_GB2312" w:hAnsi="仿宋_GB2312" w:cs="仿宋_GB2312" w:eastAsia="仿宋_GB2312"/>
                <w:sz w:val="24"/>
              </w:rPr>
              <w:t>4、未详尽事宜详见清单。</w:t>
            </w:r>
          </w:p>
          <w:p>
            <w:pPr>
              <w:pStyle w:val="null3"/>
            </w:pPr>
            <w:r>
              <w:rPr>
                <w:rFonts w:ascii="仿宋_GB2312" w:hAnsi="仿宋_GB2312" w:cs="仿宋_GB2312" w:eastAsia="仿宋_GB2312"/>
                <w:sz w:val="40"/>
                <w:b/>
                <w:color w:val="000000"/>
              </w:rPr>
              <w:t>分部分项工程项目清单计价表</w:t>
            </w:r>
          </w:p>
          <w:p>
            <w:pPr>
              <w:pStyle w:val="null3"/>
              <w:spacing w:before="75"/>
              <w:jc w:val="left"/>
            </w:pPr>
            <w:r>
              <w:rPr>
                <w:rFonts w:ascii="仿宋_GB2312" w:hAnsi="仿宋_GB2312" w:cs="仿宋_GB2312" w:eastAsia="仿宋_GB2312"/>
                <w:sz w:val="19"/>
                <w:color w:val="000000"/>
              </w:rPr>
              <w:t>工程名称：土建工程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暗排水</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040101002001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挖沟槽土方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1.土类别</w:t>
                  </w:r>
                  <w:r>
                    <w:rPr>
                      <w:rFonts w:ascii="仿宋_GB2312" w:hAnsi="仿宋_GB2312" w:cs="仿宋_GB2312" w:eastAsia="仿宋_GB2312"/>
                    </w:rPr>
                    <w:t xml:space="preserve"> </w:t>
                  </w:r>
                  <w:r>
                    <w:rPr>
                      <w:rFonts w:ascii="仿宋_GB2312" w:hAnsi="仿宋_GB2312" w:cs="仿宋_GB2312" w:eastAsia="仿宋_GB2312"/>
                      <w:sz w:val="19"/>
                      <w:color w:val="000000"/>
                    </w:rPr>
                    <w:t>:综合土</w:t>
                  </w:r>
                </w:p>
                <w:p>
                  <w:pPr>
                    <w:pStyle w:val="null3"/>
                    <w:ind w:left="60" w:right="135"/>
                  </w:pPr>
                  <w:r>
                    <w:rPr>
                      <w:rFonts w:ascii="仿宋_GB2312" w:hAnsi="仿宋_GB2312" w:cs="仿宋_GB2312" w:eastAsia="仿宋_GB2312"/>
                      <w:sz w:val="19"/>
                      <w:color w:val="000000"/>
                    </w:rPr>
                    <w:t>2.挖土深度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1.5m</w:t>
                  </w:r>
                  <w:r>
                    <w:rPr>
                      <w:rFonts w:ascii="仿宋_GB2312" w:hAnsi="仿宋_GB2312" w:cs="仿宋_GB2312" w:eastAsia="仿宋_GB2312"/>
                      <w:sz w:val="19"/>
                      <w:color w:val="000000"/>
                    </w:rPr>
                    <w:t>以内</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2163.54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040103001001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沟槽、基坑回填方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1.材料品种、规格</w:t>
                  </w:r>
                  <w:r>
                    <w:rPr>
                      <w:rFonts w:ascii="仿宋_GB2312" w:hAnsi="仿宋_GB2312" w:cs="仿宋_GB2312" w:eastAsia="仿宋_GB2312"/>
                    </w:rPr>
                    <w:t xml:space="preserve"> </w:t>
                  </w:r>
                  <w:r>
                    <w:rPr>
                      <w:rFonts w:ascii="仿宋_GB2312" w:hAnsi="仿宋_GB2312" w:cs="仿宋_GB2312" w:eastAsia="仿宋_GB2312"/>
                      <w:sz w:val="19"/>
                      <w:color w:val="000000"/>
                    </w:rPr>
                    <w:t>:素土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1050.71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双壁波纹管垫层</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5"/>
                  </w:pPr>
                  <w:r>
                    <w:rPr>
                      <w:rFonts w:ascii="仿宋_GB2312" w:hAnsi="仿宋_GB2312" w:cs="仿宋_GB2312" w:eastAsia="仿宋_GB2312"/>
                      <w:sz w:val="19"/>
                      <w:color w:val="000000"/>
                    </w:rPr>
                    <w:t>1.垫层、基础材质</w:t>
                  </w:r>
                  <w:r>
                    <w:rPr>
                      <w:rFonts w:ascii="仿宋_GB2312" w:hAnsi="仿宋_GB2312" w:cs="仿宋_GB2312" w:eastAsia="仿宋_GB2312"/>
                      <w:sz w:val="19"/>
                      <w:color w:val="000000"/>
                    </w:rPr>
                    <w:t>及厚度</w:t>
                  </w:r>
                  <w:r>
                    <w:rPr>
                      <w:rFonts w:ascii="仿宋_GB2312" w:hAnsi="仿宋_GB2312" w:cs="仿宋_GB2312" w:eastAsia="仿宋_GB2312"/>
                    </w:rPr>
                    <w:t xml:space="preserve"> </w:t>
                  </w:r>
                  <w:r>
                    <w:rPr>
                      <w:rFonts w:ascii="仿宋_GB2312" w:hAnsi="仿宋_GB2312" w:cs="仿宋_GB2312" w:eastAsia="仿宋_GB2312"/>
                      <w:sz w:val="19"/>
                      <w:color w:val="000000"/>
                    </w:rPr>
                    <w:t>:300厚3</w:t>
                  </w:r>
                  <w:r>
                    <w:rPr>
                      <w:rFonts w:ascii="仿宋_GB2312" w:hAnsi="仿宋_GB2312" w:cs="仿宋_GB2312" w:eastAsia="仿宋_GB2312"/>
                    </w:rPr>
                    <w:t xml:space="preserve"> </w:t>
                  </w:r>
                  <w:r>
                    <w:rPr>
                      <w:rFonts w:ascii="仿宋_GB2312" w:hAnsi="仿宋_GB2312" w:cs="仿宋_GB2312" w:eastAsia="仿宋_GB2312"/>
                      <w:sz w:val="19"/>
                      <w:color w:val="000000"/>
                    </w:rPr>
                    <w:t>:7</w:t>
                  </w:r>
                  <w:r>
                    <w:rPr>
                      <w:rFonts w:ascii="仿宋_GB2312" w:hAnsi="仿宋_GB2312" w:cs="仿宋_GB2312" w:eastAsia="仿宋_GB2312"/>
                      <w:sz w:val="19"/>
                      <w:color w:val="000000"/>
                    </w:rPr>
                    <w:t>灰土垫层</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100厚</w:t>
                  </w:r>
                  <w:r>
                    <w:rPr>
                      <w:rFonts w:ascii="仿宋_GB2312" w:hAnsi="仿宋_GB2312" w:cs="仿宋_GB2312" w:eastAsia="仿宋_GB2312"/>
                      <w:sz w:val="19"/>
                      <w:color w:val="000000"/>
                    </w:rPr>
                    <w:t>砂垫层</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参照图集</w:t>
                  </w:r>
                  <w:r>
                    <w:rPr>
                      <w:rFonts w:ascii="仿宋_GB2312" w:hAnsi="仿宋_GB2312" w:cs="仿宋_GB2312" w:eastAsia="仿宋_GB2312"/>
                      <w:sz w:val="19"/>
                      <w:color w:val="000000"/>
                    </w:rPr>
                    <w:t>0</w:t>
                  </w:r>
                  <w:r>
                    <w:rPr>
                      <w:rFonts w:ascii="仿宋_GB2312" w:hAnsi="仿宋_GB2312" w:cs="仿宋_GB2312" w:eastAsia="仿宋_GB2312"/>
                    </w:rPr>
                    <w:t xml:space="preserve"> </w:t>
                  </w:r>
                  <w:r>
                    <w:rPr>
                      <w:rFonts w:ascii="仿宋_GB2312" w:hAnsi="仿宋_GB2312" w:cs="仿宋_GB2312" w:eastAsia="仿宋_GB2312"/>
                      <w:sz w:val="19"/>
                      <w:color w:val="000000"/>
                    </w:rPr>
                    <w:t>4S531-1-16</w:t>
                  </w:r>
                </w:p>
                <w:p>
                  <w:pPr>
                    <w:pStyle w:val="null3"/>
                    <w:ind w:left="45" w:right="90" w:firstLine="2"/>
                  </w:pPr>
                  <w:r>
                    <w:rPr>
                      <w:rFonts w:ascii="仿宋_GB2312" w:hAnsi="仿宋_GB2312" w:cs="仿宋_GB2312" w:eastAsia="仿宋_GB2312"/>
                      <w:sz w:val="19"/>
                      <w:color w:val="000000"/>
                    </w:rPr>
                    <w:t>2.材质及规格</w:t>
                  </w:r>
                  <w:r>
                    <w:rPr>
                      <w:rFonts w:ascii="仿宋_GB2312" w:hAnsi="仿宋_GB2312" w:cs="仿宋_GB2312" w:eastAsia="仿宋_GB2312"/>
                    </w:rPr>
                    <w:t xml:space="preserve"> </w:t>
                  </w:r>
                  <w:r>
                    <w:rPr>
                      <w:rFonts w:ascii="仿宋_GB2312" w:hAnsi="仿宋_GB2312" w:cs="仿宋_GB2312" w:eastAsia="仿宋_GB2312"/>
                      <w:sz w:val="19"/>
                      <w:color w:val="000000"/>
                    </w:rPr>
                    <w:t>:双</w:t>
                  </w:r>
                  <w:r>
                    <w:rPr>
                      <w:rFonts w:ascii="仿宋_GB2312" w:hAnsi="仿宋_GB2312" w:cs="仿宋_GB2312" w:eastAsia="仿宋_GB2312"/>
                      <w:sz w:val="19"/>
                      <w:color w:val="000000"/>
                    </w:rPr>
                    <w:t>壁波纹管（单列）</w:t>
                  </w:r>
                </w:p>
                <w:p>
                  <w:pPr>
                    <w:pStyle w:val="null3"/>
                    <w:ind w:left="45"/>
                  </w:pPr>
                  <w:r>
                    <w:rPr>
                      <w:rFonts w:ascii="仿宋_GB2312" w:hAnsi="仿宋_GB2312" w:cs="仿宋_GB2312" w:eastAsia="仿宋_GB2312"/>
                      <w:sz w:val="19"/>
                      <w:color w:val="000000"/>
                    </w:rPr>
                    <w:t>3.铺设深度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129</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双壁波纹管垫层</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5"/>
                  </w:pPr>
                  <w:r>
                    <w:rPr>
                      <w:rFonts w:ascii="仿宋_GB2312" w:hAnsi="仿宋_GB2312" w:cs="仿宋_GB2312" w:eastAsia="仿宋_GB2312"/>
                      <w:sz w:val="19"/>
                      <w:color w:val="000000"/>
                    </w:rPr>
                    <w:t>1.垫层、基础材质</w:t>
                  </w:r>
                  <w:r>
                    <w:rPr>
                      <w:rFonts w:ascii="仿宋_GB2312" w:hAnsi="仿宋_GB2312" w:cs="仿宋_GB2312" w:eastAsia="仿宋_GB2312"/>
                      <w:sz w:val="19"/>
                      <w:color w:val="000000"/>
                    </w:rPr>
                    <w:t>及厚度</w:t>
                  </w:r>
                  <w:r>
                    <w:rPr>
                      <w:rFonts w:ascii="仿宋_GB2312" w:hAnsi="仿宋_GB2312" w:cs="仿宋_GB2312" w:eastAsia="仿宋_GB2312"/>
                    </w:rPr>
                    <w:t xml:space="preserve"> </w:t>
                  </w:r>
                  <w:r>
                    <w:rPr>
                      <w:rFonts w:ascii="仿宋_GB2312" w:hAnsi="仿宋_GB2312" w:cs="仿宋_GB2312" w:eastAsia="仿宋_GB2312"/>
                      <w:sz w:val="19"/>
                      <w:color w:val="000000"/>
                    </w:rPr>
                    <w:t>:300厚3</w:t>
                  </w:r>
                  <w:r>
                    <w:rPr>
                      <w:rFonts w:ascii="仿宋_GB2312" w:hAnsi="仿宋_GB2312" w:cs="仿宋_GB2312" w:eastAsia="仿宋_GB2312"/>
                    </w:rPr>
                    <w:t xml:space="preserve"> </w:t>
                  </w:r>
                  <w:r>
                    <w:rPr>
                      <w:rFonts w:ascii="仿宋_GB2312" w:hAnsi="仿宋_GB2312" w:cs="仿宋_GB2312" w:eastAsia="仿宋_GB2312"/>
                      <w:sz w:val="19"/>
                      <w:color w:val="000000"/>
                    </w:rPr>
                    <w:t>:7</w:t>
                  </w:r>
                  <w:r>
                    <w:rPr>
                      <w:rFonts w:ascii="仿宋_GB2312" w:hAnsi="仿宋_GB2312" w:cs="仿宋_GB2312" w:eastAsia="仿宋_GB2312"/>
                      <w:sz w:val="19"/>
                      <w:color w:val="000000"/>
                    </w:rPr>
                    <w:t>灰土垫层</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100厚</w:t>
                  </w:r>
                  <w:r>
                    <w:rPr>
                      <w:rFonts w:ascii="仿宋_GB2312" w:hAnsi="仿宋_GB2312" w:cs="仿宋_GB2312" w:eastAsia="仿宋_GB2312"/>
                      <w:sz w:val="19"/>
                      <w:color w:val="000000"/>
                    </w:rPr>
                    <w:t>砂垫层</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参照图集</w:t>
                  </w:r>
                  <w:r>
                    <w:rPr>
                      <w:rFonts w:ascii="仿宋_GB2312" w:hAnsi="仿宋_GB2312" w:cs="仿宋_GB2312" w:eastAsia="仿宋_GB2312"/>
                      <w:sz w:val="19"/>
                      <w:color w:val="000000"/>
                    </w:rPr>
                    <w:t>0</w:t>
                  </w:r>
                  <w:r>
                    <w:rPr>
                      <w:rFonts w:ascii="仿宋_GB2312" w:hAnsi="仿宋_GB2312" w:cs="仿宋_GB2312" w:eastAsia="仿宋_GB2312"/>
                    </w:rPr>
                    <w:t xml:space="preserve"> </w:t>
                  </w:r>
                  <w:r>
                    <w:rPr>
                      <w:rFonts w:ascii="仿宋_GB2312" w:hAnsi="仿宋_GB2312" w:cs="仿宋_GB2312" w:eastAsia="仿宋_GB2312"/>
                      <w:sz w:val="19"/>
                      <w:color w:val="000000"/>
                    </w:rPr>
                    <w:t>4S531-1-16</w:t>
                  </w:r>
                </w:p>
                <w:p>
                  <w:pPr>
                    <w:pStyle w:val="null3"/>
                    <w:ind w:left="45" w:right="90" w:firstLine="2"/>
                  </w:pPr>
                  <w:r>
                    <w:rPr>
                      <w:rFonts w:ascii="仿宋_GB2312" w:hAnsi="仿宋_GB2312" w:cs="仿宋_GB2312" w:eastAsia="仿宋_GB2312"/>
                      <w:sz w:val="19"/>
                      <w:color w:val="000000"/>
                    </w:rPr>
                    <w:t>2.材质及规格</w:t>
                  </w:r>
                  <w:r>
                    <w:rPr>
                      <w:rFonts w:ascii="仿宋_GB2312" w:hAnsi="仿宋_GB2312" w:cs="仿宋_GB2312" w:eastAsia="仿宋_GB2312"/>
                    </w:rPr>
                    <w:t xml:space="preserve"> </w:t>
                  </w:r>
                  <w:r>
                    <w:rPr>
                      <w:rFonts w:ascii="仿宋_GB2312" w:hAnsi="仿宋_GB2312" w:cs="仿宋_GB2312" w:eastAsia="仿宋_GB2312"/>
                      <w:sz w:val="19"/>
                      <w:color w:val="000000"/>
                    </w:rPr>
                    <w:t>:双</w:t>
                  </w:r>
                  <w:r>
                    <w:rPr>
                      <w:rFonts w:ascii="仿宋_GB2312" w:hAnsi="仿宋_GB2312" w:cs="仿宋_GB2312" w:eastAsia="仿宋_GB2312"/>
                      <w:sz w:val="19"/>
                      <w:color w:val="000000"/>
                    </w:rPr>
                    <w:t>壁波纹管（单列）</w:t>
                  </w:r>
                </w:p>
                <w:p>
                  <w:pPr>
                    <w:pStyle w:val="null3"/>
                    <w:ind w:left="45"/>
                  </w:pPr>
                  <w:r>
                    <w:rPr>
                      <w:rFonts w:ascii="仿宋_GB2312" w:hAnsi="仿宋_GB2312" w:cs="仿宋_GB2312" w:eastAsia="仿宋_GB2312"/>
                      <w:sz w:val="19"/>
                      <w:color w:val="000000"/>
                    </w:rPr>
                    <w:t>3.铺设深度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1971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040504004001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模块化井</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60" w:firstLine="13"/>
                  </w:pPr>
                  <w:r>
                    <w:rPr>
                      <w:rFonts w:ascii="仿宋_GB2312" w:hAnsi="仿宋_GB2312" w:cs="仿宋_GB2312" w:eastAsia="仿宋_GB2312"/>
                      <w:sz w:val="19"/>
                      <w:color w:val="000000"/>
                    </w:rPr>
                    <w:t>1.种类、规格</w:t>
                  </w:r>
                  <w:r>
                    <w:rPr>
                      <w:rFonts w:ascii="仿宋_GB2312" w:hAnsi="仿宋_GB2312" w:cs="仿宋_GB2312" w:eastAsia="仿宋_GB2312"/>
                    </w:rPr>
                    <w:t xml:space="preserve"> </w:t>
                  </w:r>
                  <w:r>
                    <w:rPr>
                      <w:rFonts w:ascii="仿宋_GB2312" w:hAnsi="仿宋_GB2312" w:cs="仿宋_GB2312" w:eastAsia="仿宋_GB2312"/>
                      <w:sz w:val="19"/>
                      <w:color w:val="000000"/>
                    </w:rPr>
                    <w:t>: φ8</w:t>
                  </w:r>
                  <w:r>
                    <w:rPr>
                      <w:rFonts w:ascii="仿宋_GB2312" w:hAnsi="仿宋_GB2312" w:cs="仿宋_GB2312" w:eastAsia="仿宋_GB2312"/>
                    </w:rPr>
                    <w:t xml:space="preserve"> </w:t>
                  </w:r>
                  <w:r>
                    <w:rPr>
                      <w:rFonts w:ascii="仿宋_GB2312" w:hAnsi="仿宋_GB2312" w:cs="仿宋_GB2312" w:eastAsia="仿宋_GB2312"/>
                      <w:sz w:val="19"/>
                      <w:color w:val="000000"/>
                    </w:rPr>
                    <w:t>00装配式钢筋混凝</w:t>
                  </w:r>
                  <w:r>
                    <w:rPr>
                      <w:rFonts w:ascii="仿宋_GB2312" w:hAnsi="仿宋_GB2312" w:cs="仿宋_GB2312" w:eastAsia="仿宋_GB2312"/>
                      <w:sz w:val="19"/>
                      <w:color w:val="000000"/>
                    </w:rPr>
                    <w:t>土检查井</w:t>
                  </w:r>
                  <w:r>
                    <w:rPr>
                      <w:rFonts w:ascii="仿宋_GB2312" w:hAnsi="仿宋_GB2312" w:cs="仿宋_GB2312" w:eastAsia="仿宋_GB2312"/>
                    </w:rPr>
                    <w:t xml:space="preserve"> </w:t>
                  </w:r>
                  <w:r>
                    <w:rPr>
                      <w:rFonts w:ascii="仿宋_GB2312" w:hAnsi="仿宋_GB2312" w:cs="仿宋_GB2312" w:eastAsia="仿宋_GB2312"/>
                      <w:sz w:val="19"/>
                      <w:color w:val="000000"/>
                    </w:rPr>
                    <w:t>，做法参</w:t>
                  </w:r>
                  <w:r>
                    <w:rPr>
                      <w:rFonts w:ascii="仿宋_GB2312" w:hAnsi="仿宋_GB2312" w:cs="仿宋_GB2312" w:eastAsia="仿宋_GB2312"/>
                      <w:sz w:val="19"/>
                      <w:color w:val="000000"/>
                    </w:rPr>
                    <w:t>见图集</w:t>
                  </w:r>
                  <w:r>
                    <w:rPr>
                      <w:rFonts w:ascii="仿宋_GB2312" w:hAnsi="仿宋_GB2312" w:cs="仿宋_GB2312" w:eastAsia="仿宋_GB2312"/>
                      <w:sz w:val="19"/>
                      <w:color w:val="000000"/>
                    </w:rPr>
                    <w:t>12S522-19</w:t>
                  </w:r>
                </w:p>
                <w:p>
                  <w:pPr>
                    <w:pStyle w:val="null3"/>
                    <w:ind w:left="45" w:right="60" w:firstLine="2"/>
                  </w:pPr>
                  <w:r>
                    <w:rPr>
                      <w:rFonts w:ascii="仿宋_GB2312" w:hAnsi="仿宋_GB2312" w:cs="仿宋_GB2312" w:eastAsia="仿宋_GB2312"/>
                      <w:sz w:val="19"/>
                      <w:color w:val="000000"/>
                    </w:rPr>
                    <w:t>2.模块材质及规格</w:t>
                  </w:r>
                  <w:r>
                    <w:rPr>
                      <w:rFonts w:ascii="仿宋_GB2312" w:hAnsi="仿宋_GB2312" w:cs="仿宋_GB2312" w:eastAsia="仿宋_GB2312"/>
                    </w:rPr>
                    <w:t xml:space="preserve"> </w:t>
                  </w:r>
                  <w:r>
                    <w:rPr>
                      <w:rFonts w:ascii="仿宋_GB2312" w:hAnsi="仿宋_GB2312" w:cs="仿宋_GB2312" w:eastAsia="仿宋_GB2312"/>
                      <w:sz w:val="19"/>
                      <w:color w:val="000000"/>
                    </w:rPr>
                    <w:t>:MU10混凝土模块</w:t>
                  </w:r>
                  <w:r>
                    <w:rPr>
                      <w:rFonts w:ascii="仿宋_GB2312" w:hAnsi="仿宋_GB2312" w:cs="仿宋_GB2312" w:eastAsia="仿宋_GB2312"/>
                      <w:sz w:val="19"/>
                      <w:color w:val="000000"/>
                    </w:rPr>
                    <w:t>砌体</w:t>
                  </w:r>
                </w:p>
                <w:p>
                  <w:pPr>
                    <w:pStyle w:val="null3"/>
                    <w:ind w:left="45" w:right="60" w:firstLine="3"/>
                  </w:pPr>
                  <w:r>
                    <w:rPr>
                      <w:rFonts w:ascii="仿宋_GB2312" w:hAnsi="仿宋_GB2312" w:cs="仿宋_GB2312" w:eastAsia="仿宋_GB2312"/>
                      <w:sz w:val="19"/>
                      <w:color w:val="000000"/>
                    </w:rPr>
                    <w:t>3.混凝土强度等级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:底板、灌孔混凝</w:t>
                  </w:r>
                  <w:r>
                    <w:rPr>
                      <w:rFonts w:ascii="仿宋_GB2312" w:hAnsi="仿宋_GB2312" w:cs="仿宋_GB2312" w:eastAsia="仿宋_GB2312"/>
                      <w:sz w:val="19"/>
                      <w:color w:val="000000"/>
                    </w:rPr>
                    <w:t>土为</w:t>
                  </w:r>
                  <w:r>
                    <w:rPr>
                      <w:rFonts w:ascii="仿宋_GB2312" w:hAnsi="仿宋_GB2312" w:cs="仿宋_GB2312" w:eastAsia="仿宋_GB2312"/>
                      <w:sz w:val="19"/>
                      <w:color w:val="000000"/>
                    </w:rPr>
                    <w:t>C25  S4,流槽</w:t>
                  </w:r>
                  <w:r>
                    <w:rPr>
                      <w:rFonts w:ascii="仿宋_GB2312" w:hAnsi="仿宋_GB2312" w:cs="仿宋_GB2312" w:eastAsia="仿宋_GB2312"/>
                      <w:sz w:val="19"/>
                      <w:color w:val="000000"/>
                    </w:rPr>
                    <w:t>混凝土为</w:t>
                  </w:r>
                  <w:r>
                    <w:rPr>
                      <w:rFonts w:ascii="仿宋_GB2312" w:hAnsi="仿宋_GB2312" w:cs="仿宋_GB2312" w:eastAsia="仿宋_GB2312"/>
                      <w:sz w:val="19"/>
                      <w:color w:val="000000"/>
                    </w:rPr>
                    <w:t>C15</w:t>
                  </w:r>
                </w:p>
                <w:p>
                  <w:pPr>
                    <w:pStyle w:val="null3"/>
                    <w:ind w:left="45" w:right="45"/>
                  </w:pPr>
                  <w:r>
                    <w:rPr>
                      <w:rFonts w:ascii="仿宋_GB2312" w:hAnsi="仿宋_GB2312" w:cs="仿宋_GB2312" w:eastAsia="仿宋_GB2312"/>
                      <w:sz w:val="19"/>
                      <w:color w:val="000000"/>
                    </w:rPr>
                    <w:t>4.盖板材质、规格</w:t>
                  </w:r>
                  <w:r>
                    <w:rPr>
                      <w:rFonts w:ascii="仿宋_GB2312" w:hAnsi="仿宋_GB2312" w:cs="仿宋_GB2312" w:eastAsia="仿宋_GB2312"/>
                    </w:rPr>
                    <w:t xml:space="preserve"> </w:t>
                  </w:r>
                  <w:r>
                    <w:rPr>
                      <w:rFonts w:ascii="仿宋_GB2312" w:hAnsi="仿宋_GB2312" w:cs="仿宋_GB2312" w:eastAsia="仿宋_GB2312"/>
                      <w:sz w:val="19"/>
                      <w:color w:val="000000"/>
                    </w:rPr>
                    <w:t>: φ700重型铸铁井</w:t>
                  </w:r>
                  <w:r>
                    <w:rPr>
                      <w:rFonts w:ascii="仿宋_GB2312" w:hAnsi="仿宋_GB2312" w:cs="仿宋_GB2312" w:eastAsia="仿宋_GB2312"/>
                      <w:sz w:val="19"/>
                      <w:color w:val="000000"/>
                    </w:rPr>
                    <w:t>盖</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040504010001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雨水口</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75" w:firstLine="14"/>
                    <w:jc w:val="both"/>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雨水口规格</w:t>
                  </w:r>
                  <w:r>
                    <w:rPr>
                      <w:rFonts w:ascii="仿宋_GB2312" w:hAnsi="仿宋_GB2312" w:cs="仿宋_GB2312" w:eastAsia="仿宋_GB2312"/>
                    </w:rPr>
                    <w:t xml:space="preserve"> </w:t>
                  </w:r>
                  <w:r>
                    <w:rPr>
                      <w:rFonts w:ascii="仿宋_GB2312" w:hAnsi="仿宋_GB2312" w:cs="仿宋_GB2312" w:eastAsia="仿宋_GB2312"/>
                      <w:sz w:val="19"/>
                      <w:color w:val="000000"/>
                    </w:rPr>
                    <w:t>:砖</w:t>
                  </w:r>
                  <w:r>
                    <w:rPr>
                      <w:rFonts w:ascii="仿宋_GB2312" w:hAnsi="仿宋_GB2312" w:cs="仿宋_GB2312" w:eastAsia="仿宋_GB2312"/>
                      <w:sz w:val="19"/>
                      <w:color w:val="000000"/>
                    </w:rPr>
                    <w:t>砌偏沟式单篦雨水</w:t>
                  </w:r>
                  <w:r>
                    <w:rPr>
                      <w:rFonts w:ascii="仿宋_GB2312" w:hAnsi="仿宋_GB2312" w:cs="仿宋_GB2312" w:eastAsia="仿宋_GB2312"/>
                      <w:sz w:val="19"/>
                      <w:color w:val="000000"/>
                    </w:rPr>
                    <w:t>口</w:t>
                  </w:r>
                  <w:r>
                    <w:rPr>
                      <w:rFonts w:ascii="仿宋_GB2312" w:hAnsi="仿宋_GB2312" w:cs="仿宋_GB2312" w:eastAsia="仿宋_GB2312"/>
                      <w:sz w:val="19"/>
                      <w:color w:val="000000"/>
                    </w:rPr>
                    <w:t>400*600    参照</w:t>
                  </w:r>
                  <w:r>
                    <w:rPr>
                      <w:rFonts w:ascii="仿宋_GB2312" w:hAnsi="仿宋_GB2312" w:cs="仿宋_GB2312" w:eastAsia="仿宋_GB2312"/>
                      <w:sz w:val="19"/>
                      <w:color w:val="000000"/>
                    </w:rPr>
                    <w:t>图集</w:t>
                  </w:r>
                  <w:r>
                    <w:rPr>
                      <w:rFonts w:ascii="仿宋_GB2312" w:hAnsi="仿宋_GB2312" w:cs="仿宋_GB2312" w:eastAsia="仿宋_GB2312"/>
                      <w:sz w:val="19"/>
                      <w:color w:val="000000"/>
                    </w:rPr>
                    <w:t>06MS201-8-9</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150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040203007001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45"/>
                  </w:pPr>
                  <w:r>
                    <w:rPr>
                      <w:rFonts w:ascii="仿宋_GB2312" w:hAnsi="仿宋_GB2312" w:cs="仿宋_GB2312" w:eastAsia="仿宋_GB2312"/>
                      <w:sz w:val="19"/>
                      <w:color w:val="000000"/>
                    </w:rPr>
                    <w:t>水泥混凝土（波纹管道</w:t>
                  </w:r>
                  <w:r>
                    <w:rPr>
                      <w:rFonts w:ascii="仿宋_GB2312" w:hAnsi="仿宋_GB2312" w:cs="仿宋_GB2312" w:eastAsia="仿宋_GB2312"/>
                      <w:sz w:val="19"/>
                      <w:color w:val="000000"/>
                    </w:rPr>
                    <w:t>部分）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:商品砼C25</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w:t>
                  </w:r>
                  <w:r>
                    <w:rPr>
                      <w:rFonts w:ascii="仿宋_GB2312" w:hAnsi="仿宋_GB2312" w:cs="仿宋_GB2312" w:eastAsia="仿宋_GB2312"/>
                      <w:sz w:val="19"/>
                      <w:color w:val="000000"/>
                    </w:rPr>
                    <w:t>cm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right="15"/>
                    <w:jc w:val="right"/>
                  </w:pPr>
                  <w:r>
                    <w:rPr>
                      <w:rFonts w:ascii="仿宋_GB2312" w:hAnsi="仿宋_GB2312" w:cs="仿宋_GB2312" w:eastAsia="仿宋_GB2312"/>
                      <w:sz w:val="19"/>
                      <w:color w:val="000000"/>
                    </w:rPr>
                    <w:t>2100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4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040203007002</w:t>
                  </w:r>
                </w:p>
              </w:tc>
              <w:tc>
                <w:tcPr>
                  <w:tcW w:type="dxa" w:w="506"/>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180"/>
                    <w:ind w:left="45" w:right="120"/>
                  </w:pPr>
                  <w:r>
                    <w:rPr>
                      <w:rFonts w:ascii="仿宋_GB2312" w:hAnsi="仿宋_GB2312" w:cs="仿宋_GB2312" w:eastAsia="仿宋_GB2312"/>
                      <w:sz w:val="19"/>
                      <w:color w:val="000000"/>
                    </w:rPr>
                    <w:t>水泥混凝土（</w:t>
                  </w:r>
                  <w:r>
                    <w:rPr>
                      <w:rFonts w:ascii="仿宋_GB2312" w:hAnsi="仿宋_GB2312" w:cs="仿宋_GB2312" w:eastAsia="仿宋_GB2312"/>
                      <w:sz w:val="19"/>
                      <w:color w:val="000000"/>
                    </w:rPr>
                    <w:t>PVC管部分）</w:t>
                  </w:r>
                </w:p>
              </w:tc>
              <w:tc>
                <w:tcPr>
                  <w:tcW w:type="dxa" w:w="420"/>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6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:商品砼C25</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w:t>
                  </w:r>
                  <w:r>
                    <w:rPr>
                      <w:rFonts w:ascii="仿宋_GB2312" w:hAnsi="仿宋_GB2312" w:cs="仿宋_GB2312" w:eastAsia="仿宋_GB2312"/>
                      <w:sz w:val="19"/>
                      <w:color w:val="000000"/>
                    </w:rPr>
                    <w:t>cm</w:t>
                  </w:r>
                </w:p>
              </w:tc>
              <w:tc>
                <w:tcPr>
                  <w:tcW w:type="dxa" w:w="13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315"/>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315"/>
                    <w:ind w:right="15"/>
                    <w:jc w:val="right"/>
                  </w:pPr>
                  <w:r>
                    <w:rPr>
                      <w:rFonts w:ascii="仿宋_GB2312" w:hAnsi="仿宋_GB2312" w:cs="仿宋_GB2312" w:eastAsia="仿宋_GB2312"/>
                      <w:sz w:val="19"/>
                      <w:color w:val="000000"/>
                    </w:rPr>
                    <w:t>264.6</w:t>
                  </w: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75"/>
              <w:jc w:val="left"/>
            </w:pPr>
            <w:r>
              <w:rPr>
                <w:rFonts w:ascii="仿宋_GB2312" w:hAnsi="仿宋_GB2312" w:cs="仿宋_GB2312" w:eastAsia="仿宋_GB2312"/>
                <w:sz w:val="19"/>
                <w:color w:val="000000"/>
              </w:rPr>
              <w:t>工程名称：土建工程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041001001001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拆除路面</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60"/>
                  </w:pPr>
                  <w:r>
                    <w:rPr>
                      <w:rFonts w:ascii="仿宋_GB2312" w:hAnsi="仿宋_GB2312" w:cs="仿宋_GB2312" w:eastAsia="仿宋_GB2312"/>
                      <w:sz w:val="19"/>
                      <w:color w:val="000000"/>
                    </w:rPr>
                    <w:t>1.切割机切缝</w:t>
                  </w:r>
                </w:p>
                <w:p>
                  <w:pPr>
                    <w:pStyle w:val="null3"/>
                    <w:ind w:left="45" w:right="30" w:firstLine="2"/>
                  </w:pPr>
                  <w:r>
                    <w:rPr>
                      <w:rFonts w:ascii="仿宋_GB2312" w:hAnsi="仿宋_GB2312" w:cs="仿宋_GB2312" w:eastAsia="仿宋_GB2312"/>
                      <w:sz w:val="19"/>
                      <w:color w:val="000000"/>
                    </w:rPr>
                    <w:t>2.拆除原15cm厚砼</w:t>
                  </w:r>
                  <w:r>
                    <w:rPr>
                      <w:rFonts w:ascii="仿宋_GB2312" w:hAnsi="仿宋_GB2312" w:cs="仿宋_GB2312" w:eastAsia="仿宋_GB2312"/>
                      <w:sz w:val="19"/>
                      <w:color w:val="000000"/>
                    </w:rPr>
                    <w:t>地面</w:t>
                  </w:r>
                </w:p>
                <w:p>
                  <w:pPr>
                    <w:pStyle w:val="null3"/>
                    <w:ind w:left="45" w:right="60" w:firstLine="5"/>
                  </w:pPr>
                  <w:r>
                    <w:rPr>
                      <w:rFonts w:ascii="仿宋_GB2312" w:hAnsi="仿宋_GB2312" w:cs="仿宋_GB2312" w:eastAsia="仿宋_GB2312"/>
                      <w:sz w:val="19"/>
                      <w:color w:val="000000"/>
                    </w:rPr>
                    <w:t>3.垃圾外运</w:t>
                  </w:r>
                  <w:r>
                    <w:rPr>
                      <w:rFonts w:ascii="仿宋_GB2312" w:hAnsi="仿宋_GB2312" w:cs="仿宋_GB2312" w:eastAsia="仿宋_GB2312"/>
                    </w:rPr>
                    <w:t xml:space="preserve"> </w:t>
                  </w:r>
                  <w:r>
                    <w:rPr>
                      <w:rFonts w:ascii="仿宋_GB2312" w:hAnsi="仿宋_GB2312" w:cs="仿宋_GB2312" w:eastAsia="仿宋_GB2312"/>
                      <w:sz w:val="19"/>
                      <w:color w:val="000000"/>
                    </w:rPr>
                    <w:t>;运距5</w:t>
                  </w:r>
                  <w:r>
                    <w:rPr>
                      <w:rFonts w:ascii="仿宋_GB2312" w:hAnsi="仿宋_GB2312" w:cs="仿宋_GB2312" w:eastAsia="仿宋_GB2312"/>
                    </w:rPr>
                    <w:t xml:space="preserve"> </w:t>
                  </w:r>
                  <w:r>
                    <w:rPr>
                      <w:rFonts w:ascii="仿宋_GB2312" w:hAnsi="仿宋_GB2312" w:cs="仿宋_GB2312" w:eastAsia="仿宋_GB2312"/>
                      <w:sz w:val="19"/>
                      <w:color w:val="000000"/>
                    </w:rPr>
                    <w:t>km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2364.6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渠</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040504002001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消力池</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60" w:right="45"/>
                  </w:pPr>
                  <w:r>
                    <w:rPr>
                      <w:rFonts w:ascii="仿宋_GB2312" w:hAnsi="仿宋_GB2312" w:cs="仿宋_GB2312" w:eastAsia="仿宋_GB2312"/>
                      <w:sz w:val="19"/>
                      <w:color w:val="000000"/>
                    </w:rPr>
                    <w:t>1.消力池</w:t>
                  </w:r>
                  <w:r>
                    <w:rPr>
                      <w:rFonts w:ascii="仿宋_GB2312" w:hAnsi="仿宋_GB2312" w:cs="仿宋_GB2312" w:eastAsia="仿宋_GB2312"/>
                    </w:rPr>
                    <w:t xml:space="preserve">   </w:t>
                  </w:r>
                  <w:r>
                    <w:rPr>
                      <w:rFonts w:ascii="仿宋_GB2312" w:hAnsi="仿宋_GB2312" w:cs="仿宋_GB2312" w:eastAsia="仿宋_GB2312"/>
                      <w:sz w:val="19"/>
                      <w:color w:val="000000"/>
                    </w:rPr>
                    <w:t>外径</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1*0.8m</w:t>
                  </w:r>
                </w:p>
                <w:p>
                  <w:pPr>
                    <w:pStyle w:val="null3"/>
                    <w:spacing w:before="15"/>
                    <w:ind w:left="30" w:right="30" w:firstLine="7"/>
                  </w:pPr>
                  <w:r>
                    <w:rPr>
                      <w:rFonts w:ascii="仿宋_GB2312" w:hAnsi="仿宋_GB2312" w:cs="仿宋_GB2312" w:eastAsia="仿宋_GB2312"/>
                      <w:sz w:val="19"/>
                      <w:color w:val="000000"/>
                    </w:rPr>
                    <w:t>2.100mm厚C20砼</w:t>
                  </w:r>
                  <w:r>
                    <w:rPr>
                      <w:rFonts w:ascii="仿宋_GB2312" w:hAnsi="仿宋_GB2312" w:cs="仿宋_GB2312" w:eastAsia="仿宋_GB2312"/>
                    </w:rPr>
                    <w:t xml:space="preserve"> </w:t>
                  </w:r>
                  <w:r>
                    <w:rPr>
                      <w:rFonts w:ascii="仿宋_GB2312" w:hAnsi="仿宋_GB2312" w:cs="仿宋_GB2312" w:eastAsia="仿宋_GB2312"/>
                      <w:sz w:val="19"/>
                      <w:color w:val="000000"/>
                    </w:rPr>
                    <w:t>垫层</w:t>
                  </w:r>
                  <w:r>
                    <w:rPr>
                      <w:rFonts w:ascii="仿宋_GB2312" w:hAnsi="仿宋_GB2312" w:cs="仿宋_GB2312" w:eastAsia="仿宋_GB2312"/>
                    </w:rPr>
                    <w:t xml:space="preserve"> </w:t>
                  </w:r>
                  <w:r>
                    <w:rPr>
                      <w:rFonts w:ascii="仿宋_GB2312" w:hAnsi="仿宋_GB2312" w:cs="仿宋_GB2312" w:eastAsia="仿宋_GB2312"/>
                      <w:sz w:val="19"/>
                      <w:color w:val="000000"/>
                    </w:rPr>
                    <w:t>，底</w:t>
                  </w:r>
                  <w:r>
                    <w:rPr>
                      <w:rFonts w:ascii="仿宋_GB2312" w:hAnsi="仿宋_GB2312" w:cs="仿宋_GB2312" w:eastAsia="仿宋_GB2312"/>
                      <w:sz w:val="19"/>
                      <w:color w:val="000000"/>
                    </w:rPr>
                    <w:t>100mm厚C</w:t>
                  </w:r>
                  <w:r>
                    <w:rPr>
                      <w:rFonts w:ascii="仿宋_GB2312" w:hAnsi="仿宋_GB2312" w:cs="仿宋_GB2312" w:eastAsia="仿宋_GB2312"/>
                    </w:rPr>
                    <w:t xml:space="preserve"> </w:t>
                  </w:r>
                  <w:r>
                    <w:rPr>
                      <w:rFonts w:ascii="仿宋_GB2312" w:hAnsi="仿宋_GB2312" w:cs="仿宋_GB2312" w:eastAsia="仿宋_GB2312"/>
                      <w:sz w:val="19"/>
                      <w:color w:val="000000"/>
                    </w:rPr>
                    <w:t>25砼</w:t>
                  </w:r>
                  <w:r>
                    <w:rPr>
                      <w:rFonts w:ascii="仿宋_GB2312" w:hAnsi="仿宋_GB2312" w:cs="仿宋_GB2312" w:eastAsia="仿宋_GB2312"/>
                    </w:rPr>
                    <w:t xml:space="preserve"> </w:t>
                  </w:r>
                  <w:r>
                    <w:rPr>
                      <w:rFonts w:ascii="仿宋_GB2312" w:hAnsi="仿宋_GB2312" w:cs="仿宋_GB2312" w:eastAsia="仿宋_GB2312"/>
                      <w:sz w:val="19"/>
                      <w:color w:val="000000"/>
                    </w:rPr>
                    <w:t>，壁</w:t>
                  </w:r>
                  <w:r>
                    <w:rPr>
                      <w:rFonts w:ascii="仿宋_GB2312" w:hAnsi="仿宋_GB2312" w:cs="仿宋_GB2312" w:eastAsia="仿宋_GB2312"/>
                      <w:sz w:val="19"/>
                      <w:color w:val="000000"/>
                    </w:rPr>
                    <w:t>240mm厚C</w:t>
                  </w:r>
                  <w:r>
                    <w:rPr>
                      <w:rFonts w:ascii="仿宋_GB2312" w:hAnsi="仿宋_GB2312" w:cs="仿宋_GB2312" w:eastAsia="仿宋_GB2312"/>
                    </w:rPr>
                    <w:t xml:space="preserve"> </w:t>
                  </w:r>
                  <w:r>
                    <w:rPr>
                      <w:rFonts w:ascii="仿宋_GB2312" w:hAnsi="仿宋_GB2312" w:cs="仿宋_GB2312" w:eastAsia="仿宋_GB2312"/>
                      <w:sz w:val="19"/>
                      <w:color w:val="000000"/>
                    </w:rPr>
                    <w:t>25钢筋砼</w:t>
                  </w:r>
                  <w:r>
                    <w:rPr>
                      <w:rFonts w:ascii="仿宋_GB2312" w:hAnsi="仿宋_GB2312" w:cs="仿宋_GB2312" w:eastAsia="仿宋_GB2312"/>
                    </w:rPr>
                    <w:t xml:space="preserve">  </w:t>
                  </w:r>
                  <w:r>
                    <w:rPr>
                      <w:rFonts w:ascii="仿宋_GB2312" w:hAnsi="仿宋_GB2312" w:cs="仿宋_GB2312" w:eastAsia="仿宋_GB2312"/>
                      <w:sz w:val="19"/>
                      <w:color w:val="000000"/>
                    </w:rPr>
                    <w:t>高</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 xml:space="preserve"> ,受力筋为φ10@20</w:t>
                  </w:r>
                  <w:r>
                    <w:rPr>
                      <w:rFonts w:ascii="仿宋_GB2312" w:hAnsi="仿宋_GB2312" w:cs="仿宋_GB2312" w:eastAsia="仿宋_GB2312"/>
                    </w:rPr>
                    <w:t xml:space="preserve"> </w:t>
                  </w:r>
                  <w:r>
                    <w:rPr>
                      <w:rFonts w:ascii="仿宋_GB2312" w:hAnsi="仿宋_GB2312" w:cs="仿宋_GB2312" w:eastAsia="仿宋_GB2312"/>
                      <w:sz w:val="19"/>
                      <w:color w:val="000000"/>
                    </w:rPr>
                    <w:t>0</w:t>
                  </w:r>
                  <w:r>
                    <w:rPr>
                      <w:rFonts w:ascii="仿宋_GB2312" w:hAnsi="仿宋_GB2312" w:cs="仿宋_GB2312" w:eastAsia="仿宋_GB2312"/>
                    </w:rPr>
                    <w:t xml:space="preserve"> </w:t>
                  </w:r>
                  <w:r>
                    <w:rPr>
                      <w:rFonts w:ascii="仿宋_GB2312" w:hAnsi="仿宋_GB2312" w:cs="仿宋_GB2312" w:eastAsia="仿宋_GB2312"/>
                      <w:sz w:val="19"/>
                      <w:color w:val="000000"/>
                    </w:rPr>
                    <w:t>，分布筋为</w:t>
                  </w:r>
                  <w:r>
                    <w:rPr>
                      <w:rFonts w:ascii="仿宋_GB2312" w:hAnsi="仿宋_GB2312" w:cs="仿宋_GB2312" w:eastAsia="仿宋_GB2312"/>
                      <w:sz w:val="19"/>
                      <w:color w:val="000000"/>
                    </w:rPr>
                    <w:t>φ8@2</w:t>
                  </w:r>
                  <w:r>
                    <w:rPr>
                      <w:rFonts w:ascii="仿宋_GB2312" w:hAnsi="仿宋_GB2312" w:cs="仿宋_GB2312" w:eastAsia="仿宋_GB2312"/>
                    </w:rPr>
                    <w:t xml:space="preserve"> </w:t>
                  </w:r>
                  <w:r>
                    <w:rPr>
                      <w:rFonts w:ascii="仿宋_GB2312" w:hAnsi="仿宋_GB2312" w:cs="仿宋_GB2312" w:eastAsia="仿宋_GB2312"/>
                      <w:sz w:val="19"/>
                      <w:color w:val="000000"/>
                    </w:rPr>
                    <w:t>00</w:t>
                  </w:r>
                  <w:r>
                    <w:rPr>
                      <w:rFonts w:ascii="仿宋_GB2312" w:hAnsi="仿宋_GB2312" w:cs="仿宋_GB2312" w:eastAsia="仿宋_GB2312"/>
                    </w:rPr>
                    <w:t xml:space="preserve"> </w:t>
                  </w:r>
                  <w:r>
                    <w:rPr>
                      <w:rFonts w:ascii="仿宋_GB2312" w:hAnsi="仿宋_GB2312" w:cs="仿宋_GB2312" w:eastAsia="仿宋_GB2312"/>
                      <w:sz w:val="19"/>
                      <w:color w:val="000000"/>
                    </w:rPr>
                    <w:t>，其余部分</w:t>
                  </w:r>
                  <w:r>
                    <w:rPr>
                      <w:rFonts w:ascii="仿宋_GB2312" w:hAnsi="仿宋_GB2312" w:cs="仿宋_GB2312" w:eastAsia="仿宋_GB2312"/>
                      <w:sz w:val="19"/>
                      <w:color w:val="000000"/>
                    </w:rPr>
                    <w:t>240m</w:t>
                  </w:r>
                  <w:r>
                    <w:rPr>
                      <w:rFonts w:ascii="仿宋_GB2312" w:hAnsi="仿宋_GB2312" w:cs="仿宋_GB2312" w:eastAsia="仿宋_GB2312"/>
                    </w:rPr>
                    <w:t xml:space="preserve"> </w:t>
                  </w:r>
                  <w:r>
                    <w:rPr>
                      <w:rFonts w:ascii="仿宋_GB2312" w:hAnsi="仿宋_GB2312" w:cs="仿宋_GB2312" w:eastAsia="仿宋_GB2312"/>
                      <w:sz w:val="19"/>
                      <w:color w:val="000000"/>
                    </w:rPr>
                    <w:t>m砖砌体</w:t>
                  </w:r>
                  <w:r>
                    <w:rPr>
                      <w:rFonts w:ascii="仿宋_GB2312" w:hAnsi="仿宋_GB2312" w:cs="仿宋_GB2312" w:eastAsia="仿宋_GB2312"/>
                    </w:rPr>
                    <w:t xml:space="preserve"> </w:t>
                  </w:r>
                  <w:r>
                    <w:rPr>
                      <w:rFonts w:ascii="仿宋_GB2312" w:hAnsi="仿宋_GB2312" w:cs="仿宋_GB2312" w:eastAsia="仿宋_GB2312"/>
                      <w:sz w:val="19"/>
                      <w:color w:val="000000"/>
                    </w:rPr>
                    <w:t>，高</w:t>
                  </w:r>
                  <w:r>
                    <w:rPr>
                      <w:rFonts w:ascii="仿宋_GB2312" w:hAnsi="仿宋_GB2312" w:cs="仿宋_GB2312" w:eastAsia="仿宋_GB2312"/>
                      <w:sz w:val="19"/>
                      <w:color w:val="000000"/>
                    </w:rPr>
                    <w:t>350mm</w:t>
                  </w:r>
                  <w:r>
                    <w:rPr>
                      <w:rFonts w:ascii="仿宋_GB2312" w:hAnsi="仿宋_GB2312" w:cs="仿宋_GB2312" w:eastAsia="仿宋_GB2312"/>
                    </w:rPr>
                    <w:t xml:space="preserve"> </w:t>
                  </w:r>
                  <w:r>
                    <w:rPr>
                      <w:rFonts w:ascii="仿宋_GB2312" w:hAnsi="仿宋_GB2312" w:cs="仿宋_GB2312" w:eastAsia="仿宋_GB2312"/>
                      <w:sz w:val="19"/>
                      <w:color w:val="000000"/>
                    </w:rPr>
                    <w:t>,M5水泥砂浆砌筑,</w:t>
                  </w:r>
                  <w:r>
                    <w:rPr>
                      <w:rFonts w:ascii="仿宋_GB2312" w:hAnsi="仿宋_GB2312" w:cs="仿宋_GB2312" w:eastAsia="仿宋_GB2312"/>
                    </w:rPr>
                    <w:t xml:space="preserve"> </w:t>
                  </w:r>
                  <w:r>
                    <w:rPr>
                      <w:rFonts w:ascii="仿宋_GB2312" w:hAnsi="仿宋_GB2312" w:cs="仿宋_GB2312" w:eastAsia="仿宋_GB2312"/>
                      <w:sz w:val="19"/>
                      <w:color w:val="000000"/>
                    </w:rPr>
                    <w:t>,上部150mmC25砼</w:t>
                  </w:r>
                  <w:r>
                    <w:rPr>
                      <w:rFonts w:ascii="仿宋_GB2312" w:hAnsi="仿宋_GB2312" w:cs="仿宋_GB2312" w:eastAsia="仿宋_GB2312"/>
                      <w:sz w:val="19"/>
                      <w:color w:val="000000"/>
                    </w:rPr>
                    <w:t>压顶</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内侧</w:t>
                  </w:r>
                  <w:r>
                    <w:rPr>
                      <w:rFonts w:ascii="仿宋_GB2312" w:hAnsi="仿宋_GB2312" w:cs="仿宋_GB2312" w:eastAsia="仿宋_GB2312"/>
                      <w:sz w:val="19"/>
                      <w:color w:val="000000"/>
                    </w:rPr>
                    <w:t>15mm厚</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:2.5水泥砂浆粉</w:t>
                  </w:r>
                  <w:r>
                    <w:rPr>
                      <w:rFonts w:ascii="仿宋_GB2312" w:hAnsi="仿宋_GB2312" w:cs="仿宋_GB2312" w:eastAsia="仿宋_GB2312"/>
                      <w:sz w:val="19"/>
                      <w:color w:val="000000"/>
                    </w:rPr>
                    <w:t>刷</w:t>
                  </w:r>
                </w:p>
                <w:p>
                  <w:pPr>
                    <w:pStyle w:val="null3"/>
                    <w:ind w:left="45" w:right="60" w:firstLine="1"/>
                  </w:pPr>
                  <w:r>
                    <w:rPr>
                      <w:rFonts w:ascii="仿宋_GB2312" w:hAnsi="仿宋_GB2312" w:cs="仿宋_GB2312" w:eastAsia="仿宋_GB2312"/>
                      <w:sz w:val="19"/>
                      <w:color w:val="000000"/>
                    </w:rPr>
                    <w:t>3.其余未说明部分</w:t>
                  </w:r>
                  <w:r>
                    <w:rPr>
                      <w:rFonts w:ascii="仿宋_GB2312" w:hAnsi="仿宋_GB2312" w:cs="仿宋_GB2312" w:eastAsia="仿宋_GB2312"/>
                      <w:sz w:val="19"/>
                      <w:color w:val="000000"/>
                    </w:rPr>
                    <w:t>详见图纸</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040501020001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U40砼灌溉渠</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30" w:right="75" w:firstLine="20"/>
                  </w:pPr>
                  <w:r>
                    <w:rPr>
                      <w:rFonts w:ascii="仿宋_GB2312" w:hAnsi="仿宋_GB2312" w:cs="仿宋_GB2312" w:eastAsia="仿宋_GB2312"/>
                      <w:sz w:val="19"/>
                      <w:color w:val="000000"/>
                    </w:rPr>
                    <w:t>1.材料品种：C25混凝土</w:t>
                  </w:r>
                  <w:r>
                    <w:rPr>
                      <w:rFonts w:ascii="仿宋_GB2312" w:hAnsi="仿宋_GB2312" w:cs="仿宋_GB2312" w:eastAsia="仿宋_GB2312"/>
                    </w:rPr>
                    <w:t xml:space="preserve"> </w:t>
                  </w:r>
                  <w:r>
                    <w:rPr>
                      <w:rFonts w:ascii="仿宋_GB2312" w:hAnsi="仿宋_GB2312" w:cs="仿宋_GB2312" w:eastAsia="仿宋_GB2312"/>
                      <w:sz w:val="19"/>
                      <w:color w:val="000000"/>
                    </w:rPr>
                    <w:t>，抗渗等级</w:t>
                  </w:r>
                  <w:r>
                    <w:rPr>
                      <w:rFonts w:ascii="仿宋_GB2312" w:hAnsi="仿宋_GB2312" w:cs="仿宋_GB2312" w:eastAsia="仿宋_GB2312"/>
                      <w:sz w:val="19"/>
                      <w:color w:val="000000"/>
                    </w:rPr>
                    <w:t>W4</w:t>
                  </w:r>
                  <w:r>
                    <w:rPr>
                      <w:rFonts w:ascii="仿宋_GB2312" w:hAnsi="仿宋_GB2312" w:cs="仿宋_GB2312" w:eastAsia="仿宋_GB2312"/>
                    </w:rPr>
                    <w:t xml:space="preserve"> </w:t>
                  </w:r>
                  <w:r>
                    <w:rPr>
                      <w:rFonts w:ascii="仿宋_GB2312" w:hAnsi="仿宋_GB2312" w:cs="仿宋_GB2312" w:eastAsia="仿宋_GB2312"/>
                      <w:sz w:val="19"/>
                      <w:color w:val="000000"/>
                    </w:rPr>
                    <w:t>，抗冻等级</w:t>
                  </w:r>
                  <w:r>
                    <w:rPr>
                      <w:rFonts w:ascii="仿宋_GB2312" w:hAnsi="仿宋_GB2312" w:cs="仿宋_GB2312" w:eastAsia="仿宋_GB2312"/>
                      <w:sz w:val="19"/>
                      <w:color w:val="000000"/>
                    </w:rPr>
                    <w:t>F50</w:t>
                  </w:r>
                </w:p>
                <w:p>
                  <w:pPr>
                    <w:pStyle w:val="null3"/>
                    <w:ind w:left="45" w:right="135"/>
                  </w:pP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断面：</w:t>
                  </w:r>
                  <w:r>
                    <w:rPr>
                      <w:rFonts w:ascii="仿宋_GB2312" w:hAnsi="仿宋_GB2312" w:cs="仿宋_GB2312" w:eastAsia="仿宋_GB2312"/>
                      <w:sz w:val="19"/>
                      <w:color w:val="000000"/>
                    </w:rPr>
                    <w:t>U40渠道</w:t>
                  </w:r>
                  <w:r>
                    <w:rPr>
                      <w:rFonts w:ascii="仿宋_GB2312" w:hAnsi="仿宋_GB2312" w:cs="仿宋_GB2312" w:eastAsia="仿宋_GB2312"/>
                      <w:sz w:val="19"/>
                      <w:color w:val="000000"/>
                    </w:rPr>
                    <w:t>上口宽</w:t>
                  </w:r>
                  <w:r>
                    <w:rPr>
                      <w:rFonts w:ascii="仿宋_GB2312" w:hAnsi="仿宋_GB2312" w:cs="仿宋_GB2312" w:eastAsia="仿宋_GB2312"/>
                      <w:sz w:val="19"/>
                      <w:color w:val="000000"/>
                    </w:rPr>
                    <w:t>56.2</w:t>
                  </w:r>
                  <w:r>
                    <w:rPr>
                      <w:rFonts w:ascii="仿宋_GB2312" w:hAnsi="仿宋_GB2312" w:cs="仿宋_GB2312" w:eastAsia="仿宋_GB2312"/>
                      <w:sz w:val="19"/>
                      <w:color w:val="000000"/>
                    </w:rPr>
                    <w:t>cm</w:t>
                  </w:r>
                </w:p>
                <w:p>
                  <w:pPr>
                    <w:pStyle w:val="null3"/>
                    <w:ind w:left="45" w:right="60" w:firstLine="3"/>
                  </w:pPr>
                  <w:r>
                    <w:rPr>
                      <w:rFonts w:ascii="仿宋_GB2312" w:hAnsi="仿宋_GB2312" w:cs="仿宋_GB2312" w:eastAsia="仿宋_GB2312"/>
                      <w:sz w:val="19"/>
                      <w:color w:val="000000"/>
                    </w:rPr>
                    <w:t>3.渠道衬砌机连续</w:t>
                  </w:r>
                  <w:r>
                    <w:rPr>
                      <w:rFonts w:ascii="仿宋_GB2312" w:hAnsi="仿宋_GB2312" w:cs="仿宋_GB2312" w:eastAsia="仿宋_GB2312"/>
                      <w:sz w:val="19"/>
                      <w:color w:val="000000"/>
                    </w:rPr>
                    <w:t>浇筑</w:t>
                  </w:r>
                  <w:r>
                    <w:rPr>
                      <w:rFonts w:ascii="仿宋_GB2312" w:hAnsi="仿宋_GB2312" w:cs="仿宋_GB2312" w:eastAsia="仿宋_GB2312"/>
                    </w:rPr>
                    <w:t xml:space="preserve"> </w:t>
                  </w:r>
                  <w:r>
                    <w:rPr>
                      <w:rFonts w:ascii="仿宋_GB2312" w:hAnsi="仿宋_GB2312" w:cs="仿宋_GB2312" w:eastAsia="仿宋_GB2312"/>
                      <w:sz w:val="19"/>
                      <w:color w:val="000000"/>
                    </w:rPr>
                    <w:t>，人工原浆收面</w:t>
                  </w:r>
                </w:p>
                <w:p>
                  <w:pPr>
                    <w:pStyle w:val="null3"/>
                    <w:ind w:left="45" w:right="60"/>
                  </w:pPr>
                  <w:r>
                    <w:rPr>
                      <w:rFonts w:ascii="仿宋_GB2312" w:hAnsi="仿宋_GB2312" w:cs="仿宋_GB2312" w:eastAsia="仿宋_GB2312"/>
                      <w:sz w:val="19"/>
                      <w:color w:val="000000"/>
                    </w:rPr>
                    <w:t>4.渠道土模夯实系</w:t>
                  </w:r>
                  <w:r>
                    <w:rPr>
                      <w:rFonts w:ascii="仿宋_GB2312" w:hAnsi="仿宋_GB2312" w:cs="仿宋_GB2312" w:eastAsia="仿宋_GB2312"/>
                      <w:sz w:val="19"/>
                      <w:color w:val="000000"/>
                    </w:rPr>
                    <w:t>数＞</w:t>
                  </w:r>
                  <w:r>
                    <w:rPr>
                      <w:rFonts w:ascii="仿宋_GB2312" w:hAnsi="仿宋_GB2312" w:cs="仿宋_GB2312" w:eastAsia="仿宋_GB2312"/>
                      <w:sz w:val="19"/>
                      <w:color w:val="000000"/>
                    </w:rPr>
                    <w:t>0.95</w:t>
                  </w:r>
                </w:p>
                <w:p>
                  <w:pPr>
                    <w:pStyle w:val="null3"/>
                    <w:ind w:left="45" w:right="45" w:firstLine="3"/>
                  </w:pPr>
                  <w:r>
                    <w:rPr>
                      <w:rFonts w:ascii="仿宋_GB2312" w:hAnsi="仿宋_GB2312" w:cs="仿宋_GB2312" w:eastAsia="仿宋_GB2312"/>
                      <w:sz w:val="19"/>
                      <w:color w:val="000000"/>
                    </w:rPr>
                    <w:t>5.伸缩缝每4m设置</w:t>
                  </w:r>
                  <w:r>
                    <w:rPr>
                      <w:rFonts w:ascii="仿宋_GB2312" w:hAnsi="仿宋_GB2312" w:cs="仿宋_GB2312" w:eastAsia="仿宋_GB2312"/>
                      <w:sz w:val="19"/>
                      <w:color w:val="000000"/>
                    </w:rPr>
                    <w:t>一个</w:t>
                  </w:r>
                  <w:r>
                    <w:rPr>
                      <w:rFonts w:ascii="仿宋_GB2312" w:hAnsi="仿宋_GB2312" w:cs="仿宋_GB2312" w:eastAsia="仿宋_GB2312"/>
                    </w:rPr>
                    <w:t xml:space="preserve"> </w:t>
                  </w:r>
                  <w:r>
                    <w:rPr>
                      <w:rFonts w:ascii="仿宋_GB2312" w:hAnsi="仿宋_GB2312" w:cs="仿宋_GB2312" w:eastAsia="仿宋_GB2312"/>
                      <w:sz w:val="19"/>
                      <w:color w:val="000000"/>
                    </w:rPr>
                    <w:t>，缝内采用聚</w:t>
                  </w:r>
                  <w:r>
                    <w:rPr>
                      <w:rFonts w:ascii="仿宋_GB2312" w:hAnsi="仿宋_GB2312" w:cs="仿宋_GB2312" w:eastAsia="仿宋_GB2312"/>
                      <w:sz w:val="19"/>
                      <w:color w:val="000000"/>
                    </w:rPr>
                    <w:t>氨酯填塞</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2000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040101002002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挖沟槽土方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1.土类别</w:t>
                  </w:r>
                  <w:r>
                    <w:rPr>
                      <w:rFonts w:ascii="仿宋_GB2312" w:hAnsi="仿宋_GB2312" w:cs="仿宋_GB2312" w:eastAsia="仿宋_GB2312"/>
                    </w:rPr>
                    <w:t xml:space="preserve"> </w:t>
                  </w:r>
                  <w:r>
                    <w:rPr>
                      <w:rFonts w:ascii="仿宋_GB2312" w:hAnsi="仿宋_GB2312" w:cs="仿宋_GB2312" w:eastAsia="仿宋_GB2312"/>
                      <w:sz w:val="19"/>
                      <w:color w:val="000000"/>
                    </w:rPr>
                    <w:t>:综合土</w:t>
                  </w:r>
                </w:p>
                <w:p>
                  <w:pPr>
                    <w:pStyle w:val="null3"/>
                    <w:ind w:left="45" w:right="60" w:firstLine="3"/>
                  </w:pPr>
                  <w:r>
                    <w:rPr>
                      <w:rFonts w:ascii="仿宋_GB2312" w:hAnsi="仿宋_GB2312" w:cs="仿宋_GB2312" w:eastAsia="仿宋_GB2312"/>
                      <w:sz w:val="19"/>
                      <w:color w:val="000000"/>
                    </w:rPr>
                    <w:t>2.暂估量、以现场</w:t>
                  </w:r>
                  <w:r>
                    <w:rPr>
                      <w:rFonts w:ascii="仿宋_GB2312" w:hAnsi="仿宋_GB2312" w:cs="仿宋_GB2312" w:eastAsia="仿宋_GB2312"/>
                      <w:sz w:val="19"/>
                      <w:color w:val="000000"/>
                    </w:rPr>
                    <w:t>施工为准</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right="15"/>
                    <w:jc w:val="right"/>
                  </w:pPr>
                  <w:r>
                    <w:rPr>
                      <w:rFonts w:ascii="仿宋_GB2312" w:hAnsi="仿宋_GB2312" w:cs="仿宋_GB2312" w:eastAsia="仿宋_GB2312"/>
                      <w:sz w:val="19"/>
                      <w:color w:val="000000"/>
                    </w:rPr>
                    <w:t>2000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w:t>
                  </w:r>
                </w:p>
              </w:tc>
              <w:tc>
                <w:tcPr>
                  <w:tcW w:type="dxa" w:w="34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040103001002</w:t>
                  </w:r>
                </w:p>
              </w:tc>
              <w:tc>
                <w:tcPr>
                  <w:tcW w:type="dxa" w:w="506"/>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沟槽、基坑回填方</w:t>
                  </w:r>
                </w:p>
              </w:tc>
              <w:tc>
                <w:tcPr>
                  <w:tcW w:type="dxa" w:w="420"/>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60"/>
                    <w:ind w:left="75" w:right="60"/>
                  </w:pPr>
                  <w:r>
                    <w:rPr>
                      <w:rFonts w:ascii="仿宋_GB2312" w:hAnsi="仿宋_GB2312" w:cs="仿宋_GB2312" w:eastAsia="仿宋_GB2312"/>
                      <w:sz w:val="19"/>
                      <w:color w:val="000000"/>
                    </w:rPr>
                    <w:t>1.材料品种、规格</w:t>
                  </w:r>
                  <w:r>
                    <w:rPr>
                      <w:rFonts w:ascii="仿宋_GB2312" w:hAnsi="仿宋_GB2312" w:cs="仿宋_GB2312" w:eastAsia="仿宋_GB2312"/>
                    </w:rPr>
                    <w:t xml:space="preserve"> </w:t>
                  </w:r>
                  <w:r>
                    <w:rPr>
                      <w:rFonts w:ascii="仿宋_GB2312" w:hAnsi="仿宋_GB2312" w:cs="仿宋_GB2312" w:eastAsia="仿宋_GB2312"/>
                      <w:sz w:val="19"/>
                      <w:color w:val="000000"/>
                    </w:rPr>
                    <w:t>:素土</w:t>
                  </w:r>
                </w:p>
                <w:p>
                  <w:pPr>
                    <w:pStyle w:val="null3"/>
                    <w:ind w:left="45" w:right="60" w:firstLine="3"/>
                  </w:pPr>
                  <w:r>
                    <w:rPr>
                      <w:rFonts w:ascii="仿宋_GB2312" w:hAnsi="仿宋_GB2312" w:cs="仿宋_GB2312" w:eastAsia="仿宋_GB2312"/>
                      <w:sz w:val="19"/>
                      <w:color w:val="000000"/>
                    </w:rPr>
                    <w:t>2.暂估量、以现场</w:t>
                  </w:r>
                  <w:r>
                    <w:rPr>
                      <w:rFonts w:ascii="仿宋_GB2312" w:hAnsi="仿宋_GB2312" w:cs="仿宋_GB2312" w:eastAsia="仿宋_GB2312"/>
                      <w:sz w:val="19"/>
                      <w:color w:val="000000"/>
                    </w:rPr>
                    <w:t>施工为准</w:t>
                  </w:r>
                </w:p>
              </w:tc>
              <w:tc>
                <w:tcPr>
                  <w:tcW w:type="dxa" w:w="13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2000</w:t>
                  </w: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75"/>
              <w:jc w:val="left"/>
            </w:pPr>
            <w:r>
              <w:rPr>
                <w:rFonts w:ascii="仿宋_GB2312" w:hAnsi="仿宋_GB2312" w:cs="仿宋_GB2312" w:eastAsia="仿宋_GB2312"/>
                <w:sz w:val="19"/>
                <w:color w:val="000000"/>
              </w:rPr>
              <w:t>工程名称：土建工程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生产桥</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45" w:right="60" w:firstLine="15"/>
                  </w:pPr>
                  <w:r>
                    <w:rPr>
                      <w:rFonts w:ascii="仿宋_GB2312" w:hAnsi="仿宋_GB2312" w:cs="仿宋_GB2312" w:eastAsia="仿宋_GB2312"/>
                      <w:sz w:val="19"/>
                      <w:color w:val="000000"/>
                    </w:rPr>
                    <w:t>1.生产桥采用现浇</w:t>
                  </w:r>
                  <w:r>
                    <w:rPr>
                      <w:rFonts w:ascii="仿宋_GB2312" w:hAnsi="仿宋_GB2312" w:cs="仿宋_GB2312" w:eastAsia="仿宋_GB2312"/>
                      <w:sz w:val="19"/>
                      <w:color w:val="000000"/>
                    </w:rPr>
                    <w:t>钢筋混凝土结构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桥面板采用钢筋混</w:t>
                  </w:r>
                  <w:r>
                    <w:rPr>
                      <w:rFonts w:ascii="仿宋_GB2312" w:hAnsi="仿宋_GB2312" w:cs="仿宋_GB2312" w:eastAsia="仿宋_GB2312"/>
                      <w:sz w:val="19"/>
                      <w:color w:val="000000"/>
                    </w:rPr>
                    <w:t>凝土结构</w:t>
                  </w:r>
                  <w:r>
                    <w:rPr>
                      <w:rFonts w:ascii="仿宋_GB2312" w:hAnsi="仿宋_GB2312" w:cs="仿宋_GB2312" w:eastAsia="仿宋_GB2312"/>
                    </w:rPr>
                    <w:t xml:space="preserve"> </w:t>
                  </w:r>
                  <w:r>
                    <w:rPr>
                      <w:rFonts w:ascii="仿宋_GB2312" w:hAnsi="仿宋_GB2312" w:cs="仿宋_GB2312" w:eastAsia="仿宋_GB2312"/>
                      <w:sz w:val="19"/>
                      <w:color w:val="000000"/>
                    </w:rPr>
                    <w:t>，其余部</w:t>
                  </w:r>
                  <w:r>
                    <w:rPr>
                      <w:rFonts w:ascii="仿宋_GB2312" w:hAnsi="仿宋_GB2312" w:cs="仿宋_GB2312" w:eastAsia="仿宋_GB2312"/>
                      <w:sz w:val="19"/>
                      <w:color w:val="000000"/>
                    </w:rPr>
                    <w:t>分采用素混凝土结</w:t>
                  </w:r>
                  <w:r>
                    <w:rPr>
                      <w:rFonts w:ascii="仿宋_GB2312" w:hAnsi="仿宋_GB2312" w:cs="仿宋_GB2312" w:eastAsia="仿宋_GB2312"/>
                      <w:sz w:val="19"/>
                      <w:color w:val="000000"/>
                    </w:rPr>
                    <w:t>构</w:t>
                  </w:r>
                </w:p>
                <w:p>
                  <w:pPr>
                    <w:pStyle w:val="null3"/>
                    <w:ind w:left="45" w:right="45" w:firstLine="3"/>
                  </w:pPr>
                  <w:r>
                    <w:rPr>
                      <w:rFonts w:ascii="仿宋_GB2312" w:hAnsi="仿宋_GB2312" w:cs="仿宋_GB2312" w:eastAsia="仿宋_GB2312"/>
                      <w:sz w:val="19"/>
                      <w:color w:val="000000"/>
                    </w:rPr>
                    <w:t>2.钢筋混凝土强度</w:t>
                  </w:r>
                  <w:r>
                    <w:rPr>
                      <w:rFonts w:ascii="仿宋_GB2312" w:hAnsi="仿宋_GB2312" w:cs="仿宋_GB2312" w:eastAsia="仿宋_GB2312"/>
                      <w:sz w:val="19"/>
                      <w:color w:val="000000"/>
                    </w:rPr>
                    <w:t>等级为</w:t>
                  </w:r>
                  <w:r>
                    <w:rPr>
                      <w:rFonts w:ascii="仿宋_GB2312" w:hAnsi="仿宋_GB2312" w:cs="仿宋_GB2312" w:eastAsia="仿宋_GB2312"/>
                      <w:sz w:val="19"/>
                      <w:color w:val="000000"/>
                    </w:rPr>
                    <w:t>C25,素混凝</w:t>
                  </w:r>
                  <w:r>
                    <w:rPr>
                      <w:rFonts w:ascii="仿宋_GB2312" w:hAnsi="仿宋_GB2312" w:cs="仿宋_GB2312" w:eastAsia="仿宋_GB2312"/>
                      <w:sz w:val="19"/>
                      <w:color w:val="000000"/>
                    </w:rPr>
                    <w:t>土强度等级为</w:t>
                  </w:r>
                  <w:r>
                    <w:rPr>
                      <w:rFonts w:ascii="仿宋_GB2312" w:hAnsi="仿宋_GB2312" w:cs="仿宋_GB2312" w:eastAsia="仿宋_GB2312"/>
                      <w:sz w:val="19"/>
                      <w:color w:val="000000"/>
                    </w:rPr>
                    <w:t>C25</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抗渗等级</w:t>
                  </w:r>
                  <w:r>
                    <w:rPr>
                      <w:rFonts w:ascii="仿宋_GB2312" w:hAnsi="仿宋_GB2312" w:cs="仿宋_GB2312" w:eastAsia="仿宋_GB2312"/>
                      <w:sz w:val="19"/>
                      <w:color w:val="000000"/>
                    </w:rPr>
                    <w:t>W4</w:t>
                  </w:r>
                  <w:r>
                    <w:rPr>
                      <w:rFonts w:ascii="仿宋_GB2312" w:hAnsi="仿宋_GB2312" w:cs="仿宋_GB2312" w:eastAsia="仿宋_GB2312"/>
                    </w:rPr>
                    <w:t xml:space="preserve"> </w:t>
                  </w:r>
                  <w:r>
                    <w:rPr>
                      <w:rFonts w:ascii="仿宋_GB2312" w:hAnsi="仿宋_GB2312" w:cs="仿宋_GB2312" w:eastAsia="仿宋_GB2312"/>
                      <w:sz w:val="19"/>
                      <w:color w:val="000000"/>
                    </w:rPr>
                    <w:t>，混</w:t>
                  </w:r>
                  <w:r>
                    <w:rPr>
                      <w:rFonts w:ascii="仿宋_GB2312" w:hAnsi="仿宋_GB2312" w:cs="仿宋_GB2312" w:eastAsia="仿宋_GB2312"/>
                      <w:sz w:val="19"/>
                      <w:color w:val="000000"/>
                    </w:rPr>
                    <w:t>凝土抗冻等级为</w:t>
                  </w:r>
                  <w:r>
                    <w:rPr>
                      <w:rFonts w:ascii="仿宋_GB2312" w:hAnsi="仿宋_GB2312" w:cs="仿宋_GB2312" w:eastAsia="仿宋_GB2312"/>
                      <w:sz w:val="19"/>
                      <w:color w:val="000000"/>
                    </w:rPr>
                    <w:t>F5</w:t>
                  </w:r>
                  <w:r>
                    <w:rPr>
                      <w:rFonts w:ascii="仿宋_GB2312" w:hAnsi="仿宋_GB2312" w:cs="仿宋_GB2312" w:eastAsia="仿宋_GB2312"/>
                      <w:sz w:val="19"/>
                      <w:color w:val="000000"/>
                    </w:rPr>
                    <w:t xml:space="preserve"> 0</w:t>
                  </w:r>
                </w:p>
                <w:p>
                  <w:pPr>
                    <w:pStyle w:val="null3"/>
                    <w:ind w:left="30" w:right="30" w:firstLine="9"/>
                  </w:pPr>
                  <w:r>
                    <w:rPr>
                      <w:rFonts w:ascii="仿宋_GB2312" w:hAnsi="仿宋_GB2312" w:cs="仿宋_GB2312" w:eastAsia="仿宋_GB2312"/>
                      <w:sz w:val="19"/>
                      <w:color w:val="000000"/>
                    </w:rPr>
                    <w:t>3.桥板尺寸4m*1.2</w:t>
                  </w:r>
                  <w:r>
                    <w:rPr>
                      <w:rFonts w:ascii="仿宋_GB2312" w:hAnsi="仿宋_GB2312" w:cs="仿宋_GB2312" w:eastAsia="仿宋_GB2312"/>
                    </w:rPr>
                    <w:t xml:space="preserve"> </w:t>
                  </w:r>
                  <w:r>
                    <w:rPr>
                      <w:rFonts w:ascii="仿宋_GB2312" w:hAnsi="仿宋_GB2312" w:cs="仿宋_GB2312" w:eastAsia="仿宋_GB2312"/>
                      <w:sz w:val="19"/>
                      <w:color w:val="000000"/>
                    </w:rPr>
                    <w:t>m</w:t>
                  </w:r>
                  <w:r>
                    <w:rPr>
                      <w:rFonts w:ascii="仿宋_GB2312" w:hAnsi="仿宋_GB2312" w:cs="仿宋_GB2312" w:eastAsia="仿宋_GB2312"/>
                    </w:rPr>
                    <w:t xml:space="preserve"> </w:t>
                  </w:r>
                  <w:r>
                    <w:rPr>
                      <w:rFonts w:ascii="仿宋_GB2312" w:hAnsi="仿宋_GB2312" w:cs="仿宋_GB2312" w:eastAsia="仿宋_GB2312"/>
                      <w:sz w:val="19"/>
                      <w:color w:val="000000"/>
                    </w:rPr>
                    <w:t>，钢筋为</w:t>
                  </w:r>
                  <w:r>
                    <w:rPr>
                      <w:rFonts w:ascii="仿宋_GB2312" w:hAnsi="仿宋_GB2312" w:cs="仿宋_GB2312" w:eastAsia="仿宋_GB2312"/>
                      <w:sz w:val="19"/>
                      <w:color w:val="000000"/>
                    </w:rPr>
                    <w:t>φ14@20</w:t>
                  </w:r>
                  <w:r>
                    <w:rPr>
                      <w:rFonts w:ascii="仿宋_GB2312" w:hAnsi="仿宋_GB2312" w:cs="仿宋_GB2312" w:eastAsia="仿宋_GB2312"/>
                      <w:sz w:val="19"/>
                      <w:color w:val="000000"/>
                    </w:rPr>
                    <w:t xml:space="preserve"> 0网状配筋</w:t>
                  </w:r>
                  <w:r>
                    <w:rPr>
                      <w:rFonts w:ascii="仿宋_GB2312" w:hAnsi="仿宋_GB2312" w:cs="仿宋_GB2312" w:eastAsia="仿宋_GB2312"/>
                    </w:rPr>
                    <w:t xml:space="preserve"> </w:t>
                  </w:r>
                  <w:r>
                    <w:rPr>
                      <w:rFonts w:ascii="仿宋_GB2312" w:hAnsi="仿宋_GB2312" w:cs="仿宋_GB2312" w:eastAsia="仿宋_GB2312"/>
                      <w:sz w:val="19"/>
                      <w:color w:val="000000"/>
                    </w:rPr>
                    <w:t>，桥板</w:t>
                  </w:r>
                  <w:r>
                    <w:rPr>
                      <w:rFonts w:ascii="仿宋_GB2312" w:hAnsi="仿宋_GB2312" w:cs="仿宋_GB2312" w:eastAsia="仿宋_GB2312"/>
                      <w:sz w:val="19"/>
                      <w:color w:val="000000"/>
                    </w:rPr>
                    <w:t>与桥墩之间铺垫四</w:t>
                  </w:r>
                  <w:r>
                    <w:rPr>
                      <w:rFonts w:ascii="仿宋_GB2312" w:hAnsi="仿宋_GB2312" w:cs="仿宋_GB2312" w:eastAsia="仿宋_GB2312"/>
                      <w:sz w:val="19"/>
                      <w:color w:val="000000"/>
                    </w:rPr>
                    <w:t>油三毡</w:t>
                  </w:r>
                </w:p>
                <w:p>
                  <w:pPr>
                    <w:pStyle w:val="null3"/>
                    <w:ind w:left="45" w:right="30"/>
                  </w:pPr>
                  <w:r>
                    <w:rPr>
                      <w:rFonts w:ascii="仿宋_GB2312" w:hAnsi="仿宋_GB2312" w:cs="仿宋_GB2312" w:eastAsia="仿宋_GB2312"/>
                      <w:sz w:val="19"/>
                      <w:color w:val="000000"/>
                    </w:rPr>
                    <w:t>4.生产桥限载小于</w:t>
                  </w:r>
                  <w:r>
                    <w:rPr>
                      <w:rFonts w:ascii="仿宋_GB2312" w:hAnsi="仿宋_GB2312" w:cs="仿宋_GB2312" w:eastAsia="仿宋_GB2312"/>
                      <w:sz w:val="19"/>
                      <w:color w:val="000000"/>
                    </w:rPr>
                    <w:t>6t</w:t>
                  </w:r>
                  <w:r>
                    <w:rPr>
                      <w:rFonts w:ascii="仿宋_GB2312" w:hAnsi="仿宋_GB2312" w:cs="仿宋_GB2312" w:eastAsia="仿宋_GB2312"/>
                    </w:rPr>
                    <w:t xml:space="preserve"> </w:t>
                  </w:r>
                  <w:r>
                    <w:rPr>
                      <w:rFonts w:ascii="仿宋_GB2312" w:hAnsi="仿宋_GB2312" w:cs="仿宋_GB2312" w:eastAsia="仿宋_GB2312"/>
                      <w:sz w:val="19"/>
                      <w:color w:val="000000"/>
                    </w:rPr>
                    <w:t>，生产桥桥墩基</w:t>
                  </w:r>
                  <w:r>
                    <w:rPr>
                      <w:rFonts w:ascii="仿宋_GB2312" w:hAnsi="仿宋_GB2312" w:cs="仿宋_GB2312" w:eastAsia="仿宋_GB2312"/>
                      <w:sz w:val="19"/>
                      <w:color w:val="000000"/>
                    </w:rPr>
                    <w:t>础采用</w:t>
                  </w:r>
                  <w:r>
                    <w:rPr>
                      <w:rFonts w:ascii="仿宋_GB2312" w:hAnsi="仿宋_GB2312" w:cs="仿宋_GB2312" w:eastAsia="仿宋_GB2312"/>
                      <w:sz w:val="19"/>
                      <w:color w:val="000000"/>
                    </w:rPr>
                    <w:t>300mm厚3</w:t>
                  </w:r>
                  <w:r>
                    <w:rPr>
                      <w:rFonts w:ascii="仿宋_GB2312" w:hAnsi="仿宋_GB2312" w:cs="仿宋_GB2312" w:eastAsia="仿宋_GB2312"/>
                    </w:rPr>
                    <w:t xml:space="preserve"> </w:t>
                  </w:r>
                  <w:r>
                    <w:rPr>
                      <w:rFonts w:ascii="仿宋_GB2312" w:hAnsi="仿宋_GB2312" w:cs="仿宋_GB2312" w:eastAsia="仿宋_GB2312"/>
                      <w:sz w:val="19"/>
                      <w:color w:val="000000"/>
                    </w:rPr>
                    <w:t>:7</w:t>
                  </w:r>
                  <w:r>
                    <w:rPr>
                      <w:rFonts w:ascii="仿宋_GB2312" w:hAnsi="仿宋_GB2312" w:cs="仿宋_GB2312" w:eastAsia="仿宋_GB2312"/>
                      <w:sz w:val="19"/>
                      <w:color w:val="000000"/>
                    </w:rPr>
                    <w:t>灰土</w:t>
                  </w:r>
                </w:p>
                <w:p>
                  <w:pPr>
                    <w:pStyle w:val="null3"/>
                    <w:ind w:left="45"/>
                  </w:pPr>
                  <w:r>
                    <w:rPr>
                      <w:rFonts w:ascii="仿宋_GB2312" w:hAnsi="仿宋_GB2312" w:cs="仿宋_GB2312" w:eastAsia="仿宋_GB2312"/>
                      <w:sz w:val="19"/>
                      <w:color w:val="000000"/>
                    </w:rPr>
                    <w:t>5.挖土方</w:t>
                  </w:r>
                </w:p>
                <w:p>
                  <w:pPr>
                    <w:pStyle w:val="null3"/>
                    <w:ind w:left="45" w:right="60"/>
                  </w:pPr>
                  <w:r>
                    <w:rPr>
                      <w:rFonts w:ascii="仿宋_GB2312" w:hAnsi="仿宋_GB2312" w:cs="仿宋_GB2312" w:eastAsia="仿宋_GB2312"/>
                      <w:sz w:val="19"/>
                      <w:color w:val="000000"/>
                    </w:rPr>
                    <w:t>6.其余未说明部分</w:t>
                  </w:r>
                  <w:r>
                    <w:rPr>
                      <w:rFonts w:ascii="仿宋_GB2312" w:hAnsi="仿宋_GB2312" w:cs="仿宋_GB2312" w:eastAsia="仿宋_GB2312"/>
                      <w:sz w:val="19"/>
                      <w:color w:val="000000"/>
                    </w:rPr>
                    <w:t>详见图纸</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040504008001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混凝土出水口（无闸门</w:t>
                  </w:r>
                  <w:r>
                    <w:rPr>
                      <w:rFonts w:ascii="仿宋_GB2312" w:hAnsi="仿宋_GB2312" w:cs="仿宋_GB2312" w:eastAsia="仿宋_GB2312"/>
                    </w:rPr>
                    <w:t xml:space="preserve"> </w:t>
                  </w:r>
                  <w:r>
                    <w:rPr>
                      <w:rFonts w:ascii="仿宋_GB2312" w:hAnsi="仿宋_GB2312" w:cs="仿宋_GB2312" w:eastAsia="仿宋_GB2312"/>
                      <w:sz w:val="19"/>
                      <w:color w:val="000000"/>
                    </w:rPr>
                    <w:t>)</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:C25</w:t>
                  </w:r>
                </w:p>
                <w:p>
                  <w:pPr>
                    <w:pStyle w:val="null3"/>
                    <w:ind w:left="45" w:right="105"/>
                  </w:pPr>
                  <w:r>
                    <w:rPr>
                      <w:rFonts w:ascii="仿宋_GB2312" w:hAnsi="仿宋_GB2312" w:cs="仿宋_GB2312" w:eastAsia="仿宋_GB2312"/>
                      <w:sz w:val="19"/>
                      <w:color w:val="000000"/>
                    </w:rPr>
                    <w:t>2.尺寸</w:t>
                  </w:r>
                  <w:r>
                    <w:rPr>
                      <w:rFonts w:ascii="仿宋_GB2312" w:hAnsi="仿宋_GB2312" w:cs="仿宋_GB2312" w:eastAsia="仿宋_GB2312"/>
                    </w:rPr>
                    <w:t xml:space="preserve"> </w:t>
                  </w:r>
                  <w:r>
                    <w:rPr>
                      <w:rFonts w:ascii="仿宋_GB2312" w:hAnsi="仿宋_GB2312" w:cs="仿宋_GB2312" w:eastAsia="仿宋_GB2312"/>
                      <w:sz w:val="19"/>
                      <w:color w:val="000000"/>
                    </w:rPr>
                    <w:t>:0.5*0.5*</w:t>
                  </w:r>
                  <w:r>
                    <w:rPr>
                      <w:rFonts w:ascii="仿宋_GB2312" w:hAnsi="仿宋_GB2312" w:cs="仿宋_GB2312" w:eastAsia="仿宋_GB2312"/>
                    </w:rPr>
                    <w:t xml:space="preserve"> </w:t>
                  </w:r>
                  <w:r>
                    <w:rPr>
                      <w:rFonts w:ascii="仿宋_GB2312" w:hAnsi="仿宋_GB2312" w:cs="仿宋_GB2312" w:eastAsia="仿宋_GB2312"/>
                      <w:sz w:val="19"/>
                      <w:color w:val="000000"/>
                    </w:rPr>
                    <w:t>0.3</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040504008002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混凝土出水口（有闸门</w:t>
                  </w:r>
                  <w:r>
                    <w:rPr>
                      <w:rFonts w:ascii="仿宋_GB2312" w:hAnsi="仿宋_GB2312" w:cs="仿宋_GB2312" w:eastAsia="仿宋_GB2312"/>
                    </w:rPr>
                    <w:t xml:space="preserve"> </w:t>
                  </w:r>
                  <w:r>
                    <w:rPr>
                      <w:rFonts w:ascii="仿宋_GB2312" w:hAnsi="仿宋_GB2312" w:cs="仿宋_GB2312" w:eastAsia="仿宋_GB2312"/>
                      <w:sz w:val="19"/>
                      <w:color w:val="000000"/>
                    </w:rPr>
                    <w:t>)</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19"/>
                      <w:color w:val="000000"/>
                    </w:rPr>
                    <w:t>[项目特征]</w:t>
                  </w:r>
                </w:p>
                <w:p>
                  <w:pPr>
                    <w:pStyle w:val="null3"/>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:C25</w:t>
                  </w:r>
                </w:p>
                <w:p>
                  <w:pPr>
                    <w:pStyle w:val="null3"/>
                    <w:ind w:left="45" w:right="105"/>
                  </w:pPr>
                  <w:r>
                    <w:rPr>
                      <w:rFonts w:ascii="仿宋_GB2312" w:hAnsi="仿宋_GB2312" w:cs="仿宋_GB2312" w:eastAsia="仿宋_GB2312"/>
                      <w:sz w:val="19"/>
                      <w:color w:val="000000"/>
                    </w:rPr>
                    <w:t>2.尺寸</w:t>
                  </w:r>
                  <w:r>
                    <w:rPr>
                      <w:rFonts w:ascii="仿宋_GB2312" w:hAnsi="仿宋_GB2312" w:cs="仿宋_GB2312" w:eastAsia="仿宋_GB2312"/>
                    </w:rPr>
                    <w:t xml:space="preserve"> </w:t>
                  </w:r>
                  <w:r>
                    <w:rPr>
                      <w:rFonts w:ascii="仿宋_GB2312" w:hAnsi="仿宋_GB2312" w:cs="仿宋_GB2312" w:eastAsia="仿宋_GB2312"/>
                      <w:sz w:val="19"/>
                      <w:color w:val="000000"/>
                    </w:rPr>
                    <w:t>:0.5*0.5*</w:t>
                  </w:r>
                  <w:r>
                    <w:rPr>
                      <w:rFonts w:ascii="仿宋_GB2312" w:hAnsi="仿宋_GB2312" w:cs="仿宋_GB2312" w:eastAsia="仿宋_GB2312"/>
                    </w:rPr>
                    <w:t xml:space="preserve"> </w:t>
                  </w:r>
                  <w:r>
                    <w:rPr>
                      <w:rFonts w:ascii="仿宋_GB2312" w:hAnsi="仿宋_GB2312" w:cs="仿宋_GB2312" w:eastAsia="仿宋_GB2312"/>
                      <w:sz w:val="19"/>
                      <w:color w:val="000000"/>
                    </w:rPr>
                    <w:t>0.3m</w:t>
                  </w:r>
                </w:p>
                <w:p>
                  <w:pPr>
                    <w:pStyle w:val="null3"/>
                    <w:ind w:left="45" w:right="30" w:firstLine="2"/>
                  </w:pPr>
                  <w:r>
                    <w:rPr>
                      <w:rFonts w:ascii="仿宋_GB2312" w:hAnsi="仿宋_GB2312" w:cs="仿宋_GB2312" w:eastAsia="仿宋_GB2312"/>
                      <w:sz w:val="19"/>
                      <w:color w:val="000000"/>
                    </w:rPr>
                    <w:t xml:space="preserve">3.成品闸门300*30 </w:t>
                  </w:r>
                  <w:r>
                    <w:rPr>
                      <w:rFonts w:ascii="仿宋_GB2312" w:hAnsi="仿宋_GB2312" w:cs="仿宋_GB2312" w:eastAsia="仿宋_GB2312"/>
                      <w:sz w:val="19"/>
                      <w:color w:val="000000"/>
                    </w:rPr>
                    <w:t>0mm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01B002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铸铁主闸门</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16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18</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01B003</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修补破损水渠</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1.拆除原有灌溉渠</w:t>
                  </w:r>
                </w:p>
                <w:p>
                  <w:pPr>
                    <w:pStyle w:val="null3"/>
                    <w:ind w:left="45" w:right="60" w:firstLine="2"/>
                  </w:pPr>
                  <w:r>
                    <w:rPr>
                      <w:rFonts w:ascii="仿宋_GB2312" w:hAnsi="仿宋_GB2312" w:cs="仿宋_GB2312" w:eastAsia="仿宋_GB2312"/>
                      <w:sz w:val="19"/>
                      <w:color w:val="000000"/>
                    </w:rPr>
                    <w:t>2.土方回填</w:t>
                  </w:r>
                  <w:r>
                    <w:rPr>
                      <w:rFonts w:ascii="仿宋_GB2312" w:hAnsi="仿宋_GB2312" w:cs="仿宋_GB2312" w:eastAsia="仿宋_GB2312"/>
                    </w:rPr>
                    <w:t xml:space="preserve"> </w:t>
                  </w:r>
                  <w:r>
                    <w:rPr>
                      <w:rFonts w:ascii="仿宋_GB2312" w:hAnsi="仿宋_GB2312" w:cs="仿宋_GB2312" w:eastAsia="仿宋_GB2312"/>
                      <w:sz w:val="19"/>
                      <w:color w:val="000000"/>
                    </w:rPr>
                    <w:t>，调整</w:t>
                  </w:r>
                  <w:r>
                    <w:rPr>
                      <w:rFonts w:ascii="仿宋_GB2312" w:hAnsi="仿宋_GB2312" w:cs="仿宋_GB2312" w:eastAsia="仿宋_GB2312"/>
                      <w:sz w:val="19"/>
                      <w:color w:val="000000"/>
                    </w:rPr>
                    <w:t>坡度</w:t>
                  </w:r>
                </w:p>
                <w:p>
                  <w:pPr>
                    <w:pStyle w:val="null3"/>
                    <w:ind w:left="45"/>
                  </w:pPr>
                  <w:r>
                    <w:rPr>
                      <w:rFonts w:ascii="仿宋_GB2312" w:hAnsi="仿宋_GB2312" w:cs="仿宋_GB2312" w:eastAsia="仿宋_GB2312"/>
                      <w:sz w:val="19"/>
                      <w:color w:val="000000"/>
                    </w:rPr>
                    <w:t>3.渠道土模开挖</w:t>
                  </w:r>
                </w:p>
                <w:p>
                  <w:pPr>
                    <w:pStyle w:val="null3"/>
                    <w:ind w:left="45" w:right="60"/>
                  </w:pPr>
                  <w:r>
                    <w:rPr>
                      <w:rFonts w:ascii="仿宋_GB2312" w:hAnsi="仿宋_GB2312" w:cs="仿宋_GB2312" w:eastAsia="仿宋_GB2312"/>
                      <w:sz w:val="19"/>
                      <w:color w:val="000000"/>
                    </w:rPr>
                    <w:t>4.渠道砼浇筑及养</w:t>
                  </w:r>
                  <w:r>
                    <w:rPr>
                      <w:rFonts w:ascii="仿宋_GB2312" w:hAnsi="仿宋_GB2312" w:cs="仿宋_GB2312" w:eastAsia="仿宋_GB2312"/>
                      <w:sz w:val="19"/>
                      <w:color w:val="000000"/>
                    </w:rPr>
                    <w:t>护</w:t>
                  </w:r>
                </w:p>
                <w:p>
                  <w:pPr>
                    <w:pStyle w:val="null3"/>
                    <w:ind w:left="45"/>
                  </w:pPr>
                  <w:r>
                    <w:rPr>
                      <w:rFonts w:ascii="仿宋_GB2312" w:hAnsi="仿宋_GB2312" w:cs="仿宋_GB2312" w:eastAsia="仿宋_GB2312"/>
                      <w:sz w:val="19"/>
                      <w:color w:val="000000"/>
                    </w:rPr>
                    <w:t>5.</w:t>
                  </w:r>
                  <w:r>
                    <w:rPr>
                      <w:rFonts w:ascii="仿宋_GB2312" w:hAnsi="仿宋_GB2312" w:cs="仿宋_GB2312" w:eastAsia="仿宋_GB2312"/>
                    </w:rPr>
                    <w:t xml:space="preserve"> </w:t>
                  </w:r>
                  <w:r>
                    <w:rPr>
                      <w:rFonts w:ascii="仿宋_GB2312" w:hAnsi="仿宋_GB2312" w:cs="仿宋_GB2312" w:eastAsia="仿宋_GB2312"/>
                      <w:sz w:val="19"/>
                      <w:color w:val="000000"/>
                    </w:rPr>
                    <w:t>以现场施工为准</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1200</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75"/>
              <w:jc w:val="left"/>
            </w:pPr>
            <w:r>
              <w:rPr>
                <w:rFonts w:ascii="仿宋_GB2312" w:hAnsi="仿宋_GB2312" w:cs="仿宋_GB2312" w:eastAsia="仿宋_GB2312"/>
                <w:sz w:val="19"/>
                <w:color w:val="000000"/>
              </w:rPr>
              <w:t>工程名称：土建工程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混凝土管</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19"/>
                      <w:color w:val="000000"/>
                    </w:rPr>
                    <w:t>[项目特征]</w:t>
                  </w:r>
                </w:p>
                <w:p>
                  <w:pPr>
                    <w:pStyle w:val="null3"/>
                    <w:ind w:left="45" w:right="15" w:firstLine="12"/>
                  </w:pPr>
                  <w:r>
                    <w:rPr>
                      <w:rFonts w:ascii="仿宋_GB2312" w:hAnsi="仿宋_GB2312" w:cs="仿宋_GB2312" w:eastAsia="仿宋_GB2312"/>
                      <w:sz w:val="19"/>
                      <w:color w:val="000000"/>
                    </w:rPr>
                    <w:t>1.200厚C25砼路面</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150厚5%水泥稳</w:t>
                  </w:r>
                  <w:r>
                    <w:rPr>
                      <w:rFonts w:ascii="仿宋_GB2312" w:hAnsi="仿宋_GB2312" w:cs="仿宋_GB2312" w:eastAsia="仿宋_GB2312"/>
                      <w:sz w:val="19"/>
                      <w:color w:val="000000"/>
                    </w:rPr>
                    <w:t>定碎石垫层</w:t>
                  </w:r>
                </w:p>
                <w:p>
                  <w:pPr>
                    <w:pStyle w:val="null3"/>
                    <w:ind w:left="30" w:right="30" w:firstLine="9"/>
                  </w:pPr>
                  <w:r>
                    <w:rPr>
                      <w:rFonts w:ascii="仿宋_GB2312" w:hAnsi="仿宋_GB2312" w:cs="仿宋_GB2312" w:eastAsia="仿宋_GB2312"/>
                      <w:sz w:val="19"/>
                      <w:color w:val="000000"/>
                    </w:rPr>
                    <w:t>3.250厚素土路面</w:t>
                  </w:r>
                  <w:r>
                    <w:rPr>
                      <w:rFonts w:ascii="仿宋_GB2312" w:hAnsi="仿宋_GB2312" w:cs="仿宋_GB2312" w:eastAsia="仿宋_GB2312"/>
                    </w:rPr>
                    <w:t xml:space="preserve"> </w:t>
                  </w:r>
                  <w:r>
                    <w:rPr>
                      <w:rFonts w:ascii="仿宋_GB2312" w:hAnsi="仿宋_GB2312" w:cs="仿宋_GB2312" w:eastAsia="仿宋_GB2312"/>
                      <w:sz w:val="19"/>
                      <w:color w:val="000000"/>
                    </w:rPr>
                    <w:t>4.C25砼包裹φ500</w:t>
                  </w:r>
                  <w:r>
                    <w:rPr>
                      <w:rFonts w:ascii="仿宋_GB2312" w:hAnsi="仿宋_GB2312" w:cs="仿宋_GB2312" w:eastAsia="仿宋_GB2312"/>
                      <w:sz w:val="19"/>
                      <w:color w:val="000000"/>
                    </w:rPr>
                    <w:t>钢筋砼管道厚</w:t>
                  </w:r>
                  <w:r>
                    <w:rPr>
                      <w:rFonts w:ascii="仿宋_GB2312" w:hAnsi="仿宋_GB2312" w:cs="仿宋_GB2312" w:eastAsia="仿宋_GB2312"/>
                      <w:sz w:val="19"/>
                      <w:color w:val="000000"/>
                    </w:rPr>
                    <w:t>1020</w:t>
                  </w:r>
                  <w:r>
                    <w:rPr>
                      <w:rFonts w:ascii="仿宋_GB2312" w:hAnsi="仿宋_GB2312" w:cs="仿宋_GB2312" w:eastAsia="仿宋_GB2312"/>
                    </w:rPr>
                    <w:t xml:space="preserve"> </w:t>
                  </w:r>
                  <w:r>
                    <w:rPr>
                      <w:rFonts w:ascii="仿宋_GB2312" w:hAnsi="仿宋_GB2312" w:cs="仿宋_GB2312" w:eastAsia="仿宋_GB2312"/>
                      <w:sz w:val="19"/>
                      <w:color w:val="000000"/>
                    </w:rPr>
                    <w:t>mm</w:t>
                  </w:r>
                </w:p>
                <w:p>
                  <w:pPr>
                    <w:pStyle w:val="null3"/>
                    <w:ind w:left="45"/>
                  </w:pPr>
                  <w:r>
                    <w:rPr>
                      <w:rFonts w:ascii="仿宋_GB2312" w:hAnsi="仿宋_GB2312" w:cs="仿宋_GB2312" w:eastAsia="仿宋_GB2312"/>
                      <w:sz w:val="19"/>
                      <w:color w:val="000000"/>
                    </w:rPr>
                    <w:t>5.</w:t>
                  </w:r>
                  <w:r>
                    <w:rPr>
                      <w:rFonts w:ascii="仿宋_GB2312" w:hAnsi="仿宋_GB2312" w:cs="仿宋_GB2312" w:eastAsia="仿宋_GB2312"/>
                    </w:rPr>
                    <w:t xml:space="preserve"> </w:t>
                  </w:r>
                  <w:r>
                    <w:rPr>
                      <w:rFonts w:ascii="仿宋_GB2312" w:hAnsi="仿宋_GB2312" w:cs="仿宋_GB2312" w:eastAsia="仿宋_GB2312"/>
                      <w:sz w:val="19"/>
                      <w:color w:val="000000"/>
                    </w:rPr>
                    <w:t>100厚C15砼垫层</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29.04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041202012001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80" w:firstLine="3"/>
                  </w:pPr>
                  <w:r>
                    <w:rPr>
                      <w:rFonts w:ascii="仿宋_GB2312" w:hAnsi="仿宋_GB2312" w:cs="仿宋_GB2312" w:eastAsia="仿宋_GB2312"/>
                      <w:sz w:val="19"/>
                      <w:color w:val="000000"/>
                    </w:rPr>
                    <w:t>大型机械设备进出场</w:t>
                  </w:r>
                  <w:r>
                    <w:rPr>
                      <w:rFonts w:ascii="仿宋_GB2312" w:hAnsi="仿宋_GB2312" w:cs="仿宋_GB2312" w:eastAsia="仿宋_GB2312"/>
                      <w:sz w:val="19"/>
                      <w:color w:val="000000"/>
                    </w:rPr>
                    <w:t>及安拆</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45" w:firstLine="16"/>
                  </w:pPr>
                  <w:r>
                    <w:rPr>
                      <w:rFonts w:ascii="仿宋_GB2312" w:hAnsi="仿宋_GB2312" w:cs="仿宋_GB2312" w:eastAsia="仿宋_GB2312"/>
                      <w:sz w:val="19"/>
                      <w:color w:val="000000"/>
                    </w:rPr>
                    <w:t>1.材质及规格:</w:t>
                  </w:r>
                  <w:r>
                    <w:rPr>
                      <w:rFonts w:ascii="仿宋_GB2312" w:hAnsi="仿宋_GB2312" w:cs="仿宋_GB2312" w:eastAsia="仿宋_GB2312"/>
                      <w:sz w:val="19"/>
                      <w:color w:val="000000"/>
                    </w:rPr>
                    <w:t>HDP</w:t>
                  </w:r>
                  <w:r>
                    <w:rPr>
                      <w:rFonts w:ascii="仿宋_GB2312" w:hAnsi="仿宋_GB2312" w:cs="仿宋_GB2312" w:eastAsia="仿宋_GB2312"/>
                    </w:rPr>
                    <w:t xml:space="preserve"> </w:t>
                  </w:r>
                  <w:r>
                    <w:rPr>
                      <w:rFonts w:ascii="仿宋_GB2312" w:hAnsi="仿宋_GB2312" w:cs="仿宋_GB2312" w:eastAsia="仿宋_GB2312"/>
                      <w:sz w:val="19"/>
                      <w:color w:val="000000"/>
                    </w:rPr>
                    <w:t>E双壁波纹管</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DN4</w:t>
                  </w:r>
                  <w:r>
                    <w:rPr>
                      <w:rFonts w:ascii="仿宋_GB2312" w:hAnsi="仿宋_GB2312" w:cs="仿宋_GB2312" w:eastAsia="仿宋_GB2312"/>
                    </w:rPr>
                    <w:t xml:space="preserve"> </w:t>
                  </w:r>
                  <w:r>
                    <w:rPr>
                      <w:rFonts w:ascii="仿宋_GB2312" w:hAnsi="仿宋_GB2312" w:cs="仿宋_GB2312" w:eastAsia="仿宋_GB2312"/>
                      <w:sz w:val="19"/>
                      <w:color w:val="000000"/>
                    </w:rPr>
                    <w:t>00</w:t>
                  </w:r>
                  <w:r>
                    <w:rPr>
                      <w:rFonts w:ascii="仿宋_GB2312" w:hAnsi="仿宋_GB2312" w:cs="仿宋_GB2312" w:eastAsia="仿宋_GB2312"/>
                    </w:rPr>
                    <w:t xml:space="preserve"> </w:t>
                  </w:r>
                  <w:r>
                    <w:rPr>
                      <w:rFonts w:ascii="仿宋_GB2312" w:hAnsi="仿宋_GB2312" w:cs="仿宋_GB2312" w:eastAsia="仿宋_GB2312"/>
                      <w:sz w:val="19"/>
                      <w:color w:val="000000"/>
                    </w:rPr>
                    <w:t>，环刚度大于</w:t>
                  </w:r>
                  <w:r>
                    <w:rPr>
                      <w:rFonts w:ascii="仿宋_GB2312" w:hAnsi="仿宋_GB2312" w:cs="仿宋_GB2312" w:eastAsia="仿宋_GB2312"/>
                      <w:sz w:val="19"/>
                      <w:color w:val="000000"/>
                    </w:rPr>
                    <w:t>8.</w:t>
                  </w:r>
                  <w:r>
                    <w:rPr>
                      <w:rFonts w:ascii="仿宋_GB2312" w:hAnsi="仿宋_GB2312" w:cs="仿宋_GB2312" w:eastAsia="仿宋_GB2312"/>
                    </w:rPr>
                    <w:t xml:space="preserve"> </w:t>
                  </w:r>
                  <w:r>
                    <w:rPr>
                      <w:rFonts w:ascii="仿宋_GB2312" w:hAnsi="仿宋_GB2312" w:cs="仿宋_GB2312" w:eastAsia="仿宋_GB2312"/>
                      <w:sz w:val="19"/>
                      <w:color w:val="000000"/>
                    </w:rPr>
                    <w:t>0KN/m2</w:t>
                  </w:r>
                </w:p>
                <w:p>
                  <w:pPr>
                    <w:pStyle w:val="null3"/>
                    <w:ind w:left="45" w:right="150" w:firstLine="3"/>
                  </w:pPr>
                  <w:r>
                    <w:rPr>
                      <w:rFonts w:ascii="仿宋_GB2312" w:hAnsi="仿宋_GB2312" w:cs="仿宋_GB2312" w:eastAsia="仿宋_GB2312"/>
                      <w:sz w:val="19"/>
                      <w:color w:val="000000"/>
                    </w:rPr>
                    <w:t>2.连接形式</w:t>
                  </w:r>
                  <w:r>
                    <w:rPr>
                      <w:rFonts w:ascii="仿宋_GB2312" w:hAnsi="仿宋_GB2312" w:cs="仿宋_GB2312" w:eastAsia="仿宋_GB2312"/>
                    </w:rPr>
                    <w:t xml:space="preserve"> </w:t>
                  </w:r>
                  <w:r>
                    <w:rPr>
                      <w:rFonts w:ascii="仿宋_GB2312" w:hAnsi="仿宋_GB2312" w:cs="仿宋_GB2312" w:eastAsia="仿宋_GB2312"/>
                      <w:sz w:val="19"/>
                      <w:color w:val="000000"/>
                    </w:rPr>
                    <w:t>:双承插接口,橡胶密封</w:t>
                  </w:r>
                  <w:r>
                    <w:rPr>
                      <w:rFonts w:ascii="仿宋_GB2312" w:hAnsi="仿宋_GB2312" w:cs="仿宋_GB2312" w:eastAsia="仿宋_GB2312"/>
                      <w:sz w:val="19"/>
                      <w:color w:val="000000"/>
                    </w:rPr>
                    <w:t>圈密封</w:t>
                  </w:r>
                </w:p>
                <w:p>
                  <w:pPr>
                    <w:pStyle w:val="null3"/>
                    <w:ind w:left="45"/>
                  </w:pPr>
                  <w:r>
                    <w:rPr>
                      <w:rFonts w:ascii="仿宋_GB2312" w:hAnsi="仿宋_GB2312" w:cs="仿宋_GB2312" w:eastAsia="仿宋_GB2312"/>
                      <w:sz w:val="19"/>
                      <w:color w:val="000000"/>
                    </w:rPr>
                    <w:t>3.安装部位</w:t>
                  </w:r>
                  <w:r>
                    <w:rPr>
                      <w:rFonts w:ascii="仿宋_GB2312" w:hAnsi="仿宋_GB2312" w:cs="仿宋_GB2312" w:eastAsia="仿宋_GB2312"/>
                    </w:rPr>
                    <w:t xml:space="preserve"> </w:t>
                  </w:r>
                  <w:r>
                    <w:rPr>
                      <w:rFonts w:ascii="仿宋_GB2312" w:hAnsi="仿宋_GB2312" w:cs="仿宋_GB2312" w:eastAsia="仿宋_GB2312"/>
                      <w:sz w:val="19"/>
                      <w:color w:val="000000"/>
                    </w:rPr>
                    <w:t>:室外</w:t>
                  </w:r>
                </w:p>
                <w:p>
                  <w:pPr>
                    <w:pStyle w:val="null3"/>
                    <w:ind w:left="45"/>
                  </w:pPr>
                  <w:r>
                    <w:rPr>
                      <w:rFonts w:ascii="仿宋_GB2312" w:hAnsi="仿宋_GB2312" w:cs="仿宋_GB2312" w:eastAsia="仿宋_GB2312"/>
                      <w:sz w:val="19"/>
                      <w:color w:val="000000"/>
                    </w:rPr>
                    <w:t>4.介质</w:t>
                  </w:r>
                  <w:r>
                    <w:rPr>
                      <w:rFonts w:ascii="仿宋_GB2312" w:hAnsi="仿宋_GB2312" w:cs="仿宋_GB2312" w:eastAsia="仿宋_GB2312"/>
                    </w:rPr>
                    <w:t xml:space="preserve"> </w:t>
                  </w:r>
                  <w:r>
                    <w:rPr>
                      <w:rFonts w:ascii="仿宋_GB2312" w:hAnsi="仿宋_GB2312" w:cs="仿宋_GB2312" w:eastAsia="仿宋_GB2312"/>
                      <w:sz w:val="19"/>
                      <w:color w:val="000000"/>
                    </w:rPr>
                    <w:t>:排水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45" w:firstLine="16"/>
                  </w:pPr>
                  <w:r>
                    <w:rPr>
                      <w:rFonts w:ascii="仿宋_GB2312" w:hAnsi="仿宋_GB2312" w:cs="仿宋_GB2312" w:eastAsia="仿宋_GB2312"/>
                      <w:sz w:val="19"/>
                      <w:color w:val="000000"/>
                    </w:rPr>
                    <w:t>1.材质及规格:</w:t>
                  </w:r>
                  <w:r>
                    <w:rPr>
                      <w:rFonts w:ascii="仿宋_GB2312" w:hAnsi="仿宋_GB2312" w:cs="仿宋_GB2312" w:eastAsia="仿宋_GB2312"/>
                      <w:sz w:val="19"/>
                      <w:color w:val="000000"/>
                    </w:rPr>
                    <w:t>HDP</w:t>
                  </w:r>
                  <w:r>
                    <w:rPr>
                      <w:rFonts w:ascii="仿宋_GB2312" w:hAnsi="仿宋_GB2312" w:cs="仿宋_GB2312" w:eastAsia="仿宋_GB2312"/>
                    </w:rPr>
                    <w:t xml:space="preserve"> </w:t>
                  </w:r>
                  <w:r>
                    <w:rPr>
                      <w:rFonts w:ascii="仿宋_GB2312" w:hAnsi="仿宋_GB2312" w:cs="仿宋_GB2312" w:eastAsia="仿宋_GB2312"/>
                      <w:sz w:val="19"/>
                      <w:color w:val="000000"/>
                    </w:rPr>
                    <w:t>E双壁波纹管</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DN3</w:t>
                  </w:r>
                  <w:r>
                    <w:rPr>
                      <w:rFonts w:ascii="仿宋_GB2312" w:hAnsi="仿宋_GB2312" w:cs="仿宋_GB2312" w:eastAsia="仿宋_GB2312"/>
                    </w:rPr>
                    <w:t xml:space="preserve"> </w:t>
                  </w:r>
                  <w:r>
                    <w:rPr>
                      <w:rFonts w:ascii="仿宋_GB2312" w:hAnsi="仿宋_GB2312" w:cs="仿宋_GB2312" w:eastAsia="仿宋_GB2312"/>
                      <w:sz w:val="19"/>
                      <w:color w:val="000000"/>
                    </w:rPr>
                    <w:t>00</w:t>
                  </w:r>
                  <w:r>
                    <w:rPr>
                      <w:rFonts w:ascii="仿宋_GB2312" w:hAnsi="仿宋_GB2312" w:cs="仿宋_GB2312" w:eastAsia="仿宋_GB2312"/>
                    </w:rPr>
                    <w:t xml:space="preserve"> </w:t>
                  </w:r>
                  <w:r>
                    <w:rPr>
                      <w:rFonts w:ascii="仿宋_GB2312" w:hAnsi="仿宋_GB2312" w:cs="仿宋_GB2312" w:eastAsia="仿宋_GB2312"/>
                      <w:sz w:val="19"/>
                      <w:color w:val="000000"/>
                    </w:rPr>
                    <w:t>，环刚度大于</w:t>
                  </w:r>
                  <w:r>
                    <w:rPr>
                      <w:rFonts w:ascii="仿宋_GB2312" w:hAnsi="仿宋_GB2312" w:cs="仿宋_GB2312" w:eastAsia="仿宋_GB2312"/>
                      <w:sz w:val="19"/>
                      <w:color w:val="000000"/>
                    </w:rPr>
                    <w:t>8.</w:t>
                  </w:r>
                  <w:r>
                    <w:rPr>
                      <w:rFonts w:ascii="仿宋_GB2312" w:hAnsi="仿宋_GB2312" w:cs="仿宋_GB2312" w:eastAsia="仿宋_GB2312"/>
                    </w:rPr>
                    <w:t xml:space="preserve"> </w:t>
                  </w:r>
                  <w:r>
                    <w:rPr>
                      <w:rFonts w:ascii="仿宋_GB2312" w:hAnsi="仿宋_GB2312" w:cs="仿宋_GB2312" w:eastAsia="仿宋_GB2312"/>
                      <w:sz w:val="19"/>
                      <w:color w:val="000000"/>
                    </w:rPr>
                    <w:t>0KN/m2</w:t>
                  </w:r>
                </w:p>
                <w:p>
                  <w:pPr>
                    <w:pStyle w:val="null3"/>
                    <w:ind w:left="45" w:right="150" w:firstLine="3"/>
                  </w:pPr>
                  <w:r>
                    <w:rPr>
                      <w:rFonts w:ascii="仿宋_GB2312" w:hAnsi="仿宋_GB2312" w:cs="仿宋_GB2312" w:eastAsia="仿宋_GB2312"/>
                      <w:sz w:val="19"/>
                      <w:color w:val="000000"/>
                    </w:rPr>
                    <w:t>2.连接形式</w:t>
                  </w:r>
                  <w:r>
                    <w:rPr>
                      <w:rFonts w:ascii="仿宋_GB2312" w:hAnsi="仿宋_GB2312" w:cs="仿宋_GB2312" w:eastAsia="仿宋_GB2312"/>
                    </w:rPr>
                    <w:t xml:space="preserve"> </w:t>
                  </w:r>
                  <w:r>
                    <w:rPr>
                      <w:rFonts w:ascii="仿宋_GB2312" w:hAnsi="仿宋_GB2312" w:cs="仿宋_GB2312" w:eastAsia="仿宋_GB2312"/>
                      <w:sz w:val="19"/>
                      <w:color w:val="000000"/>
                    </w:rPr>
                    <w:t>:双承插接口,橡胶密封</w:t>
                  </w:r>
                  <w:r>
                    <w:rPr>
                      <w:rFonts w:ascii="仿宋_GB2312" w:hAnsi="仿宋_GB2312" w:cs="仿宋_GB2312" w:eastAsia="仿宋_GB2312"/>
                      <w:sz w:val="19"/>
                      <w:color w:val="000000"/>
                    </w:rPr>
                    <w:t>圈密封</w:t>
                  </w:r>
                </w:p>
                <w:p>
                  <w:pPr>
                    <w:pStyle w:val="null3"/>
                    <w:ind w:left="45"/>
                  </w:pPr>
                  <w:r>
                    <w:rPr>
                      <w:rFonts w:ascii="仿宋_GB2312" w:hAnsi="仿宋_GB2312" w:cs="仿宋_GB2312" w:eastAsia="仿宋_GB2312"/>
                      <w:sz w:val="19"/>
                      <w:color w:val="000000"/>
                    </w:rPr>
                    <w:t>3.安装部位</w:t>
                  </w:r>
                  <w:r>
                    <w:rPr>
                      <w:rFonts w:ascii="仿宋_GB2312" w:hAnsi="仿宋_GB2312" w:cs="仿宋_GB2312" w:eastAsia="仿宋_GB2312"/>
                    </w:rPr>
                    <w:t xml:space="preserve"> </w:t>
                  </w:r>
                  <w:r>
                    <w:rPr>
                      <w:rFonts w:ascii="仿宋_GB2312" w:hAnsi="仿宋_GB2312" w:cs="仿宋_GB2312" w:eastAsia="仿宋_GB2312"/>
                      <w:sz w:val="19"/>
                      <w:color w:val="000000"/>
                    </w:rPr>
                    <w:t>:室外</w:t>
                  </w:r>
                </w:p>
                <w:p>
                  <w:pPr>
                    <w:pStyle w:val="null3"/>
                    <w:ind w:left="45"/>
                  </w:pPr>
                  <w:r>
                    <w:rPr>
                      <w:rFonts w:ascii="仿宋_GB2312" w:hAnsi="仿宋_GB2312" w:cs="仿宋_GB2312" w:eastAsia="仿宋_GB2312"/>
                      <w:sz w:val="19"/>
                      <w:color w:val="000000"/>
                    </w:rPr>
                    <w:t>4.介质</w:t>
                  </w:r>
                  <w:r>
                    <w:rPr>
                      <w:rFonts w:ascii="仿宋_GB2312" w:hAnsi="仿宋_GB2312" w:cs="仿宋_GB2312" w:eastAsia="仿宋_GB2312"/>
                    </w:rPr>
                    <w:t xml:space="preserve"> </w:t>
                  </w:r>
                  <w:r>
                    <w:rPr>
                      <w:rFonts w:ascii="仿宋_GB2312" w:hAnsi="仿宋_GB2312" w:cs="仿宋_GB2312" w:eastAsia="仿宋_GB2312"/>
                      <w:sz w:val="19"/>
                      <w:color w:val="000000"/>
                    </w:rPr>
                    <w:t>:排水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1971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45"/>
                  </w:pPr>
                  <w:r>
                    <w:rPr>
                      <w:rFonts w:ascii="仿宋_GB2312" w:hAnsi="仿宋_GB2312" w:cs="仿宋_GB2312" w:eastAsia="仿宋_GB2312"/>
                      <w:sz w:val="19"/>
                      <w:color w:val="000000"/>
                    </w:rPr>
                    <w:t>1.材质及规格:</w:t>
                  </w:r>
                  <w:r>
                    <w:rPr>
                      <w:rFonts w:ascii="仿宋_GB2312" w:hAnsi="仿宋_GB2312" w:cs="仿宋_GB2312" w:eastAsia="仿宋_GB2312"/>
                      <w:sz w:val="19"/>
                      <w:color w:val="000000"/>
                    </w:rPr>
                    <w:t>PVC</w:t>
                  </w:r>
                  <w:r>
                    <w:rPr>
                      <w:rFonts w:ascii="仿宋_GB2312" w:hAnsi="仿宋_GB2312" w:cs="仿宋_GB2312" w:eastAsia="仿宋_GB2312"/>
                    </w:rPr>
                    <w:t xml:space="preserve"> </w:t>
                  </w:r>
                  <w:r>
                    <w:rPr>
                      <w:rFonts w:ascii="仿宋_GB2312" w:hAnsi="仿宋_GB2312" w:cs="仿宋_GB2312" w:eastAsia="仿宋_GB2312"/>
                      <w:sz w:val="19"/>
                      <w:color w:val="000000"/>
                    </w:rPr>
                    <w:t>Φ200</w:t>
                  </w:r>
                </w:p>
                <w:p>
                  <w:pPr>
                    <w:pStyle w:val="null3"/>
                    <w:ind w:left="45"/>
                  </w:pPr>
                  <w:r>
                    <w:rPr>
                      <w:rFonts w:ascii="仿宋_GB2312" w:hAnsi="仿宋_GB2312" w:cs="仿宋_GB2312" w:eastAsia="仿宋_GB2312"/>
                      <w:sz w:val="19"/>
                      <w:color w:val="000000"/>
                    </w:rPr>
                    <w:t>2.安装部位</w:t>
                  </w:r>
                  <w:r>
                    <w:rPr>
                      <w:rFonts w:ascii="仿宋_GB2312" w:hAnsi="仿宋_GB2312" w:cs="仿宋_GB2312" w:eastAsia="仿宋_GB2312"/>
                    </w:rPr>
                    <w:t xml:space="preserve"> </w:t>
                  </w:r>
                  <w:r>
                    <w:rPr>
                      <w:rFonts w:ascii="仿宋_GB2312" w:hAnsi="仿宋_GB2312" w:cs="仿宋_GB2312" w:eastAsia="仿宋_GB2312"/>
                      <w:sz w:val="19"/>
                      <w:color w:val="000000"/>
                    </w:rPr>
                    <w:t>:室外</w:t>
                  </w:r>
                </w:p>
                <w:p>
                  <w:pPr>
                    <w:pStyle w:val="null3"/>
                    <w:ind w:left="45"/>
                  </w:pPr>
                  <w:r>
                    <w:rPr>
                      <w:rFonts w:ascii="仿宋_GB2312" w:hAnsi="仿宋_GB2312" w:cs="仿宋_GB2312" w:eastAsia="仿宋_GB2312"/>
                      <w:sz w:val="19"/>
                      <w:color w:val="000000"/>
                    </w:rPr>
                    <w:t>3.介质</w:t>
                  </w:r>
                  <w:r>
                    <w:rPr>
                      <w:rFonts w:ascii="仿宋_GB2312" w:hAnsi="仿宋_GB2312" w:cs="仿宋_GB2312" w:eastAsia="仿宋_GB2312"/>
                    </w:rPr>
                    <w:t xml:space="preserve"> </w:t>
                  </w:r>
                  <w:r>
                    <w:rPr>
                      <w:rFonts w:ascii="仿宋_GB2312" w:hAnsi="仿宋_GB2312" w:cs="仿宋_GB2312" w:eastAsia="仿宋_GB2312"/>
                      <w:sz w:val="19"/>
                      <w:color w:val="000000"/>
                    </w:rPr>
                    <w:t>:排水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1008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041201005001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130日历天内施工完毕；2、付款方式：施工合同签订后，付合同价款的40%，施工完成验收合格后付至合同价款的70%，待工程决算审计报告双方签字盖章认可后，付至合同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促进政府采购公平竞争优化营商环境的通知》（财库〔2019〕38号）；（6）《财政部 农业农村部 国家乡村振兴局关于运用政府采购政策支持乡村产业振兴的通知》（财库〔2021〕19号）；（7）陕西省财政厅《关于进一步加强政府绿色采购有关问题的通知》（陕财办采〔2021〕29号）；（8）陕西省财政厅关于印发《陕西省中小企业政府采购信用融资办法》（陕财办采〔2018〕23号）；（9）《陕西省财政厅关于加快推进我省中小企业政府采购信用融资工作的通知》（陕财办采〔2020〕15号）；（10）《政府采购促进中小企业发展管理办法》（财库〔2020〕46号）；（11）《关于进一步加大政府采购支持中小企业力度的通知》（财库〔2022〕19号）；（12）《陕西省财政厅关于进一步落实政府采购支持中小企业相关政策的通知》（陕财办采〔2023〕3号）；（13）《陕西省财政厅关于进一步优化政府采购营商环境有关事项的通知》（陕财办采〔2023〕4号）；（14）落实《国家以工代赈管理办法》、《全国“十四五”以工代赈工作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⑧以工代赈政策落实方案：务工组织方案完善，优先吸纳当地脱贫户、重点群体等要求明确，务工台账、用工协议管理规范；劳务报酬发放标准、发放流程清晰，中央财政资金劳务报酬比例达标，公示公告措施到位。包含但不限于上述全部内容，方案详细，清晰有利于项目实施的每项得7分。（如有缺陷或不足在此分数基础上进行扣分），以上8项中： （1）每有1项缺失或不切实符合项目需求的扣7分；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