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ascii="仿宋_GB2312" w:hAnsi="仿宋_GB2312" w:eastAsia="仿宋_GB2312" w:cs="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提供响应文件递交截止时间前六个月内至少一个月的的纳税证明或完税证明，依法免税的单位应提供相关证明材料；</w:t>
      </w:r>
      <w:r>
        <w:rPr>
          <w:rFonts w:hint="eastAsia" w:ascii="仿宋_GB2312" w:hAnsi="仿宋_GB2312" w:eastAsia="仿宋_GB2312" w:cs="仿宋_GB2312"/>
          <w:b/>
          <w:bCs/>
          <w:color w:val="0000FF"/>
          <w:highlight w:val="none"/>
        </w:rPr>
        <w:t>时间以税款所属时期为准</w:t>
      </w:r>
      <w:r>
        <w:rPr>
          <w:rFonts w:hint="eastAsia" w:ascii="仿宋_GB2312" w:hAnsi="仿宋_GB2312" w:eastAsia="仿宋_GB2312" w:cs="仿宋_GB2312"/>
          <w:b/>
          <w:bCs/>
          <w:color w:val="0000FF"/>
          <w:highlight w:val="none"/>
          <w:lang w:eastAsia="zh-CN"/>
        </w:rPr>
        <w:t>。</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提供投标截止时间前近六个月中至少一个月的社会保障资金缴存单据或社保机构开具的社会保险参保缴费情况证明，依法不需要缴纳社会保障资金的单位应提供相关证明材料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color w:val="auto"/>
          <w:highlight w:val="none"/>
        </w:rPr>
        <w:t>。</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w:t>
      </w:r>
      <w:bookmarkStart w:id="0" w:name="_GoBack"/>
      <w:bookmarkEnd w:id="0"/>
      <w:r>
        <w:rPr>
          <w:rFonts w:hint="eastAsia" w:ascii="仿宋" w:hAnsi="仿宋" w:eastAsia="仿宋" w:cs="仿宋"/>
          <w:color w:val="000000"/>
          <w:kern w:val="0"/>
          <w:sz w:val="24"/>
          <w:lang w:val="en-US" w:eastAsia="zh-CN"/>
        </w:rPr>
        <w:t>况不符合上述声明的情况，完全接受按法律法规和招标文件/采购文件处理要求。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rPr>
        <w:t>且出具的审计报告应当经过注册会计师行业统一监管平台备案赋码。</w:t>
      </w:r>
      <w:r>
        <w:rPr>
          <w:rFonts w:ascii="仿宋_GB2312" w:hAnsi="仿宋_GB2312" w:eastAsia="仿宋_GB2312" w:cs="仿宋_GB2312"/>
        </w:rPr>
        <w:t>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投标人在递交投标文件截止时间前被“信用中国”网站（www.creditchina.gov.cn）和中国政府采购网（www.ccgp.gov.cn）上被列入失信被执行人、重大税收违法失信主体、政府采购严重违法失信行为信息记录名单的，不得参加投标。</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3FAD7097"/>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以上格式仅供参考，具体以资格审查标准为准</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2B37943"/>
    <w:rsid w:val="037D56E7"/>
    <w:rsid w:val="0A06052B"/>
    <w:rsid w:val="0B881C98"/>
    <w:rsid w:val="0EDA46E0"/>
    <w:rsid w:val="1028597F"/>
    <w:rsid w:val="2105312C"/>
    <w:rsid w:val="212E4233"/>
    <w:rsid w:val="2DCF44E2"/>
    <w:rsid w:val="2E805656"/>
    <w:rsid w:val="300264A9"/>
    <w:rsid w:val="37121898"/>
    <w:rsid w:val="39EA052C"/>
    <w:rsid w:val="408E4B20"/>
    <w:rsid w:val="4629227B"/>
    <w:rsid w:val="4D974BBA"/>
    <w:rsid w:val="4EE96D5A"/>
    <w:rsid w:val="4F6F4D85"/>
    <w:rsid w:val="61526029"/>
    <w:rsid w:val="68684556"/>
    <w:rsid w:val="6C5B7090"/>
    <w:rsid w:val="6C832144"/>
    <w:rsid w:val="6F3F7B68"/>
    <w:rsid w:val="6FE832B2"/>
    <w:rsid w:val="75B01AD0"/>
    <w:rsid w:val="777D3C34"/>
    <w:rsid w:val="77C33D3D"/>
    <w:rsid w:val="7AB65A43"/>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1748</Words>
  <Characters>1797</Characters>
  <Lines>0</Lines>
  <Paragraphs>0</Paragraphs>
  <TotalTime>1</TotalTime>
  <ScaleCrop>false</ScaleCrop>
  <LinksUpToDate>false</LinksUpToDate>
  <CharactersWithSpaces>1871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2026-08-05T11:04:03Z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