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508BA">
      <w:pPr>
        <w:pStyle w:val="6"/>
        <w:spacing w:line="360" w:lineRule="auto"/>
        <w:outlineLvl w:val="3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▲1、低温液氩储罐容量30m</w:t>
      </w:r>
      <w:r>
        <w:rPr>
          <w:color w:val="auto"/>
          <w:highlight w:val="none"/>
          <w:vertAlign w:val="superscript"/>
          <w:lang w:eastAsia="zh-CN"/>
        </w:rPr>
        <w:t>3</w:t>
      </w:r>
      <w:r>
        <w:rPr>
          <w:color w:val="auto"/>
          <w:highlight w:val="none"/>
          <w:lang w:eastAsia="zh-CN"/>
        </w:rPr>
        <w:t>，压力≥1.6 MPa；</w:t>
      </w:r>
    </w:p>
    <w:p w14:paraId="055102D4">
      <w:pPr>
        <w:pStyle w:val="6"/>
        <w:spacing w:line="360" w:lineRule="auto"/>
        <w:outlineLvl w:val="3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2、液氩输出管路≥2路，输出端双阀配置，附带罐体液位及压力监控；</w:t>
      </w:r>
    </w:p>
    <w:p w14:paraId="43821ACC">
      <w:pPr>
        <w:pStyle w:val="6"/>
        <w:spacing w:line="360" w:lineRule="auto"/>
        <w:outlineLvl w:val="3"/>
        <w:rPr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▲3、全自动集成撬装低温液体泵增压速率≥1200 L/h</w:t>
      </w:r>
      <w:r>
        <w:rPr>
          <w:rFonts w:hint="default"/>
          <w:color w:val="auto"/>
          <w:highlight w:val="none"/>
          <w:lang w:eastAsia="zh-CN"/>
        </w:rPr>
        <w:t>/</w:t>
      </w:r>
      <w:r>
        <w:rPr>
          <w:color w:val="auto"/>
          <w:highlight w:val="none"/>
          <w:lang w:eastAsia="zh-CN"/>
        </w:rPr>
        <w:t>台；</w:t>
      </w:r>
    </w:p>
    <w:p w14:paraId="5A989EC2">
      <w:pPr>
        <w:pStyle w:val="6"/>
        <w:spacing w:line="360" w:lineRule="auto"/>
        <w:outlineLvl w:val="3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4、系统采用PLC控制，管路具备温度和压力监控，实现无人值守，自动启停，可手动切换；</w:t>
      </w:r>
    </w:p>
    <w:p w14:paraId="7AA975B9">
      <w:pPr>
        <w:pStyle w:val="6"/>
        <w:spacing w:line="360" w:lineRule="auto"/>
        <w:outlineLvl w:val="3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5、增压泵组采用一用一备设计；</w:t>
      </w:r>
    </w:p>
    <w:p w14:paraId="506BC0E5">
      <w:pPr>
        <w:pStyle w:val="6"/>
        <w:spacing w:line="360" w:lineRule="auto"/>
        <w:outlineLvl w:val="3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6、系统具备高低压单独气化功能，单独回路控制；</w:t>
      </w:r>
    </w:p>
    <w:p w14:paraId="37976C95">
      <w:pPr>
        <w:pStyle w:val="6"/>
        <w:spacing w:line="360" w:lineRule="auto"/>
        <w:outlineLvl w:val="3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7、高压汽化器最大气化量≥2000Nm</w:t>
      </w:r>
      <w:r>
        <w:rPr>
          <w:color w:val="auto"/>
          <w:highlight w:val="none"/>
          <w:vertAlign w:val="superscript"/>
          <w:lang w:eastAsia="zh-CN"/>
        </w:rPr>
        <w:t>3</w:t>
      </w:r>
      <w:r>
        <w:rPr>
          <w:color w:val="auto"/>
          <w:highlight w:val="none"/>
          <w:lang w:eastAsia="zh-CN"/>
        </w:rPr>
        <w:t>/h；</w:t>
      </w:r>
    </w:p>
    <w:p w14:paraId="31D5A9B4">
      <w:pPr>
        <w:pStyle w:val="6"/>
        <w:spacing w:line="360" w:lineRule="auto"/>
        <w:outlineLvl w:val="3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8、高压汽化器承压≥25MPa；</w:t>
      </w:r>
    </w:p>
    <w:p w14:paraId="238D337E">
      <w:pPr>
        <w:pStyle w:val="6"/>
        <w:spacing w:line="360" w:lineRule="auto"/>
        <w:outlineLvl w:val="3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▲9、高压氩气缓冲罐储量≥4m</w:t>
      </w:r>
      <w:r>
        <w:rPr>
          <w:color w:val="auto"/>
          <w:highlight w:val="none"/>
          <w:vertAlign w:val="superscript"/>
          <w:lang w:eastAsia="zh-CN"/>
        </w:rPr>
        <w:t>3</w:t>
      </w:r>
      <w:r>
        <w:rPr>
          <w:color w:val="auto"/>
          <w:highlight w:val="none"/>
          <w:lang w:eastAsia="zh-CN"/>
        </w:rPr>
        <w:t>，最高工作压力≥25MPa，出气口独立公称直径≥DN15；</w:t>
      </w:r>
      <w:bookmarkStart w:id="0" w:name="OLE_LINK2"/>
      <w:r>
        <w:rPr>
          <w:color w:val="auto"/>
          <w:highlight w:val="none"/>
          <w:lang w:eastAsia="zh-CN"/>
        </w:rPr>
        <w:t>高压减压阀组采用双路独立过滤减压，流量≥2000Nm</w:t>
      </w:r>
      <w:r>
        <w:rPr>
          <w:color w:val="auto"/>
          <w:highlight w:val="none"/>
          <w:vertAlign w:val="superscript"/>
          <w:lang w:eastAsia="zh-CN"/>
        </w:rPr>
        <w:t>3</w:t>
      </w:r>
      <w:r>
        <w:rPr>
          <w:color w:val="auto"/>
          <w:highlight w:val="none"/>
          <w:lang w:eastAsia="zh-CN"/>
        </w:rPr>
        <w:t>/h；</w:t>
      </w:r>
    </w:p>
    <w:p w14:paraId="42091FEA">
      <w:pPr>
        <w:pStyle w:val="6"/>
        <w:spacing w:line="360" w:lineRule="auto"/>
        <w:outlineLvl w:val="3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 xml:space="preserve">▲10、高压减压阀组工作压力3-20MPa可调，阀组公称直径≥DN40； </w:t>
      </w:r>
    </w:p>
    <w:p w14:paraId="3D9EF29F">
      <w:pPr>
        <w:pStyle w:val="6"/>
        <w:numPr>
          <w:ilvl w:val="-1"/>
          <w:numId w:val="0"/>
        </w:numPr>
        <w:spacing w:line="360" w:lineRule="auto"/>
        <w:outlineLvl w:val="3"/>
        <w:rPr>
          <w:rFonts w:hint="default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11、</w:t>
      </w:r>
      <w:r>
        <w:rPr>
          <w:color w:val="auto"/>
          <w:highlight w:val="none"/>
          <w:lang w:eastAsia="zh-CN"/>
        </w:rPr>
        <w:t>高压减压阀组配置高压精密过滤器、高压球阀、</w:t>
      </w:r>
      <w:bookmarkEnd w:id="0"/>
      <w:r>
        <w:rPr>
          <w:color w:val="auto"/>
          <w:highlight w:val="none"/>
          <w:lang w:eastAsia="zh-CN"/>
        </w:rPr>
        <w:t>高压安全阀、排放阀、压力变送器、压力表等安全部件。</w:t>
      </w:r>
      <w:bookmarkStart w:id="4" w:name="_GoBack"/>
      <w:bookmarkEnd w:id="4"/>
    </w:p>
    <w:p w14:paraId="0BAA8240">
      <w:pPr>
        <w:pStyle w:val="6"/>
        <w:numPr>
          <w:ilvl w:val="0"/>
          <w:numId w:val="0"/>
        </w:numPr>
        <w:spacing w:line="360" w:lineRule="auto"/>
        <w:outlineLvl w:val="3"/>
        <w:rPr>
          <w:rFonts w:hint="default"/>
          <w:color w:val="auto"/>
          <w:highlight w:val="none"/>
          <w:lang w:eastAsia="zh-CN"/>
        </w:rPr>
      </w:pPr>
      <w:r>
        <w:rPr>
          <w:rFonts w:hint="eastAsia" w:cstheme="minorBidi"/>
          <w:color w:val="auto"/>
          <w:highlight w:val="none"/>
          <w:lang w:val="en-US" w:eastAsia="zh-CN" w:bidi="ar-SA"/>
        </w:rPr>
        <w:t>12</w:t>
      </w:r>
      <w:r>
        <w:rPr>
          <w:rFonts w:hint="eastAsia" w:asciiTheme="minorHAnsi" w:hAnsiTheme="minorHAnsi" w:eastAsiaTheme="minorEastAsia" w:cstheme="minorBidi"/>
          <w:color w:val="auto"/>
          <w:highlight w:val="none"/>
          <w:lang w:val="en-US" w:eastAsia="zh-CN" w:bidi="ar-SA"/>
        </w:rPr>
        <w:t>、</w:t>
      </w:r>
      <w:r>
        <w:rPr>
          <w:color w:val="auto"/>
          <w:highlight w:val="none"/>
          <w:lang w:eastAsia="zh-CN"/>
        </w:rPr>
        <w:t>调压阀组出口配备≥3路独立供气组件，采用承插式管件；</w:t>
      </w:r>
    </w:p>
    <w:p w14:paraId="2E30D037">
      <w:pPr>
        <w:pStyle w:val="6"/>
        <w:spacing w:line="360" w:lineRule="auto"/>
        <w:outlineLvl w:val="3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13、低压汽化器最大气化量≥300Nm</w:t>
      </w:r>
      <w:r>
        <w:rPr>
          <w:color w:val="auto"/>
          <w:highlight w:val="none"/>
          <w:vertAlign w:val="superscript"/>
          <w:lang w:eastAsia="zh-CN"/>
        </w:rPr>
        <w:t>3</w:t>
      </w:r>
      <w:r>
        <w:rPr>
          <w:color w:val="auto"/>
          <w:highlight w:val="none"/>
          <w:lang w:eastAsia="zh-CN"/>
        </w:rPr>
        <w:t>/h；</w:t>
      </w:r>
    </w:p>
    <w:p w14:paraId="4DA9FA55">
      <w:pPr>
        <w:pStyle w:val="6"/>
        <w:spacing w:line="360" w:lineRule="auto"/>
        <w:outlineLvl w:val="3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▲14、</w:t>
      </w:r>
      <w:bookmarkStart w:id="1" w:name="OLE_LINK6"/>
      <w:bookmarkStart w:id="2" w:name="OLE_LINK5"/>
      <w:r>
        <w:rPr>
          <w:color w:val="auto"/>
          <w:highlight w:val="none"/>
          <w:lang w:eastAsia="zh-CN"/>
        </w:rPr>
        <w:t>低压减压阀组</w:t>
      </w:r>
      <w:bookmarkEnd w:id="1"/>
      <w:bookmarkEnd w:id="2"/>
      <w:r>
        <w:rPr>
          <w:color w:val="auto"/>
          <w:highlight w:val="none"/>
          <w:lang w:eastAsia="zh-CN"/>
        </w:rPr>
        <w:t>采用双路独立过滤减压，流量≥200Nm</w:t>
      </w:r>
      <w:r>
        <w:rPr>
          <w:color w:val="auto"/>
          <w:highlight w:val="none"/>
          <w:vertAlign w:val="superscript"/>
          <w:lang w:eastAsia="zh-CN"/>
        </w:rPr>
        <w:t>3</w:t>
      </w:r>
      <w:r>
        <w:rPr>
          <w:color w:val="auto"/>
          <w:highlight w:val="none"/>
          <w:lang w:eastAsia="zh-CN"/>
        </w:rPr>
        <w:t>/h；</w:t>
      </w:r>
    </w:p>
    <w:p w14:paraId="7F0C5A92">
      <w:pPr>
        <w:pStyle w:val="6"/>
        <w:spacing w:line="360" w:lineRule="auto"/>
        <w:outlineLvl w:val="3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▲15、低压减压阀组工作压力≥0.6MPa，阀组公称直径≥DN25；</w:t>
      </w:r>
    </w:p>
    <w:p w14:paraId="440A411E">
      <w:pPr>
        <w:pStyle w:val="6"/>
        <w:spacing w:line="360" w:lineRule="auto"/>
        <w:outlineLvl w:val="3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16、低压减压阀组配置过滤器、球阀、安全阀、排放阀、压力表等安全部件；</w:t>
      </w:r>
    </w:p>
    <w:p w14:paraId="2894B519">
      <w:pPr>
        <w:pStyle w:val="6"/>
        <w:spacing w:line="360" w:lineRule="auto"/>
        <w:outlineLvl w:val="3"/>
        <w:rPr>
          <w:rFonts w:hint="default"/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17、低压调压阀组出口配备≥3路独立供气组件</w:t>
      </w:r>
      <w:bookmarkStart w:id="3" w:name="OLE_LINK3"/>
      <w:r>
        <w:rPr>
          <w:color w:val="auto"/>
          <w:highlight w:val="none"/>
          <w:lang w:eastAsia="zh-CN"/>
        </w:rPr>
        <w:t>；</w:t>
      </w:r>
    </w:p>
    <w:bookmarkEnd w:id="3"/>
    <w:p w14:paraId="6A03F5D9">
      <w:pPr>
        <w:pStyle w:val="6"/>
        <w:spacing w:line="360" w:lineRule="auto"/>
        <w:outlineLvl w:val="3"/>
        <w:rPr>
          <w:color w:val="auto"/>
          <w:highlight w:val="none"/>
          <w:lang w:eastAsia="zh-CN"/>
        </w:rPr>
      </w:pPr>
      <w:r>
        <w:rPr>
          <w:color w:val="auto"/>
          <w:highlight w:val="none"/>
          <w:lang w:eastAsia="zh-CN"/>
        </w:rPr>
        <w:t>18、氩气气体纯度≥99.999%；</w:t>
      </w:r>
    </w:p>
    <w:p w14:paraId="0483A4A5">
      <w:pPr>
        <w:rPr>
          <w:rFonts w:hint="eastAsia" w:asciiTheme="minorHAnsi" w:hAnsiTheme="minorHAnsi" w:eastAsiaTheme="minorEastAsia" w:cstheme="minorBidi"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0"/>
          <w:sz w:val="20"/>
          <w:szCs w:val="20"/>
          <w:highlight w:val="none"/>
          <w:lang w:val="en-US" w:eastAsia="zh-CN" w:bidi="ar-SA"/>
        </w:rPr>
        <w:t>19、包含成套系统的站内安装阀门、站内管道（≥</w:t>
      </w:r>
      <w:r>
        <w:rPr>
          <w:rFonts w:hint="eastAsia" w:asciiTheme="minorHAnsi" w:hAnsiTheme="minorHAnsi" w:eastAsiaTheme="minorEastAsia" w:cstheme="minorBidi"/>
          <w:color w:val="auto"/>
          <w:kern w:val="0"/>
          <w:sz w:val="20"/>
          <w:szCs w:val="20"/>
          <w:highlight w:val="none"/>
          <w:lang w:val="en-US" w:eastAsia="zh-CN" w:bidi="ar-SA"/>
        </w:rPr>
        <w:t>50米，具体以实际需求为准）及保温、承插焊接管件、支架、电气控制部分电磁阀、仪器仪表及线缆等站内安装材料。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EE7595"/>
    <w:rsid w:val="06511E5F"/>
    <w:rsid w:val="0A9B63EE"/>
    <w:rsid w:val="0DD31855"/>
    <w:rsid w:val="0FCD29BF"/>
    <w:rsid w:val="116A65C1"/>
    <w:rsid w:val="151224E2"/>
    <w:rsid w:val="1CB867A4"/>
    <w:rsid w:val="20EE7595"/>
    <w:rsid w:val="25AE77EF"/>
    <w:rsid w:val="2CD02D92"/>
    <w:rsid w:val="31176FE8"/>
    <w:rsid w:val="31420195"/>
    <w:rsid w:val="3CA559CB"/>
    <w:rsid w:val="4C7402D7"/>
    <w:rsid w:val="4D2D7B93"/>
    <w:rsid w:val="4FB32D22"/>
    <w:rsid w:val="4FC869F1"/>
    <w:rsid w:val="50770210"/>
    <w:rsid w:val="559653F1"/>
    <w:rsid w:val="5A85190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545</Words>
  <Characters>638</Characters>
  <Lines>0</Lines>
  <Paragraphs>0</Paragraphs>
  <TotalTime>0</TotalTime>
  <ScaleCrop>false</ScaleCrop>
  <LinksUpToDate>false</LinksUpToDate>
  <CharactersWithSpaces>641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2026-08-05T08:05:00Z</dcterms:created>
  <dc:creator>子夜</dc:creator>
  <cp:lastModifiedBy>子夜</cp:lastModifiedBy>
  <dcterms:modified xsi:type="dcterms:W3CDTF">2026-08-05T09:34:57Z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A45B3B29034F4A498958ADA9DD6EBE97_11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