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A59B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商务偏离表</w:t>
      </w:r>
    </w:p>
    <w:p w14:paraId="2D14339D">
      <w:pPr>
        <w:pStyle w:val="3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1"/>
          <w:highlight w:val="none"/>
        </w:rPr>
        <w:t>名称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：</w:t>
      </w:r>
    </w:p>
    <w:p w14:paraId="36BA062D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520E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3146E54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1382" w:type="pct"/>
            <w:vAlign w:val="center"/>
          </w:tcPr>
          <w:p w14:paraId="72EBE870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要求</w:t>
            </w:r>
          </w:p>
        </w:tc>
        <w:tc>
          <w:tcPr>
            <w:tcW w:w="1000" w:type="pct"/>
            <w:vAlign w:val="center"/>
          </w:tcPr>
          <w:p w14:paraId="2B02939C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6E1BD090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偏离</w:t>
            </w:r>
          </w:p>
        </w:tc>
        <w:tc>
          <w:tcPr>
            <w:tcW w:w="1000" w:type="pct"/>
            <w:vAlign w:val="center"/>
          </w:tcPr>
          <w:p w14:paraId="4C0AC09E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备注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说明</w:t>
            </w:r>
          </w:p>
        </w:tc>
      </w:tr>
      <w:tr w14:paraId="4BC43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6A9D983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6ADDBE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C17CB2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866665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B13497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1733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1AFDA7A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51E0DE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C3994D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A2CB41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9780D4E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25B0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044BB6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3DD347E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93E2F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003284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380C742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4ECA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DE3F2C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14513E9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8D59306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AB03EA7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029F85B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35182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5437CEE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0EAE523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7C174F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8FCA234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8447CB9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2F98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34BA48E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4994F26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BEEA72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DE0530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7C33A2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0CF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16" w:type="pct"/>
            <w:vAlign w:val="center"/>
          </w:tcPr>
          <w:p w14:paraId="6BEC4F7E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4D83CA7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D93627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4549A9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60AF0F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</w:tbl>
    <w:p w14:paraId="4C9921D4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highlight w:val="none"/>
          <w:lang w:eastAsia="zh-Hans"/>
        </w:rPr>
      </w:pPr>
    </w:p>
    <w:p w14:paraId="6CC812B4">
      <w:pPr>
        <w:pStyle w:val="3"/>
        <w:widowControl w:val="0"/>
        <w:spacing w:beforeAutospacing="0" w:afterAutospacing="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说明：</w:t>
      </w:r>
    </w:p>
    <w:p w14:paraId="60877DA6">
      <w:pPr>
        <w:pStyle w:val="3"/>
        <w:widowControl w:val="0"/>
        <w:spacing w:beforeAutospacing="0" w:afterAutospacing="0"/>
        <w:ind w:firstLine="420" w:firstLineChars="200"/>
        <w:jc w:val="both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1、本表只填写</w:t>
      </w:r>
      <w:r>
        <w:rPr>
          <w:rFonts w:hint="eastAsia" w:ascii="仿宋" w:hAnsi="仿宋" w:eastAsia="仿宋" w:cs="仿宋"/>
          <w:szCs w:val="21"/>
          <w:highlight w:val="none"/>
        </w:rPr>
        <w:t>招标要求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与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有偏离（包括正偏离和负偏离）的内容，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中商务响应与</w:t>
      </w:r>
      <w:r>
        <w:rPr>
          <w:rFonts w:hint="eastAsia" w:ascii="仿宋" w:hAnsi="仿宋" w:eastAsia="仿宋" w:cs="仿宋"/>
          <w:szCs w:val="21"/>
          <w:highlight w:val="none"/>
        </w:rPr>
        <w:t>招标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文件要求完全一致的，不用在此表中列出，但必须提交空白表。</w:t>
      </w:r>
    </w:p>
    <w:p w14:paraId="4775F77E">
      <w:pPr>
        <w:pStyle w:val="3"/>
        <w:widowControl w:val="0"/>
        <w:spacing w:beforeAutospacing="0" w:afterAutospacing="0"/>
        <w:ind w:firstLine="420" w:firstLineChars="200"/>
        <w:rPr>
          <w:rFonts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szCs w:val="21"/>
          <w:highlight w:val="none"/>
        </w:rPr>
        <w:t>投标人中标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资格，并按有关规定进行处罚。</w:t>
      </w:r>
    </w:p>
    <w:p w14:paraId="4AD20EAF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highlight w:val="none"/>
          <w:lang w:eastAsia="zh-Hans"/>
        </w:rPr>
      </w:pPr>
    </w:p>
    <w:p w14:paraId="75D8AC64">
      <w:pPr>
        <w:spacing w:line="500" w:lineRule="exac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49F1F9AB">
      <w:pPr>
        <w:spacing w:line="500" w:lineRule="exac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62C99050"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60C48"/>
    <w:rsid w:val="38360C48"/>
    <w:rsid w:val="49E7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2026-06-02T09:50:00Z</dcterms:created>
  <dc:creator>zl</dc:creator>
  <cp:lastModifiedBy>zl</cp:lastModifiedBy>
  <dcterms:modified xsi:type="dcterms:W3CDTF">2026-06-02T09:50:45Z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B8972627E095476FB916A89DEB46B74C_11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