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28"/>
        <w:gridCol w:w="745"/>
        <w:gridCol w:w="744"/>
        <w:gridCol w:w="1216"/>
        <w:gridCol w:w="727"/>
        <w:gridCol w:w="727"/>
        <w:gridCol w:w="727"/>
        <w:gridCol w:w="727"/>
        <w:gridCol w:w="727"/>
        <w:gridCol w:w="727"/>
        <w:gridCol w:w="727"/>
      </w:tblGrid>
      <w:tr w:rsidR="00093E1F" w:rsidTr="00514EDA"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序号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标的名称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数量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标的金额 （元）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计量单位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所属行业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是否核心产品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是否允许进口产品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是否属于节能产品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是否实施本国产品政策</w:t>
            </w:r>
          </w:p>
        </w:tc>
      </w:tr>
      <w:tr w:rsidR="00093E1F" w:rsidTr="00514EDA"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社保、</w:t>
            </w:r>
            <w:proofErr w:type="gramStart"/>
            <w:r>
              <w:rPr>
                <w:rFonts w:ascii="仿宋_GB2312" w:eastAsia="仿宋_GB2312" w:hAnsi="仿宋_GB2312" w:cs="仿宋_GB2312"/>
                <w:lang w:eastAsia="zh-CN"/>
              </w:rPr>
              <w:t>医</w:t>
            </w:r>
            <w:proofErr w:type="gramEnd"/>
            <w:r>
              <w:rPr>
                <w:rFonts w:ascii="仿宋_GB2312" w:eastAsia="仿宋_GB2312" w:hAnsi="仿宋_GB2312" w:cs="仿宋_GB2312"/>
                <w:lang w:eastAsia="zh-CN"/>
              </w:rPr>
              <w:t>保、人事代理档案数字化服务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jc w:val="right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1.00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jc w:val="right"/>
              <w:rPr>
                <w:rFonts w:hint="default"/>
                <w:lang w:eastAsia="zh-CN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450,000.00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项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  <w:lang w:eastAsia="zh-CN"/>
              </w:rPr>
              <w:t>其他</w:t>
            </w:r>
            <w:r>
              <w:rPr>
                <w:rFonts w:ascii="仿宋_GB2312" w:eastAsia="仿宋_GB2312" w:hAnsi="仿宋_GB2312" w:cs="仿宋_GB2312"/>
              </w:rPr>
              <w:t>为列明行业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  <w:tc>
          <w:tcPr>
            <w:tcW w:w="755" w:type="dxa"/>
          </w:tcPr>
          <w:p w:rsidR="00093E1F" w:rsidRDefault="00093E1F" w:rsidP="00514EDA">
            <w:pPr>
              <w:pStyle w:val="null3"/>
              <w:rPr>
                <w:rFonts w:hint="default"/>
              </w:rPr>
            </w:pPr>
            <w:r>
              <w:rPr>
                <w:rFonts w:ascii="仿宋_GB2312" w:eastAsia="仿宋_GB2312" w:hAnsi="仿宋_GB2312" w:cs="仿宋_GB2312"/>
              </w:rPr>
              <w:t>否</w:t>
            </w:r>
          </w:p>
        </w:tc>
      </w:tr>
    </w:tbl>
    <w:p w:rsidR="00B570AD" w:rsidRDefault="00093E1F">
      <w:bookmarkStart w:id="0" w:name="_GoBack"/>
      <w:bookmarkEnd w:id="0"/>
    </w:p>
    <w:sectPr w:rsidR="00B570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E1F"/>
    <w:rsid w:val="00093E1F"/>
    <w:rsid w:val="001F667D"/>
    <w:rsid w:val="009A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E1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uiPriority w:val="99"/>
    <w:qFormat/>
    <w:rsid w:val="00093E1F"/>
    <w:rPr>
      <w:rFonts w:hint="eastAsia"/>
      <w:kern w:val="0"/>
      <w:sz w:val="20"/>
      <w:szCs w:val="20"/>
      <w:lang w:eastAsia="zh-Han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E1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ull3">
    <w:name w:val="null3"/>
    <w:hidden/>
    <w:uiPriority w:val="99"/>
    <w:qFormat/>
    <w:rsid w:val="00093E1F"/>
    <w:rPr>
      <w:rFonts w:hint="eastAsia"/>
      <w:kern w:val="0"/>
      <w:sz w:val="20"/>
      <w:szCs w:val="20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>Microsoft</Company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1</cp:revision>
  <dcterms:created xsi:type="dcterms:W3CDTF">2026-08-24T09:14:00Z</dcterms:created>
  <dcterms:modified xsi:type="dcterms:W3CDTF">2026-08-24T09:15:00Z</dcterms:modified>
</cp:coreProperties>
</file>