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2CF148DE">
      <w:pPr>
        <w:pStyle w:val="7"/>
        <w:spacing w:before="0" w:beforeAutospacing="0" w:after="0" w:afterAutospacing="0" w:line="360" w:lineRule="auto"/>
        <w:ind w:firstLine="480"/>
        <w:rPr>
          <w:rFonts w:hint="eastAsia"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采购包1：</w:t>
      </w:r>
    </w:p>
    <w:p w14:paraId="3F8542E4">
      <w:pPr>
        <w:pStyle w:val="7"/>
        <w:spacing w:before="0" w:beforeAutospacing="0" w:after="0" w:afterAutospacing="0" w:line="360" w:lineRule="auto"/>
        <w:ind w:firstLine="480"/>
        <w:rPr>
          <w:rFonts w:hint="eastAsia"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采购包预算金额（元）:</w:t>
      </w:r>
      <w:r>
        <w:rPr>
          <w:rFonts w:hint="eastAsia" w:cs="Helvetica"/>
          <w:color w:val="auto"/>
          <w:sz w:val="21"/>
          <w:szCs w:val="21"/>
          <w:highlight w:val="none"/>
          <w:lang w:eastAsia="zh-CN"/>
        </w:rPr>
        <w:t>1,670,000.00</w:t>
      </w:r>
      <w:r>
        <w:rPr>
          <w:rFonts w:hint="eastAsia" w:cs="Helvetica"/>
          <w:color w:val="auto"/>
          <w:sz w:val="21"/>
          <w:szCs w:val="21"/>
          <w:highlight w:val="none"/>
        </w:rPr>
        <w:t>元</w:t>
      </w:r>
    </w:p>
    <w:p w14:paraId="76640149">
      <w:pPr>
        <w:pStyle w:val="7"/>
        <w:spacing w:before="0" w:beforeAutospacing="0" w:after="0" w:afterAutospacing="0" w:line="360" w:lineRule="auto"/>
        <w:ind w:firstLine="480"/>
        <w:rPr>
          <w:rFonts w:hint="eastAsia"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采购包最高限价（元）:</w:t>
      </w:r>
      <w:r>
        <w:rPr>
          <w:rFonts w:hint="eastAsia" w:cs="Helvetica"/>
          <w:color w:val="auto"/>
          <w:sz w:val="21"/>
          <w:szCs w:val="21"/>
          <w:highlight w:val="none"/>
          <w:lang w:eastAsia="zh-CN"/>
        </w:rPr>
        <w:t>1,670,000.00</w:t>
      </w:r>
      <w:r>
        <w:rPr>
          <w:rFonts w:hint="eastAsia" w:cs="Helvetica"/>
          <w:color w:val="auto"/>
          <w:sz w:val="21"/>
          <w:szCs w:val="21"/>
          <w:highlight w:val="none"/>
        </w:rPr>
        <w:t>元</w:t>
      </w:r>
    </w:p>
    <w:p w14:paraId="75925343">
      <w:pPr>
        <w:pStyle w:val="7"/>
        <w:spacing w:before="0" w:beforeAutospacing="0" w:after="0" w:afterAutospacing="0" w:line="360" w:lineRule="auto"/>
        <w:ind w:firstLine="480"/>
        <w:rPr>
          <w:rFonts w:hint="eastAsia"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供应商报价不允许超过标的金额</w:t>
      </w:r>
    </w:p>
    <w:p w14:paraId="09913A63">
      <w:pPr>
        <w:pStyle w:val="7"/>
        <w:spacing w:before="0" w:beforeAutospacing="0" w:after="0" w:afterAutospacing="0" w:line="360" w:lineRule="auto"/>
        <w:ind w:firstLine="480"/>
        <w:rPr>
          <w:rFonts w:hint="eastAsia"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（招单价的）供应商报价不允许超过标的单价</w:t>
      </w:r>
    </w:p>
    <w:tbl>
      <w:tblPr>
        <w:tblStyle w:val="8"/>
        <w:tblW w:w="10157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9"/>
        <w:gridCol w:w="2278"/>
        <w:gridCol w:w="1217"/>
        <w:gridCol w:w="1807"/>
        <w:gridCol w:w="1305"/>
        <w:gridCol w:w="2331"/>
      </w:tblGrid>
      <w:tr w14:paraId="6EA083A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  <w:jc w:val="center"/>
        </w:trPr>
        <w:tc>
          <w:tcPr>
            <w:tcW w:w="1219" w:type="dxa"/>
          </w:tcPr>
          <w:p w14:paraId="2379A3FC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278" w:type="dxa"/>
          </w:tcPr>
          <w:p w14:paraId="0C94C0FC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1217" w:type="dxa"/>
          </w:tcPr>
          <w:p w14:paraId="41BC2D22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807" w:type="dxa"/>
          </w:tcPr>
          <w:p w14:paraId="6B1C43EC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1305" w:type="dxa"/>
          </w:tcPr>
          <w:p w14:paraId="36669505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2331" w:type="dxa"/>
          </w:tcPr>
          <w:p w14:paraId="186FA408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所属行业</w:t>
            </w:r>
          </w:p>
        </w:tc>
      </w:tr>
      <w:tr w14:paraId="28159FE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6" w:hRule="atLeast"/>
          <w:jc w:val="center"/>
        </w:trPr>
        <w:tc>
          <w:tcPr>
            <w:tcW w:w="1219" w:type="dxa"/>
          </w:tcPr>
          <w:p w14:paraId="1EE7386B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278" w:type="dxa"/>
          </w:tcPr>
          <w:p w14:paraId="276C34DE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高速视频AI识别建设</w:t>
            </w:r>
          </w:p>
        </w:tc>
        <w:tc>
          <w:tcPr>
            <w:tcW w:w="1217" w:type="dxa"/>
          </w:tcPr>
          <w:p w14:paraId="7D34F3DF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1807" w:type="dxa"/>
          </w:tcPr>
          <w:p w14:paraId="09EF4FAD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1,670,000.00</w:t>
            </w:r>
          </w:p>
          <w:p w14:paraId="737CC04C">
            <w:pPr>
              <w:pStyle w:val="7"/>
              <w:spacing w:before="0" w:beforeAutospacing="0" w:after="0" w:afterAutospacing="0" w:line="360" w:lineRule="auto"/>
              <w:rPr>
                <w:rFonts w:hint="eastAsia" w:cs="Helvetica"/>
                <w:strike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05" w:type="dxa"/>
          </w:tcPr>
          <w:p w14:paraId="13EA216B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项</w:t>
            </w:r>
          </w:p>
        </w:tc>
        <w:tc>
          <w:tcPr>
            <w:tcW w:w="2331" w:type="dxa"/>
          </w:tcPr>
          <w:p w14:paraId="1810B873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软件和信息技术服务业</w:t>
            </w:r>
          </w:p>
        </w:tc>
      </w:tr>
    </w:tbl>
    <w:p w14:paraId="277EBD53"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2000019F" w:csb1="4F01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16A1522"/>
    <w:rsid w:val="03671745"/>
    <w:rsid w:val="03FC710A"/>
    <w:rsid w:val="04532B9F"/>
    <w:rsid w:val="05522D08"/>
    <w:rsid w:val="05C36745"/>
    <w:rsid w:val="05C80939"/>
    <w:rsid w:val="05FB441D"/>
    <w:rsid w:val="07A07011"/>
    <w:rsid w:val="085D1659"/>
    <w:rsid w:val="0A0B2138"/>
    <w:rsid w:val="0D2B1484"/>
    <w:rsid w:val="0DD41534"/>
    <w:rsid w:val="0E0319AB"/>
    <w:rsid w:val="10663866"/>
    <w:rsid w:val="11250F2E"/>
    <w:rsid w:val="115A6C8D"/>
    <w:rsid w:val="12656DD1"/>
    <w:rsid w:val="12927F8A"/>
    <w:rsid w:val="159E3A42"/>
    <w:rsid w:val="1BFC0F04"/>
    <w:rsid w:val="25AE6BB4"/>
    <w:rsid w:val="26AE56C0"/>
    <w:rsid w:val="2A745711"/>
    <w:rsid w:val="2B5D709B"/>
    <w:rsid w:val="2B960C8F"/>
    <w:rsid w:val="2BC8018B"/>
    <w:rsid w:val="2CDD41AB"/>
    <w:rsid w:val="31004E97"/>
    <w:rsid w:val="31DC6E42"/>
    <w:rsid w:val="33E2103D"/>
    <w:rsid w:val="35B93F2E"/>
    <w:rsid w:val="365C16BE"/>
    <w:rsid w:val="389F0840"/>
    <w:rsid w:val="3940153F"/>
    <w:rsid w:val="39A046D9"/>
    <w:rsid w:val="3DA27178"/>
    <w:rsid w:val="400F522D"/>
    <w:rsid w:val="40690056"/>
    <w:rsid w:val="40F03D62"/>
    <w:rsid w:val="41B02C18"/>
    <w:rsid w:val="441C05AC"/>
    <w:rsid w:val="47C94289"/>
    <w:rsid w:val="4C61248E"/>
    <w:rsid w:val="4CD70068"/>
    <w:rsid w:val="4D877EC1"/>
    <w:rsid w:val="542C623B"/>
    <w:rsid w:val="5517590E"/>
    <w:rsid w:val="576B4537"/>
    <w:rsid w:val="58677109"/>
    <w:rsid w:val="5A146815"/>
    <w:rsid w:val="5FB84AB8"/>
    <w:rsid w:val="600D7F4A"/>
    <w:rsid w:val="60F76E57"/>
    <w:rsid w:val="610161C4"/>
    <w:rsid w:val="62A57F10"/>
    <w:rsid w:val="650A2BCE"/>
    <w:rsid w:val="664F7DD8"/>
    <w:rsid w:val="671E408D"/>
    <w:rsid w:val="68F74787"/>
    <w:rsid w:val="6A197CCA"/>
    <w:rsid w:val="6AE912D7"/>
    <w:rsid w:val="6C217E16"/>
    <w:rsid w:val="6C5A24D1"/>
    <w:rsid w:val="6D650C47"/>
    <w:rsid w:val="70D7137E"/>
    <w:rsid w:val="71655462"/>
    <w:rsid w:val="71F81013"/>
    <w:rsid w:val="73567204"/>
    <w:rsid w:val="73ED0C44"/>
    <w:rsid w:val="768E42E1"/>
    <w:rsid w:val="795E2338"/>
    <w:rsid w:val="7B613DFC"/>
    <w:rsid w:val="7C120506"/>
    <w:rsid w:val="7D242121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200" w:firstLineChars="200"/>
    </w:pPr>
  </w:style>
  <w:style w:type="paragraph" w:styleId="3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kern w:val="0"/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117</Words>
  <Characters>157</Characters>
  <Lines>0</Lines>
  <Paragraphs>0</Paragraphs>
  <TotalTime>0</TotalTime>
  <ScaleCrop>false</ScaleCrop>
  <LinksUpToDate>false</LinksUpToDate>
  <CharactersWithSpaces>157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2026-11-04T12:13:04Z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2052-12.1.0.29680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