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5E9F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详细评审-应急保障措施</w:t>
      </w:r>
    </w:p>
    <w:p w14:paraId="0B05B885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4DB44216"/>
    <w:rsid w:val="553A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2026-05-25T07:14:15Z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