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070658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详细评审-业绩</w:t>
      </w:r>
    </w:p>
    <w:p w14:paraId="712CDC3C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301A51D5"/>
    <w:rsid w:val="002F1712"/>
    <w:rsid w:val="005312CC"/>
    <w:rsid w:val="301A51D5"/>
    <w:rsid w:val="77DC7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2023-10-18T10:15:00Z</dcterms:created>
  <dc:creator>就是如此</dc:creator>
  <cp:lastModifiedBy>白日梦</cp:lastModifiedBy>
  <dcterms:modified xsi:type="dcterms:W3CDTF">2026-05-25T07:18:23Z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362714463BE043AF8EEE347E8A4A1CC1_11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