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42C4DD1F">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14:paraId="79A8AD3F">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64E7D8F">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25CACEB4">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2B512A6E">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r>
        <w:rPr>
          <w:rFonts w:hint="eastAsia" w:ascii="宋体" w:hAnsi="宋体" w:cs="Helvetica"/>
          <w:b/>
          <w:bCs/>
          <w:kern w:val="0"/>
          <w:sz w:val="24"/>
        </w:rPr>
        <w:t>（格式后附）</w:t>
      </w:r>
    </w:p>
    <w:p w14:paraId="335F6BBF">
      <w:pPr>
        <w:widowControl/>
        <w:spacing w:line="510" w:lineRule="atLeast"/>
        <w:ind w:firstLine="480"/>
        <w:jc w:val="left"/>
        <w:rPr>
          <w:rFonts w:hint="eastAsia" w:ascii="宋体" w:hAnsi="宋体" w:cs="Helvetica"/>
          <w:b/>
          <w:bCs/>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rPr>
        <w:t>（格式后附）</w:t>
      </w:r>
    </w:p>
    <w:p w14:paraId="65CA74FA">
      <w:pPr>
        <w:widowControl/>
        <w:spacing w:line="510" w:lineRule="atLeast"/>
        <w:ind w:firstLine="480"/>
        <w:jc w:val="left"/>
        <w:rPr>
          <w:rFonts w:hint="eastAsia" w:ascii="宋体" w:hAnsi="宋体" w:cs="Helvetica"/>
          <w:b/>
          <w:bCs/>
          <w:kern w:val="0"/>
          <w:sz w:val="24"/>
        </w:rPr>
      </w:pPr>
      <w:r>
        <w:rPr>
          <w:rFonts w:hint="eastAsia" w:ascii="宋体" w:hAnsi="宋体" w:cs="Helvetica"/>
          <w:b w:val="0"/>
          <w:bCs w:val="0"/>
          <w:kern w:val="0"/>
          <w:sz w:val="24"/>
        </w:rPr>
        <w:t>7、法定代表人授权书及被授权人身份证：法定代表人授权书及被授权人身份证复印件。（法定代表人直接磋商只须提交其身份证明书）</w:t>
      </w:r>
      <w:r>
        <w:rPr>
          <w:rFonts w:hint="eastAsia" w:ascii="宋体" w:hAnsi="宋体" w:cs="Helvetica"/>
          <w:b/>
          <w:bCs/>
          <w:kern w:val="0"/>
          <w:sz w:val="24"/>
        </w:rPr>
        <w:t>（格式后附）</w:t>
      </w:r>
    </w:p>
    <w:p w14:paraId="6270E59D">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8、专业资质：供应商具备电子与智能化工程专业承包二级资质，并具备有效的安全生产许可证</w:t>
      </w:r>
    </w:p>
    <w:p w14:paraId="1F3AC886">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9、项目经理：拟派项目经理具备机电工程专业二级以上（含二级）注册建造师资格及安全生产考核合格证(建安B证)，在本单位注册且无其他在建工程（提供无在建工程的承诺函）</w:t>
      </w:r>
    </w:p>
    <w:p w14:paraId="3E6A992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rPr>
        <w:t>10、供</w:t>
      </w:r>
      <w:r>
        <w:rPr>
          <w:rFonts w:hint="eastAsia" w:ascii="宋体" w:hAnsi="宋体" w:cs="Helvetica"/>
          <w:b w:val="0"/>
          <w:bCs w:val="0"/>
          <w:kern w:val="0"/>
          <w:sz w:val="24"/>
          <w:highlight w:val="none"/>
        </w:rPr>
        <w:t>应商及项目经理：供应商及项目经理须在“陕西省住房和城乡建设厅”可查询且无不良记录。</w:t>
      </w:r>
      <w:bookmarkStart w:id="1" w:name="_GoBack"/>
      <w:bookmarkEnd w:id="1"/>
    </w:p>
    <w:p w14:paraId="08DB7F3E">
      <w:pPr>
        <w:widowControl/>
        <w:spacing w:line="510" w:lineRule="atLeast"/>
        <w:ind w:firstLine="480"/>
        <w:jc w:val="left"/>
        <w:rPr>
          <w:rFonts w:ascii="宋体" w:hAnsi="宋体"/>
          <w:b w:val="0"/>
          <w:bCs w:val="0"/>
          <w:sz w:val="32"/>
          <w:szCs w:val="32"/>
          <w:highlight w:val="none"/>
        </w:rPr>
      </w:pPr>
      <w:r>
        <w:rPr>
          <w:rFonts w:hint="eastAsia" w:ascii="宋体" w:hAnsi="宋体" w:cs="Helvetica"/>
          <w:b w:val="0"/>
          <w:bCs w:val="0"/>
          <w:kern w:val="0"/>
          <w:sz w:val="24"/>
          <w:highlight w:val="none"/>
          <w:lang w:val="en-US" w:eastAsia="zh-CN"/>
        </w:rPr>
        <w:t>11</w:t>
      </w:r>
      <w:r>
        <w:rPr>
          <w:rFonts w:hint="eastAsia" w:ascii="宋体" w:hAnsi="宋体" w:cs="Helvetica"/>
          <w:b w:val="0"/>
          <w:bCs w:val="0"/>
          <w:kern w:val="0"/>
          <w:sz w:val="24"/>
          <w:highlight w:val="none"/>
        </w:rPr>
        <w:t>、提供中小企业声明函。（本项目为专门面向中、小、微型企业采购项目）。</w:t>
      </w:r>
      <w:r>
        <w:rPr>
          <w:rFonts w:hint="eastAsia" w:ascii="宋体" w:hAnsi="宋体" w:cs="Helvetica"/>
          <w:b/>
          <w:bCs/>
          <w:kern w:val="0"/>
          <w:sz w:val="24"/>
          <w:highlight w:val="none"/>
        </w:rPr>
        <w:t>（格式后附）</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136BC47D">
      <w:pPr>
        <w:jc w:val="center"/>
        <w:rPr>
          <w:rFonts w:ascii="宋体" w:hAnsi="宋体" w:cs="仿宋"/>
          <w:b/>
          <w:bCs/>
          <w:color w:val="auto"/>
          <w:kern w:val="0"/>
          <w:sz w:val="28"/>
          <w:szCs w:val="28"/>
          <w:highlight w:val="none"/>
        </w:rPr>
      </w:pPr>
      <w:r>
        <w:rPr>
          <w:rFonts w:ascii="宋体" w:hAnsi="宋体" w:cs="仿宋"/>
          <w:b/>
          <w:bCs/>
          <w:kern w:val="0"/>
          <w:sz w:val="28"/>
          <w:szCs w:val="28"/>
          <w:highlight w:val="yellow"/>
        </w:rPr>
        <w:br w:type="page"/>
      </w:r>
      <w:r>
        <w:rPr>
          <w:rFonts w:ascii="宋体" w:hAnsi="宋体" w:cs="仿宋"/>
          <w:b/>
          <w:bCs/>
          <w:color w:val="auto"/>
          <w:kern w:val="0"/>
          <w:sz w:val="28"/>
          <w:szCs w:val="28"/>
          <w:highlight w:val="none"/>
        </w:rPr>
        <w:t>中小企业声明函（工程）</w:t>
      </w:r>
    </w:p>
    <w:p w14:paraId="61383204">
      <w:pPr>
        <w:adjustRightInd w:val="0"/>
        <w:snapToGrid w:val="0"/>
        <w:spacing w:line="360" w:lineRule="auto"/>
        <w:ind w:firstLine="484" w:firstLineChars="202"/>
        <w:jc w:val="left"/>
        <w:rPr>
          <w:rFonts w:ascii="宋体" w:hAnsi="宋体"/>
          <w:color w:val="auto"/>
          <w:sz w:val="24"/>
          <w:highlight w:val="none"/>
        </w:rPr>
      </w:pPr>
    </w:p>
    <w:p w14:paraId="4430AC08">
      <w:pPr>
        <w:adjustRightInd w:val="0"/>
        <w:snapToGrid w:val="0"/>
        <w:spacing w:line="360" w:lineRule="auto"/>
        <w:ind w:firstLine="484" w:firstLineChars="202"/>
        <w:jc w:val="left"/>
        <w:rPr>
          <w:rFonts w:hint="eastAsia" w:ascii="宋体" w:hAnsi="宋体"/>
          <w:color w:val="auto"/>
          <w:sz w:val="24"/>
          <w:highlight w:val="none"/>
        </w:rPr>
      </w:pPr>
      <w:r>
        <w:rPr>
          <w:rFonts w:ascii="宋体" w:hAnsi="宋体"/>
          <w:color w:val="auto"/>
          <w:sz w:val="24"/>
          <w:highlight w:val="none"/>
        </w:rPr>
        <w:t>本公司（联合体）郑重声明，根据《政府采购促进中小企业发展管理办法》（财库﹝2020﹞46号）的规定，本公司（联合体）参加</w:t>
      </w:r>
      <w:r>
        <w:rPr>
          <w:rFonts w:ascii="宋体" w:hAnsi="宋体"/>
          <w:i/>
          <w:color w:val="auto"/>
          <w:sz w:val="24"/>
          <w:highlight w:val="none"/>
          <w:u w:val="single"/>
        </w:rPr>
        <w:t>（单位名称）</w:t>
      </w:r>
      <w:r>
        <w:rPr>
          <w:rFonts w:ascii="宋体" w:hAnsi="宋体"/>
          <w:color w:val="auto"/>
          <w:sz w:val="24"/>
          <w:highlight w:val="none"/>
        </w:rPr>
        <w:t>的</w:t>
      </w:r>
      <w:r>
        <w:rPr>
          <w:rFonts w:ascii="宋体" w:hAnsi="宋体"/>
          <w:i/>
          <w:color w:val="auto"/>
          <w:sz w:val="24"/>
          <w:highlight w:val="none"/>
          <w:u w:val="single"/>
        </w:rPr>
        <w:t>（项目名称）</w:t>
      </w:r>
      <w:r>
        <w:rPr>
          <w:rFonts w:ascii="宋体" w:hAnsi="宋体"/>
          <w:color w:val="auto"/>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 xml:space="preserve">1. </w:t>
      </w:r>
      <w:r>
        <w:rPr>
          <w:rFonts w:ascii="宋体" w:hAnsi="宋体"/>
          <w:i/>
          <w:color w:val="auto"/>
          <w:sz w:val="24"/>
          <w:highlight w:val="none"/>
          <w:u w:val="single"/>
        </w:rPr>
        <w:t>（标的名称）</w:t>
      </w:r>
      <w:r>
        <w:rPr>
          <w:rFonts w:ascii="宋体" w:hAnsi="宋体"/>
          <w:color w:val="auto"/>
          <w:sz w:val="24"/>
          <w:highlight w:val="none"/>
        </w:rPr>
        <w:t>，属于</w:t>
      </w:r>
      <w:r>
        <w:rPr>
          <w:rFonts w:ascii="宋体" w:hAnsi="宋体"/>
          <w:i/>
          <w:color w:val="auto"/>
          <w:sz w:val="24"/>
          <w:highlight w:val="none"/>
          <w:u w:val="single"/>
        </w:rPr>
        <w:t>（采购文件中明确的所属行业）</w:t>
      </w:r>
      <w:r>
        <w:rPr>
          <w:rFonts w:ascii="宋体" w:hAnsi="宋体"/>
          <w:color w:val="auto"/>
          <w:sz w:val="24"/>
          <w:highlight w:val="none"/>
        </w:rPr>
        <w:t>；承建（承接）企业为</w:t>
      </w:r>
      <w:r>
        <w:rPr>
          <w:rFonts w:ascii="宋体" w:hAnsi="宋体"/>
          <w:i/>
          <w:color w:val="auto"/>
          <w:sz w:val="24"/>
          <w:highlight w:val="none"/>
          <w:u w:val="single"/>
        </w:rPr>
        <w:t>（企业名称）</w:t>
      </w:r>
      <w:r>
        <w:rPr>
          <w:rFonts w:ascii="宋体" w:hAnsi="宋体"/>
          <w:color w:val="auto"/>
          <w:sz w:val="24"/>
          <w:highlight w:val="none"/>
        </w:rPr>
        <w:t>，从业人员</w:t>
      </w:r>
      <w:r>
        <w:rPr>
          <w:rFonts w:ascii="宋体" w:hAnsi="宋体"/>
          <w:color w:val="auto"/>
          <w:sz w:val="24"/>
          <w:highlight w:val="none"/>
          <w:u w:val="single"/>
        </w:rPr>
        <w:t xml:space="preserve">     </w:t>
      </w:r>
      <w:r>
        <w:rPr>
          <w:rFonts w:ascii="宋体" w:hAnsi="宋体"/>
          <w:color w:val="auto"/>
          <w:sz w:val="24"/>
          <w:highlight w:val="none"/>
        </w:rPr>
        <w:t>人，营业收入为</w:t>
      </w:r>
      <w:r>
        <w:rPr>
          <w:rFonts w:ascii="宋体" w:hAnsi="宋体"/>
          <w:color w:val="auto"/>
          <w:sz w:val="24"/>
          <w:highlight w:val="none"/>
          <w:u w:val="single"/>
        </w:rPr>
        <w:t xml:space="preserve">     </w:t>
      </w:r>
      <w:r>
        <w:rPr>
          <w:rFonts w:ascii="宋体" w:hAnsi="宋体"/>
          <w:color w:val="auto"/>
          <w:sz w:val="24"/>
          <w:highlight w:val="none"/>
        </w:rPr>
        <w:t>万元，资产总额为</w:t>
      </w:r>
      <w:r>
        <w:rPr>
          <w:rFonts w:ascii="宋体" w:hAnsi="宋体"/>
          <w:color w:val="auto"/>
          <w:sz w:val="24"/>
          <w:highlight w:val="none"/>
          <w:u w:val="single"/>
        </w:rPr>
        <w:t xml:space="preserve">     </w:t>
      </w:r>
      <w:r>
        <w:rPr>
          <w:rFonts w:ascii="宋体" w:hAnsi="宋体"/>
          <w:color w:val="auto"/>
          <w:sz w:val="24"/>
          <w:highlight w:val="none"/>
        </w:rPr>
        <w:t>万元</w:t>
      </w:r>
      <w:r>
        <w:rPr>
          <w:rFonts w:hint="eastAsia" w:ascii="宋体" w:hAnsi="宋体"/>
          <w:color w:val="auto"/>
          <w:sz w:val="24"/>
          <w:highlight w:val="none"/>
          <w:vertAlign w:val="superscript"/>
        </w:rPr>
        <w:t>1</w:t>
      </w:r>
      <w:r>
        <w:rPr>
          <w:rFonts w:ascii="宋体" w:hAnsi="宋体"/>
          <w:color w:val="auto"/>
          <w:sz w:val="24"/>
          <w:highlight w:val="none"/>
        </w:rPr>
        <w:t>，属于</w:t>
      </w:r>
      <w:r>
        <w:rPr>
          <w:rFonts w:ascii="宋体" w:hAnsi="宋体"/>
          <w:i/>
          <w:color w:val="auto"/>
          <w:sz w:val="24"/>
          <w:highlight w:val="none"/>
          <w:u w:val="single"/>
        </w:rPr>
        <w:t>（中型企业、小型企业、微型企业）</w:t>
      </w:r>
      <w:r>
        <w:rPr>
          <w:rFonts w:ascii="宋体" w:hAnsi="宋体"/>
          <w:color w:val="auto"/>
          <w:sz w:val="24"/>
          <w:highlight w:val="none"/>
        </w:rPr>
        <w:t>；</w:t>
      </w:r>
    </w:p>
    <w:p w14:paraId="67A071E7">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 xml:space="preserve">2. </w:t>
      </w:r>
      <w:r>
        <w:rPr>
          <w:rFonts w:ascii="宋体" w:hAnsi="宋体"/>
          <w:i/>
          <w:color w:val="auto"/>
          <w:sz w:val="24"/>
          <w:highlight w:val="none"/>
          <w:u w:val="single"/>
        </w:rPr>
        <w:t xml:space="preserve">（标的名称） </w:t>
      </w:r>
      <w:r>
        <w:rPr>
          <w:rFonts w:ascii="宋体" w:hAnsi="宋体"/>
          <w:color w:val="auto"/>
          <w:sz w:val="24"/>
          <w:highlight w:val="none"/>
        </w:rPr>
        <w:t>，属于</w:t>
      </w:r>
      <w:r>
        <w:rPr>
          <w:rFonts w:ascii="宋体" w:hAnsi="宋体"/>
          <w:i/>
          <w:color w:val="auto"/>
          <w:sz w:val="24"/>
          <w:highlight w:val="none"/>
          <w:u w:val="single"/>
        </w:rPr>
        <w:t>（采购文件中明确的所属行业）</w:t>
      </w:r>
      <w:r>
        <w:rPr>
          <w:rFonts w:ascii="宋体" w:hAnsi="宋体"/>
          <w:color w:val="auto"/>
          <w:sz w:val="24"/>
          <w:highlight w:val="none"/>
        </w:rPr>
        <w:t>；承建（承接）企业为</w:t>
      </w:r>
      <w:r>
        <w:rPr>
          <w:rFonts w:ascii="宋体" w:hAnsi="宋体"/>
          <w:i/>
          <w:color w:val="auto"/>
          <w:sz w:val="24"/>
          <w:highlight w:val="none"/>
          <w:u w:val="single"/>
        </w:rPr>
        <w:t>（企业名称）</w:t>
      </w:r>
      <w:r>
        <w:rPr>
          <w:rFonts w:ascii="宋体" w:hAnsi="宋体"/>
          <w:color w:val="auto"/>
          <w:sz w:val="24"/>
          <w:highlight w:val="none"/>
        </w:rPr>
        <w:t>，从业人员</w:t>
      </w:r>
      <w:r>
        <w:rPr>
          <w:rFonts w:ascii="宋体" w:hAnsi="宋体"/>
          <w:color w:val="auto"/>
          <w:sz w:val="24"/>
          <w:highlight w:val="none"/>
          <w:u w:val="single"/>
        </w:rPr>
        <w:t xml:space="preserve">     </w:t>
      </w:r>
      <w:r>
        <w:rPr>
          <w:rFonts w:ascii="宋体" w:hAnsi="宋体"/>
          <w:color w:val="auto"/>
          <w:sz w:val="24"/>
          <w:highlight w:val="none"/>
        </w:rPr>
        <w:t>人，营业收入为</w:t>
      </w:r>
      <w:r>
        <w:rPr>
          <w:rFonts w:ascii="宋体" w:hAnsi="宋体"/>
          <w:color w:val="auto"/>
          <w:sz w:val="24"/>
          <w:highlight w:val="none"/>
          <w:u w:val="single"/>
        </w:rPr>
        <w:t xml:space="preserve">     </w:t>
      </w:r>
      <w:r>
        <w:rPr>
          <w:rFonts w:ascii="宋体" w:hAnsi="宋体"/>
          <w:color w:val="auto"/>
          <w:sz w:val="24"/>
          <w:highlight w:val="none"/>
        </w:rPr>
        <w:t>万元，资产总额为</w:t>
      </w:r>
      <w:r>
        <w:rPr>
          <w:rFonts w:ascii="宋体" w:hAnsi="宋体"/>
          <w:color w:val="auto"/>
          <w:sz w:val="24"/>
          <w:highlight w:val="none"/>
          <w:u w:val="single"/>
        </w:rPr>
        <w:t xml:space="preserve">     </w:t>
      </w:r>
      <w:r>
        <w:rPr>
          <w:rFonts w:ascii="宋体" w:hAnsi="宋体"/>
          <w:color w:val="auto"/>
          <w:sz w:val="24"/>
          <w:highlight w:val="none"/>
        </w:rPr>
        <w:t>万元，属于</w:t>
      </w:r>
      <w:r>
        <w:rPr>
          <w:rFonts w:ascii="宋体" w:hAnsi="宋体"/>
          <w:i/>
          <w:color w:val="auto"/>
          <w:sz w:val="24"/>
          <w:highlight w:val="none"/>
          <w:u w:val="single"/>
        </w:rPr>
        <w:t>（中型企业、小型企业、微型企业）</w:t>
      </w:r>
      <w:r>
        <w:rPr>
          <w:rFonts w:ascii="宋体" w:hAnsi="宋体"/>
          <w:color w:val="auto"/>
          <w:sz w:val="24"/>
          <w:highlight w:val="none"/>
        </w:rPr>
        <w:t>；</w:t>
      </w:r>
    </w:p>
    <w:p w14:paraId="59CCBC4C">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w:t>
      </w:r>
    </w:p>
    <w:p w14:paraId="3EEBE431">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color w:val="auto"/>
          <w:sz w:val="24"/>
          <w:highlight w:val="none"/>
        </w:rPr>
      </w:pPr>
      <w:r>
        <w:rPr>
          <w:rFonts w:ascii="宋体" w:hAnsi="宋体"/>
          <w:color w:val="auto"/>
          <w:sz w:val="24"/>
          <w:highlight w:val="none"/>
        </w:rPr>
        <w:t>企业名称（盖章）：</w:t>
      </w:r>
    </w:p>
    <w:p w14:paraId="3D9513AA">
      <w:pPr>
        <w:adjustRightInd w:val="0"/>
        <w:snapToGrid w:val="0"/>
        <w:spacing w:line="360" w:lineRule="auto"/>
        <w:ind w:firstLine="5520" w:firstLineChars="2300"/>
        <w:jc w:val="left"/>
        <w:rPr>
          <w:rFonts w:ascii="宋体" w:hAnsi="宋体"/>
          <w:color w:val="auto"/>
          <w:sz w:val="24"/>
          <w:highlight w:val="none"/>
        </w:rPr>
      </w:pPr>
      <w:r>
        <w:rPr>
          <w:rFonts w:ascii="宋体" w:hAnsi="宋体"/>
          <w:color w:val="auto"/>
          <w:sz w:val="24"/>
          <w:highlight w:val="none"/>
        </w:rPr>
        <w:t>日期：</w:t>
      </w:r>
      <w:r>
        <w:rPr>
          <w:rFonts w:ascii="宋体" w:hAnsi="宋体"/>
          <w:color w:val="auto"/>
          <w:sz w:val="24"/>
          <w:highlight w:val="none"/>
        </w:rPr>
        <w:br w:type="textWrapping"/>
      </w:r>
    </w:p>
    <w:p w14:paraId="1B25DE1F">
      <w:pPr>
        <w:tabs>
          <w:tab w:val="left" w:pos="1755"/>
        </w:tabs>
        <w:spacing w:line="500" w:lineRule="atLeast"/>
        <w:rPr>
          <w:rFonts w:hint="eastAsia" w:ascii="宋体" w:hAnsi="宋体" w:cs="仿宋"/>
          <w:b/>
          <w:bCs/>
          <w:color w:val="auto"/>
          <w:sz w:val="32"/>
          <w:szCs w:val="32"/>
          <w:highlight w:val="none"/>
        </w:rPr>
      </w:pPr>
      <w:r>
        <w:rPr>
          <w:rFonts w:ascii="宋体" w:hAnsi="宋体"/>
          <w:color w:val="auto"/>
          <w:sz w:val="24"/>
          <w:highlight w:val="none"/>
          <w:vertAlign w:val="superscript"/>
        </w:rPr>
        <w:t xml:space="preserve">1 </w:t>
      </w:r>
      <w:r>
        <w:rPr>
          <w:rFonts w:ascii="宋体" w:hAnsi="宋体"/>
          <w:color w:val="auto"/>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color w:val="auto"/>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yellow"/>
        </w:rPr>
      </w:pPr>
    </w:p>
    <w:p w14:paraId="46EA1149">
      <w:pPr>
        <w:tabs>
          <w:tab w:val="left" w:pos="1755"/>
        </w:tabs>
        <w:spacing w:line="500" w:lineRule="atLeast"/>
        <w:rPr>
          <w:rFonts w:ascii="宋体" w:hAnsi="宋体" w:cs="仿宋"/>
          <w:b/>
          <w:bCs/>
          <w:sz w:val="32"/>
          <w:szCs w:val="32"/>
          <w:highlight w:val="yellow"/>
        </w:rPr>
      </w:pPr>
    </w:p>
    <w:p w14:paraId="46B42114">
      <w:pPr>
        <w:tabs>
          <w:tab w:val="left" w:pos="1755"/>
        </w:tabs>
        <w:spacing w:line="500" w:lineRule="atLeast"/>
        <w:rPr>
          <w:rFonts w:hint="eastAsia" w:ascii="宋体" w:hAnsi="宋体" w:cs="仿宋"/>
          <w:b/>
          <w:bCs/>
          <w:sz w:val="32"/>
          <w:szCs w:val="32"/>
          <w:highlight w:val="yellow"/>
        </w:rPr>
      </w:pPr>
    </w:p>
    <w:p w14:paraId="6D1A60D5">
      <w:pPr>
        <w:tabs>
          <w:tab w:val="left" w:pos="1755"/>
        </w:tabs>
        <w:spacing w:line="500" w:lineRule="atLeast"/>
        <w:rPr>
          <w:rFonts w:hint="eastAsia" w:ascii="宋体" w:hAnsi="宋体" w:cs="仿宋"/>
          <w:b/>
          <w:bCs/>
          <w:sz w:val="32"/>
          <w:szCs w:val="32"/>
          <w:highlight w:val="yellow"/>
        </w:rPr>
      </w:pPr>
    </w:p>
    <w:p w14:paraId="68EEE98A">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jc w:val="cente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2CF06F8"/>
    <w:rsid w:val="13180F89"/>
    <w:rsid w:val="274E68CF"/>
    <w:rsid w:val="319F2D60"/>
    <w:rsid w:val="393F4EB6"/>
    <w:rsid w:val="3DAE17FE"/>
    <w:rsid w:val="43585CE3"/>
    <w:rsid w:val="47D66741"/>
    <w:rsid w:val="4C324162"/>
    <w:rsid w:val="4F5D3557"/>
    <w:rsid w:val="4F84058E"/>
    <w:rsid w:val="584C174F"/>
    <w:rsid w:val="5B247F28"/>
    <w:rsid w:val="62DD5570"/>
    <w:rsid w:val="62E01A1E"/>
    <w:rsid w:val="707A1AB0"/>
    <w:rsid w:val="75B66EDD"/>
    <w:rsid w:val="76854D0B"/>
    <w:rsid w:val="7B354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2726</Words>
  <Characters>2760</Characters>
  <Lines>30</Lines>
  <Paragraphs>8</Paragraphs>
  <TotalTime>2</TotalTime>
  <ScaleCrop>false</ScaleCrop>
  <LinksUpToDate>false</LinksUpToDate>
  <CharactersWithSpaces>3492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2026-05-25T10:15:23Z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