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AC028">
      <w:pPr>
        <w:keepNext w:val="0"/>
        <w:keepLines w:val="0"/>
        <w:widowControl/>
        <w:suppressLineNumbers w:val="0"/>
        <w:shd w:val="clear"/>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46C3D45C">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为响应党中央、国务院关于治理政府采购领域商业贿赂行为的号召，我公司在此庄严承诺：</w:t>
      </w:r>
    </w:p>
    <w:p w14:paraId="65EA287A">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1、在参与政府采购活动中遵纪守法、诚信经营、公平竞标。</w:t>
      </w:r>
    </w:p>
    <w:p w14:paraId="407B6C6A">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2、不向政府采购人、采购代理机构和政府采购评审专家进行任何形式的商业贿赂以谋取交易机会。</w:t>
      </w:r>
    </w:p>
    <w:p w14:paraId="46D164E0">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3、不向政府采购代理机构和采购人提供虚假资质文件或采用虚假应标方式参与政府采购市场竞争并谋取中标、成交。</w:t>
      </w:r>
    </w:p>
    <w:p w14:paraId="6BEC74BE">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4、不采取“围标、陪标”等商业欺诈手段获得政府采购定单。</w:t>
      </w:r>
    </w:p>
    <w:p w14:paraId="1E4ECDD4">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5、不采取不正当手段诋毁、排挤其他供应商。</w:t>
      </w:r>
    </w:p>
    <w:p w14:paraId="7257D619">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6、不在提供商品和服务时“偷梁换柱、以次充好”损害采购人的合法权益。</w:t>
      </w:r>
    </w:p>
    <w:p w14:paraId="0D6107B4">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7、不与采购人、采购代理机构政府采购评审专家或其它供应商恶意串通，进行质疑和投诉，维护政府采购市场秩序。</w:t>
      </w:r>
    </w:p>
    <w:p w14:paraId="48DFEE86">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8、尊重和接受政府采购监督管理部门的监督和政府采购代理机构谈判采购要求，承担因违约行为给采购人造成的损失。</w:t>
      </w:r>
    </w:p>
    <w:p w14:paraId="5335D1D1">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9、不发生其他有悖于政府采购公开、公平、公正和诚信原则的行为。</w:t>
      </w:r>
    </w:p>
    <w:p w14:paraId="01D03707">
      <w:pPr>
        <w:shd w:val="clear"/>
        <w:spacing w:line="500" w:lineRule="exact"/>
        <w:ind w:left="420" w:firstLine="420"/>
        <w:rPr>
          <w:rFonts w:hint="eastAsia" w:ascii="宋体" w:hAnsi="宋体" w:eastAsia="宋体" w:cs="宋体"/>
          <w:color w:val="auto"/>
          <w:sz w:val="21"/>
          <w:szCs w:val="21"/>
          <w:highlight w:val="none"/>
          <w:lang w:eastAsia="zh-CN"/>
        </w:rPr>
      </w:pPr>
    </w:p>
    <w:p w14:paraId="0BF51A5F">
      <w:pPr>
        <w:shd w:val="clear"/>
        <w:spacing w:line="500" w:lineRule="exact"/>
        <w:ind w:left="420" w:firstLine="420"/>
        <w:rPr>
          <w:rFonts w:hint="eastAsia" w:ascii="宋体" w:hAnsi="宋体" w:eastAsia="宋体" w:cs="宋体"/>
          <w:color w:val="auto"/>
          <w:sz w:val="21"/>
          <w:szCs w:val="21"/>
          <w:highlight w:val="none"/>
          <w:lang w:eastAsia="zh-CN"/>
        </w:rPr>
      </w:pPr>
    </w:p>
    <w:p w14:paraId="0DBA21CB">
      <w:pPr>
        <w:shd w:val="clear"/>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承诺单位（盖章）：</w:t>
      </w:r>
    </w:p>
    <w:p w14:paraId="4A11E0A6">
      <w:pPr>
        <w:shd w:val="clear"/>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供应商法定代表人签字或盖章：</w:t>
      </w:r>
      <w:bookmarkStart w:id="0" w:name="_GoBack"/>
      <w:bookmarkEnd w:id="0"/>
    </w:p>
    <w:p w14:paraId="227A1ACA">
      <w:pPr>
        <w:shd w:val="clear"/>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址：</w:t>
      </w:r>
    </w:p>
    <w:p w14:paraId="52C3B6E8">
      <w:pPr>
        <w:shd w:val="clear"/>
        <w:spacing w:line="500" w:lineRule="exact"/>
        <w:ind w:firstLine="840" w:firstLineChars="4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邮</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编：</w:t>
      </w:r>
    </w:p>
    <w:p w14:paraId="42A08114">
      <w:pPr>
        <w:shd w:val="clear"/>
        <w:spacing w:line="500" w:lineRule="exact"/>
        <w:ind w:left="802"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电</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话：</w:t>
      </w:r>
    </w:p>
    <w:p w14:paraId="5CBD5928">
      <w:pPr>
        <w:shd w:val="clear"/>
        <w:spacing w:line="500" w:lineRule="exact"/>
        <w:ind w:left="659" w:leftChars="314" w:firstLine="4620" w:firstLineChars="2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 xml:space="preserve"> 月   日</w:t>
      </w:r>
    </w:p>
    <w:p w14:paraId="5057BCCF">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814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2026-06-26T07:18:34Z</dcterms:created>
  <dc:creator>Administrator</dc:creator>
  <cp:lastModifiedBy>弥猫深巷°</cp:lastModifiedBy>
  <dcterms:modified xsi:type="dcterms:W3CDTF">2026-06-26T07:18:51Z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eyJoZGlkIjoiODViY2JkMjU3NGYzZTEwMzZmMGFkZWViYmNkYWU3NDIiLCJ1c2VySWQiOiIyNTEwOTc4MjkifQ==</vt:lpwstr>
  </property>
  <property fmtid="{D5CDD505-2E9C-101B-9397-08002B2CF9AE}" pid="4" name="ICV">
    <vt:lpwstr>61461AC10FD54C2C9575D93EDCEC3F04_12</vt:lpwstr>
  </property>
</Properties>
</file>