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02A5A">
      <w:pPr>
        <w:pStyle w:val="4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/>
          <w:b/>
          <w:bCs/>
          <w:color w:val="auto"/>
          <w:highlight w:val="none"/>
        </w:rPr>
      </w:pPr>
      <w:bookmarkStart w:id="0" w:name="_GoBack"/>
      <w:r>
        <w:rPr>
          <w:rFonts w:hint="eastAsia" w:ascii="宋体" w:hAnsi="宋体"/>
          <w:b/>
          <w:bCs/>
          <w:color w:val="auto"/>
          <w:highlight w:val="none"/>
        </w:rPr>
        <w:t>技术条款响应偏离表</w:t>
      </w:r>
    </w:p>
    <w:bookmarkEnd w:id="0"/>
    <w:tbl>
      <w:tblPr>
        <w:tblStyle w:val="2"/>
        <w:tblW w:w="94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52"/>
        <w:gridCol w:w="1309"/>
        <w:gridCol w:w="814"/>
        <w:gridCol w:w="750"/>
        <w:gridCol w:w="989"/>
        <w:gridCol w:w="1088"/>
        <w:gridCol w:w="886"/>
        <w:gridCol w:w="1290"/>
        <w:gridCol w:w="765"/>
      </w:tblGrid>
      <w:tr w14:paraId="0D639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Merge w:val="restart"/>
            <w:vAlign w:val="center"/>
          </w:tcPr>
          <w:p w14:paraId="4D23669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52" w:type="dxa"/>
            <w:vMerge w:val="restart"/>
            <w:vAlign w:val="center"/>
          </w:tcPr>
          <w:p w14:paraId="1A5BDE9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品目</w:t>
            </w:r>
          </w:p>
          <w:p w14:paraId="13B577A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1309" w:type="dxa"/>
            <w:vMerge w:val="restart"/>
            <w:vAlign w:val="center"/>
          </w:tcPr>
          <w:p w14:paraId="438BCF25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val="en-US" w:eastAsia="zh-CN" w:bidi="ar"/>
              </w:rPr>
              <w:t>招标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文件要求的技术参数</w:t>
            </w:r>
          </w:p>
        </w:tc>
        <w:tc>
          <w:tcPr>
            <w:tcW w:w="4527" w:type="dxa"/>
            <w:gridSpan w:val="5"/>
            <w:vAlign w:val="center"/>
          </w:tcPr>
          <w:p w14:paraId="30783254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拟投产品技术参数响应情况</w:t>
            </w:r>
          </w:p>
        </w:tc>
        <w:tc>
          <w:tcPr>
            <w:tcW w:w="1290" w:type="dxa"/>
            <w:vAlign w:val="center"/>
          </w:tcPr>
          <w:p w14:paraId="5856E06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偏离</w:t>
            </w:r>
          </w:p>
          <w:p w14:paraId="7DFCF50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765" w:type="dxa"/>
            <w:vMerge w:val="restart"/>
            <w:vAlign w:val="center"/>
          </w:tcPr>
          <w:p w14:paraId="197C7CD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证明材料页码</w:t>
            </w:r>
          </w:p>
        </w:tc>
      </w:tr>
      <w:tr w14:paraId="7DC11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Merge w:val="continue"/>
            <w:vAlign w:val="center"/>
          </w:tcPr>
          <w:p w14:paraId="4E2FBDC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Merge w:val="continue"/>
            <w:vAlign w:val="center"/>
          </w:tcPr>
          <w:p w14:paraId="560829C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Merge w:val="continue"/>
            <w:vAlign w:val="center"/>
          </w:tcPr>
          <w:p w14:paraId="1A2B8BD1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814" w:type="dxa"/>
            <w:vAlign w:val="center"/>
          </w:tcPr>
          <w:p w14:paraId="31F5CA1F">
            <w:pPr>
              <w:widowControl/>
              <w:snapToGrid w:val="0"/>
              <w:spacing w:line="360" w:lineRule="auto"/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品牌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及生产厂家名称</w:t>
            </w:r>
          </w:p>
        </w:tc>
        <w:tc>
          <w:tcPr>
            <w:tcW w:w="750" w:type="dxa"/>
            <w:vAlign w:val="center"/>
          </w:tcPr>
          <w:p w14:paraId="3501C651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型号和规格</w:t>
            </w:r>
          </w:p>
        </w:tc>
        <w:tc>
          <w:tcPr>
            <w:tcW w:w="989" w:type="dxa"/>
            <w:vAlign w:val="center"/>
          </w:tcPr>
          <w:p w14:paraId="01FCB4B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拟投产品技术参数</w:t>
            </w:r>
          </w:p>
        </w:tc>
        <w:tc>
          <w:tcPr>
            <w:tcW w:w="1088" w:type="dxa"/>
            <w:vAlign w:val="center"/>
          </w:tcPr>
          <w:p w14:paraId="70F99EB2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原产地及制造厂名</w:t>
            </w:r>
          </w:p>
        </w:tc>
        <w:tc>
          <w:tcPr>
            <w:tcW w:w="886" w:type="dxa"/>
            <w:vAlign w:val="center"/>
          </w:tcPr>
          <w:p w14:paraId="575CB1E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质保</w:t>
            </w:r>
          </w:p>
          <w:p w14:paraId="174AF39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期限</w:t>
            </w:r>
          </w:p>
        </w:tc>
        <w:tc>
          <w:tcPr>
            <w:tcW w:w="1290" w:type="dxa"/>
            <w:vAlign w:val="center"/>
          </w:tcPr>
          <w:p w14:paraId="42C05C6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（正偏离/响应/负偏离）</w:t>
            </w:r>
          </w:p>
        </w:tc>
        <w:tc>
          <w:tcPr>
            <w:tcW w:w="765" w:type="dxa"/>
            <w:vMerge w:val="continue"/>
            <w:vAlign w:val="center"/>
          </w:tcPr>
          <w:p w14:paraId="2F0CE542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</w:p>
        </w:tc>
      </w:tr>
      <w:tr w14:paraId="58805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4AFE4B1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0C19316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42BED041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33A2E3A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4B34CE5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5E16688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0B71D44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1B9F72C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59CCFB9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6C3DCE7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3BE7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0690A20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0C459C9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65B605D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7B1BBE2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295B126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060C1B0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647ED8C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5C77C37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47D79E0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05C3F3E2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AB95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25F1F7E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0C3DAF8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3716B654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234F656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30D4C67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057D5E7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3215BDA1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7AB48288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2C865A5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74DD534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89B6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0886C946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53EB96C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69ED21D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7A2CD01C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0340204B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2F400CA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489B0E8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41FBA01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5DC6B46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047ED7F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9759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53DB4DB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010361B6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68688F0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435664D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5CC353BC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2FE3470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705DB17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156C561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3F702FD8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3A827B28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BB36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4873FEB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32168A4A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53153EF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45CF17D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55474FF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0C8BE2F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202839E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15329EB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7DD5496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6CFAC25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B1D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42ACECA5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4E5E906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0C072CF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181AFE42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7219961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5E786F1B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44F58E9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7A0CE4A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03AB695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162F50B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DE54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6D7EC96A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1FC68ED4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6A51A2B1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6CDB226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446BA81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6A89F77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1BA895C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1F00D8D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28B85A6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6A76D184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B7E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38906084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4C82AD4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5337BE0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0FBBD97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6856BBD8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6A68013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3E3B4969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6180343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0461676C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35990B1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D07D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  <w:vAlign w:val="center"/>
          </w:tcPr>
          <w:p w14:paraId="6EF7A93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2" w:type="dxa"/>
            <w:vAlign w:val="center"/>
          </w:tcPr>
          <w:p w14:paraId="43D6669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09" w:type="dxa"/>
            <w:vAlign w:val="center"/>
          </w:tcPr>
          <w:p w14:paraId="2602C7C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5EC8027B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014408D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5DE77C1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2DD195E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6" w:type="dxa"/>
            <w:vAlign w:val="center"/>
          </w:tcPr>
          <w:p w14:paraId="4DCE2CB1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1C73D36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258C160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42D414FF">
      <w:pPr>
        <w:pStyle w:val="5"/>
        <w:snapToGrid w:val="0"/>
        <w:spacing w:line="360" w:lineRule="auto"/>
        <w:ind w:firstLine="500" w:firstLineChars="200"/>
        <w:rPr>
          <w:rFonts w:hint="eastAsia"/>
          <w:color w:val="auto"/>
          <w:sz w:val="25"/>
          <w:szCs w:val="25"/>
          <w:highlight w:val="none"/>
          <w:shd w:val="clear" w:color="auto" w:fill="FFFFFF"/>
        </w:rPr>
      </w:pP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注：1.以上表格格式行、列可增减。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val="en-US" w:bidi="ar-SA"/>
        </w:rPr>
        <w:t>2.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eastAsia="zh-CN"/>
        </w:rPr>
        <w:t>投标人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根据采购项目的全部技术参数逐条填写此表，并按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eastAsia="zh-CN"/>
        </w:rPr>
        <w:t>招标文件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要求提供相应的证明材料。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val="en-US" w:bidi="ar-SA"/>
        </w:rPr>
        <w:t>3.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val="en-US" w:eastAsia="zh-CN" w:bidi="ar-SA"/>
        </w:rPr>
        <w:t>投标人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响应产品的制造商家、规格型号进行在此表中明确响应，否则视为未实质性响应本项目。</w:t>
      </w:r>
    </w:p>
    <w:p w14:paraId="2FA79D21">
      <w:pPr>
        <w:rPr>
          <w:rFonts w:hint="eastAsia" w:ascii="宋体" w:hAnsi="宋体"/>
          <w:color w:val="auto"/>
          <w:highlight w:val="none"/>
          <w:shd w:val="clear" w:color="auto" w:fill="FFFFFF"/>
        </w:rPr>
      </w:pPr>
    </w:p>
    <w:p w14:paraId="3F318E1E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color w:val="auto"/>
          <w:highlight w:val="none"/>
          <w:shd w:val="clear" w:color="auto" w:fill="FFFFFF"/>
        </w:rPr>
      </w:pPr>
      <w:r>
        <w:rPr>
          <w:rFonts w:hint="eastAsia" w:ascii="宋体" w:hAnsi="宋体"/>
          <w:color w:val="auto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>盖章：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>（加盖公章）</w:t>
      </w:r>
    </w:p>
    <w:p w14:paraId="2F48B917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</w:pP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auto"/>
          <w:highlight w:val="none"/>
          <w:shd w:val="clear" w:color="auto" w:fill="FFFFFF"/>
        </w:rPr>
        <w:t>日</w:t>
      </w:r>
    </w:p>
    <w:p w14:paraId="5F4A2F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B0118"/>
    <w:rsid w:val="56EB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2026-06-15T05:31:00Z</dcterms:created>
  <dc:creator>庄先生</dc:creator>
  <cp:lastModifiedBy>庄先生</cp:lastModifiedBy>
  <dcterms:modified xsi:type="dcterms:W3CDTF">2026-06-15T05:31:58Z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6D1DFD38061D4D76AD8A3B8C9598BD5B_11</vt:lpwstr>
  </property>
  <property fmtid="{D5CDD505-2E9C-101B-9397-08002B2CF9AE}" pid="4" name="KSOTemplateDocerSaveRecord">
    <vt:lpwstr>eyJoZGlkIjoiMGIyODNlYzRiOGU4NWFkZmMyODU2OTJjYTgwYmNhYTQiLCJ1c2VySWQiOiIyMDE4MTI5In0=</vt:lpwstr>
  </property>
</Properties>
</file>