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FE1FD">
      <w:pPr>
        <w:pStyle w:val="11"/>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38577B33">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1、营业执照等证明文件：提供合格有效的法人或者其他组织的营业执照等</w:t>
      </w:r>
    </w:p>
    <w:p w14:paraId="330736E8">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证明文件， 自然人的身份证明；</w:t>
      </w:r>
    </w:p>
    <w:p w14:paraId="79F6B48B">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2、法定代表人授权书：提供法定代表人授权书（附法定代表人、被授权人</w:t>
      </w:r>
    </w:p>
    <w:p w14:paraId="15842CC1">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身份证复印件）,法定代表人直接参加投标， 须提供法定代表人身份证明及身份</w:t>
      </w:r>
    </w:p>
    <w:p w14:paraId="2541C503">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证复印件；</w:t>
      </w:r>
    </w:p>
    <w:p w14:paraId="180B2118">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3、财务报告：提供递交磋商文件截止之日前两年内任意一个年度经审计的</w:t>
      </w:r>
    </w:p>
    <w:p w14:paraId="606B6A0D">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财务报告（包括 “ 四表一注 ”， 即资产负债表、利润表、现金流量表、所有者</w:t>
      </w:r>
    </w:p>
    <w:p w14:paraId="6861531F">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权益变动表及其附注， 符合《中小企业划型标准规定》 的小型企业按照《小企</w:t>
      </w:r>
    </w:p>
    <w:p w14:paraId="32F65AB6">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业会计准则》执行。成立时间至提交投标文件截止时间不足一年的可提供成立</w:t>
      </w:r>
    </w:p>
    <w:p w14:paraId="724EB83E">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后任意时段的资产负债表）， 审计报告须具有注册会计师行业统一监管平台</w:t>
      </w:r>
    </w:p>
    <w:p w14:paraId="776B6A7F">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（http://acc.mof.gov.cn）赋予的验证码 ；或提供其开标前三个月内基本开戶</w:t>
      </w:r>
    </w:p>
    <w:p w14:paraId="1B6ED7FF">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银行出具的资信证明；</w:t>
      </w:r>
    </w:p>
    <w:p w14:paraId="4AB58389">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4、完税证明：提供磋商截止日前近一年内至少一个月的纳税证明或完税证</w:t>
      </w:r>
    </w:p>
    <w:p w14:paraId="0B412C48">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明，依法免税的单位应提供相关证明材料；</w:t>
      </w:r>
    </w:p>
    <w:p w14:paraId="24024E3C">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5、社会保障缴纳：提供磋商截止日前近一年内至少一个月的资金缴存单据</w:t>
      </w:r>
    </w:p>
    <w:p w14:paraId="547CAFD3">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或社保机构开具的社会保险参保缴费情况证明， 依法不需要缴纳社会保障资金</w:t>
      </w:r>
    </w:p>
    <w:p w14:paraId="5AF66961">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的单位应提供相关证明材料；</w:t>
      </w:r>
    </w:p>
    <w:p w14:paraId="65B3187F">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6、供应商信用记录书面声明函：提供《供应商信用记录书面声明函》供应</w:t>
      </w:r>
    </w:p>
    <w:p w14:paraId="2F3B2D1C">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商未被列入 “信用中国 ” 网站记录的 “失信被执行人 ”或 “重大税收违法案件当事人 ”名单；不处于 “ 中国政府采购网 ”记录的 “政府采购严重违法失信行为信息记录名单 ” 中的禁止参加政府采购活动期间。</w:t>
      </w:r>
    </w:p>
    <w:p w14:paraId="43879498">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7、供应商资质：具备建设行政主管部门颁发的水利水电工程施工总承包三级及以上资质，同时具有合格有效的安全生产许可证；</w:t>
      </w:r>
    </w:p>
    <w:p w14:paraId="7E25A588">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8、项目经理：拟派项目经理须具有水利水电工程专业二级及以上注册建造师证书和有效的安全生产考核证书（B 证）在本单位注册且无在建工程、无不良记录（提供无在建工程、 无不良记录承诺书）；</w:t>
      </w:r>
    </w:p>
    <w:p w14:paraId="7118482B">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9、说明及承诺书：提供具有履行本合同所必须的设备和专业技术能力的说明及承诺书；</w:t>
      </w:r>
    </w:p>
    <w:p w14:paraId="28B4701B">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10、书面声明：参加政府采购活动前 3 年内， 在经营活动中没有重大违法记录的书面声明；</w:t>
      </w:r>
    </w:p>
    <w:p w14:paraId="21A747E7">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11、中小企业声明函：需要中小企业声明函。</w:t>
      </w:r>
    </w:p>
    <w:p w14:paraId="3E3F757F">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12、控股、管理关系：提供直接控股和管理关系清单。若与其他供应商存在单位负责人为同一人或者存在直接控股、管理关系的， 则投标无效；</w:t>
      </w:r>
    </w:p>
    <w:p w14:paraId="499136DF">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13、不接受联合体磋商：本项目不接受联合体磋商（提供承诺书）。</w:t>
      </w:r>
    </w:p>
    <w:p w14:paraId="1F8861C7">
      <w:pPr>
        <w:keepNext w:val="0"/>
        <w:keepLines w:val="0"/>
        <w:pageBreakBefore w:val="0"/>
        <w:wordWrap/>
        <w:overflowPunct/>
        <w:topLinePunct w:val="0"/>
        <w:autoSpaceDE w:val="0"/>
        <w:autoSpaceDN w:val="0"/>
        <w:bidi w:val="0"/>
        <w:adjustRightInd w:val="0"/>
        <w:spacing w:line="480" w:lineRule="auto"/>
        <w:ind w:firstLine="562" w:firstLineChars="200"/>
        <w:rPr>
          <w:rFonts w:hint="eastAsia" w:ascii="宋体" w:hAnsi="宋体" w:eastAsia="宋体" w:cs="宋体"/>
          <w:b/>
          <w:bCs/>
          <w:sz w:val="28"/>
          <w:szCs w:val="28"/>
          <w:lang w:val="en-US" w:eastAsia="zh-CN"/>
        </w:rPr>
      </w:pPr>
      <w:bookmarkStart w:id="0" w:name="_GoBack"/>
      <w:bookmarkEnd w:id="0"/>
      <w:r>
        <w:rPr>
          <w:rFonts w:hint="eastAsia" w:ascii="宋体" w:hAnsi="宋体" w:eastAsia="宋体" w:cs="宋体"/>
          <w:b/>
          <w:bCs/>
          <w:sz w:val="28"/>
          <w:szCs w:val="28"/>
          <w:lang w:val="en-US" w:eastAsia="zh-CN"/>
        </w:rPr>
        <w:br w:type="page"/>
      </w:r>
    </w:p>
    <w:p w14:paraId="650950C3">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32FCCEB8">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6"/>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2AB9BF2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56D535F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2DB34FA8">
            <w:pPr>
              <w:widowControl/>
              <w:spacing w:line="240" w:lineRule="auto"/>
              <w:ind w:firstLine="470" w:firstLineChars="196"/>
              <w:jc w:val="left"/>
              <w:rPr>
                <w:rFonts w:ascii="宋体" w:hAnsi="宋体" w:cs="宋体"/>
                <w:color w:val="auto"/>
                <w:sz w:val="24"/>
                <w:szCs w:val="24"/>
              </w:rPr>
            </w:pPr>
          </w:p>
        </w:tc>
      </w:tr>
      <w:tr w14:paraId="3FD223D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146D50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7857A619">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825EA6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220E1573">
            <w:pPr>
              <w:widowControl/>
              <w:spacing w:line="240" w:lineRule="auto"/>
              <w:ind w:firstLine="470" w:firstLineChars="196"/>
              <w:jc w:val="left"/>
              <w:rPr>
                <w:rFonts w:ascii="宋体" w:hAnsi="宋体" w:cs="宋体"/>
                <w:color w:val="auto"/>
                <w:sz w:val="24"/>
                <w:szCs w:val="24"/>
              </w:rPr>
            </w:pPr>
          </w:p>
        </w:tc>
      </w:tr>
      <w:tr w14:paraId="00B6308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7BC0B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24CF8471">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7F21E3F6">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E4B19A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01900241">
            <w:pPr>
              <w:widowControl/>
              <w:spacing w:line="240" w:lineRule="auto"/>
              <w:ind w:firstLine="470" w:firstLineChars="196"/>
              <w:jc w:val="left"/>
              <w:rPr>
                <w:rFonts w:ascii="宋体" w:hAnsi="宋体" w:cs="宋体"/>
                <w:color w:val="auto"/>
                <w:sz w:val="24"/>
                <w:szCs w:val="24"/>
              </w:rPr>
            </w:pPr>
          </w:p>
        </w:tc>
      </w:tr>
      <w:tr w14:paraId="0AAAB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4540E70E">
            <w:pPr>
              <w:spacing w:line="240" w:lineRule="auto"/>
              <w:jc w:val="center"/>
              <w:rPr>
                <w:rFonts w:ascii="宋体" w:hAnsi="宋体" w:cs="宋体"/>
                <w:color w:val="auto"/>
                <w:sz w:val="24"/>
                <w:szCs w:val="24"/>
              </w:rPr>
            </w:pPr>
          </w:p>
        </w:tc>
        <w:tc>
          <w:tcPr>
            <w:tcW w:w="1134" w:type="dxa"/>
            <w:noWrap w:val="0"/>
            <w:vAlign w:val="center"/>
          </w:tcPr>
          <w:p w14:paraId="60F4F51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6C7B813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72AF5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637E56FF">
            <w:pPr>
              <w:widowControl/>
              <w:spacing w:line="240" w:lineRule="auto"/>
              <w:ind w:firstLine="470" w:firstLineChars="196"/>
              <w:jc w:val="left"/>
              <w:rPr>
                <w:rFonts w:ascii="宋体" w:hAnsi="宋体" w:cs="宋体"/>
                <w:color w:val="auto"/>
                <w:sz w:val="24"/>
                <w:szCs w:val="24"/>
              </w:rPr>
            </w:pPr>
          </w:p>
        </w:tc>
      </w:tr>
      <w:tr w14:paraId="3E7599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29A62C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59930906">
            <w:pPr>
              <w:widowControl/>
              <w:spacing w:line="240" w:lineRule="auto"/>
              <w:ind w:firstLine="470" w:firstLineChars="196"/>
              <w:jc w:val="left"/>
              <w:rPr>
                <w:rFonts w:ascii="宋体" w:hAnsi="宋体" w:cs="宋体"/>
                <w:color w:val="auto"/>
                <w:sz w:val="24"/>
                <w:szCs w:val="24"/>
              </w:rPr>
            </w:pPr>
          </w:p>
        </w:tc>
      </w:tr>
      <w:tr w14:paraId="2E2B0B7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69F63A7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000A3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009E65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1B3FFD7B">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1B4E42E9">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434F16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2BEE05EA">
            <w:pPr>
              <w:widowControl/>
              <w:spacing w:line="240" w:lineRule="auto"/>
              <w:ind w:firstLine="470" w:firstLineChars="196"/>
              <w:jc w:val="left"/>
              <w:rPr>
                <w:rFonts w:ascii="宋体" w:hAnsi="宋体" w:cs="宋体"/>
                <w:color w:val="auto"/>
                <w:sz w:val="24"/>
                <w:szCs w:val="24"/>
              </w:rPr>
            </w:pPr>
          </w:p>
        </w:tc>
      </w:tr>
      <w:tr w14:paraId="15D55B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3CEA0BB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7068CE1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9FF0E5D">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6E1702A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4185E3D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648A614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16A566BB">
            <w:pPr>
              <w:widowControl/>
              <w:spacing w:line="240" w:lineRule="auto"/>
              <w:ind w:firstLine="470" w:firstLineChars="196"/>
              <w:jc w:val="left"/>
              <w:rPr>
                <w:rFonts w:ascii="宋体" w:hAnsi="宋体" w:cs="宋体"/>
                <w:color w:val="auto"/>
                <w:sz w:val="24"/>
                <w:szCs w:val="24"/>
              </w:rPr>
            </w:pPr>
          </w:p>
        </w:tc>
      </w:tr>
      <w:tr w14:paraId="6943AC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5F6F2A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28472E7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5425689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9E5CA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12609F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4536AC5">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2E111D1E">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711E06D">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6096C001">
            <w:pPr>
              <w:widowControl/>
              <w:spacing w:line="240" w:lineRule="auto"/>
              <w:ind w:firstLine="470" w:firstLineChars="196"/>
              <w:jc w:val="left"/>
              <w:rPr>
                <w:rFonts w:ascii="宋体" w:hAnsi="宋体" w:cs="宋体"/>
                <w:color w:val="auto"/>
                <w:sz w:val="24"/>
                <w:szCs w:val="24"/>
              </w:rPr>
            </w:pPr>
          </w:p>
        </w:tc>
      </w:tr>
      <w:tr w14:paraId="3FD703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E19A46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F945BEA">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9EE0650">
            <w:pPr>
              <w:spacing w:line="240" w:lineRule="auto"/>
              <w:rPr>
                <w:rFonts w:ascii="宋体" w:hAnsi="宋体" w:cs="宋体"/>
                <w:color w:val="auto"/>
                <w:sz w:val="24"/>
                <w:szCs w:val="24"/>
              </w:rPr>
            </w:pPr>
          </w:p>
        </w:tc>
        <w:tc>
          <w:tcPr>
            <w:tcW w:w="1751" w:type="dxa"/>
            <w:gridSpan w:val="2"/>
            <w:noWrap w:val="0"/>
            <w:vAlign w:val="center"/>
          </w:tcPr>
          <w:p w14:paraId="7A4F233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0DC61E9F">
            <w:pPr>
              <w:widowControl/>
              <w:spacing w:line="240" w:lineRule="auto"/>
              <w:ind w:firstLine="470" w:firstLineChars="196"/>
              <w:jc w:val="left"/>
              <w:rPr>
                <w:rFonts w:ascii="宋体" w:hAnsi="宋体" w:cs="宋体"/>
                <w:color w:val="auto"/>
                <w:sz w:val="24"/>
                <w:szCs w:val="24"/>
              </w:rPr>
            </w:pPr>
          </w:p>
        </w:tc>
      </w:tr>
      <w:tr w14:paraId="27DE20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D9C710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18CC2EE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3AF1BF5">
            <w:pPr>
              <w:spacing w:line="240" w:lineRule="auto"/>
              <w:rPr>
                <w:rFonts w:ascii="宋体" w:hAnsi="宋体" w:cs="宋体"/>
                <w:color w:val="auto"/>
                <w:sz w:val="24"/>
                <w:szCs w:val="24"/>
              </w:rPr>
            </w:pPr>
          </w:p>
        </w:tc>
        <w:tc>
          <w:tcPr>
            <w:tcW w:w="1751" w:type="dxa"/>
            <w:gridSpan w:val="2"/>
            <w:noWrap w:val="0"/>
            <w:vAlign w:val="center"/>
          </w:tcPr>
          <w:p w14:paraId="7EAA6D6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169BF78D">
            <w:pPr>
              <w:widowControl/>
              <w:spacing w:line="240" w:lineRule="auto"/>
              <w:ind w:firstLine="470" w:firstLineChars="196"/>
              <w:jc w:val="left"/>
              <w:rPr>
                <w:rFonts w:ascii="宋体" w:hAnsi="宋体" w:cs="宋体"/>
                <w:color w:val="auto"/>
                <w:sz w:val="24"/>
                <w:szCs w:val="24"/>
              </w:rPr>
            </w:pPr>
          </w:p>
        </w:tc>
      </w:tr>
      <w:tr w14:paraId="551BC1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AB81D5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A5B318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E75000D">
            <w:pPr>
              <w:spacing w:line="240" w:lineRule="auto"/>
              <w:rPr>
                <w:rFonts w:ascii="宋体" w:hAnsi="宋体" w:cs="宋体"/>
                <w:color w:val="auto"/>
                <w:sz w:val="24"/>
                <w:szCs w:val="24"/>
              </w:rPr>
            </w:pPr>
          </w:p>
        </w:tc>
        <w:tc>
          <w:tcPr>
            <w:tcW w:w="1751" w:type="dxa"/>
            <w:gridSpan w:val="2"/>
            <w:noWrap w:val="0"/>
            <w:vAlign w:val="center"/>
          </w:tcPr>
          <w:p w14:paraId="7F5D847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3652075">
            <w:pPr>
              <w:widowControl/>
              <w:spacing w:line="240" w:lineRule="auto"/>
              <w:ind w:firstLine="470" w:firstLineChars="196"/>
              <w:jc w:val="left"/>
              <w:rPr>
                <w:rFonts w:ascii="宋体" w:hAnsi="宋体" w:cs="宋体"/>
                <w:color w:val="auto"/>
                <w:sz w:val="24"/>
                <w:szCs w:val="24"/>
              </w:rPr>
            </w:pPr>
          </w:p>
        </w:tc>
      </w:tr>
      <w:tr w14:paraId="5B95DE7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09D56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49AEA28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D3ED403">
            <w:pPr>
              <w:spacing w:line="240" w:lineRule="auto"/>
              <w:rPr>
                <w:rFonts w:ascii="宋体" w:hAnsi="宋体" w:cs="宋体"/>
                <w:color w:val="auto"/>
                <w:sz w:val="24"/>
                <w:szCs w:val="24"/>
              </w:rPr>
            </w:pPr>
          </w:p>
        </w:tc>
        <w:tc>
          <w:tcPr>
            <w:tcW w:w="1751" w:type="dxa"/>
            <w:gridSpan w:val="2"/>
            <w:noWrap w:val="0"/>
            <w:vAlign w:val="center"/>
          </w:tcPr>
          <w:p w14:paraId="528FA325">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496CEEAF">
            <w:pPr>
              <w:widowControl/>
              <w:spacing w:line="240" w:lineRule="auto"/>
              <w:ind w:firstLine="470" w:firstLineChars="196"/>
              <w:jc w:val="left"/>
              <w:rPr>
                <w:rFonts w:ascii="宋体" w:hAnsi="宋体" w:cs="宋体"/>
                <w:color w:val="auto"/>
                <w:sz w:val="24"/>
                <w:szCs w:val="24"/>
              </w:rPr>
            </w:pPr>
          </w:p>
        </w:tc>
      </w:tr>
      <w:tr w14:paraId="0917E45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459E2E5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39513E14">
            <w:pPr>
              <w:widowControl/>
              <w:spacing w:line="240" w:lineRule="auto"/>
              <w:ind w:firstLine="470" w:firstLineChars="196"/>
              <w:jc w:val="left"/>
              <w:rPr>
                <w:rFonts w:ascii="宋体" w:hAnsi="宋体" w:cs="宋体"/>
                <w:color w:val="auto"/>
                <w:sz w:val="24"/>
                <w:szCs w:val="24"/>
              </w:rPr>
            </w:pPr>
          </w:p>
        </w:tc>
      </w:tr>
      <w:tr w14:paraId="0C3845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8AB285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2A96E7A0">
            <w:pPr>
              <w:widowControl/>
              <w:spacing w:line="240" w:lineRule="auto"/>
              <w:ind w:firstLine="470" w:firstLineChars="196"/>
              <w:jc w:val="left"/>
              <w:rPr>
                <w:rFonts w:ascii="宋体" w:hAnsi="宋体" w:cs="宋体"/>
                <w:color w:val="auto"/>
                <w:sz w:val="24"/>
                <w:szCs w:val="24"/>
              </w:rPr>
            </w:pPr>
          </w:p>
        </w:tc>
      </w:tr>
    </w:tbl>
    <w:p w14:paraId="7F854AF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85FB1BE">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7E1EB1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F26BEB0">
      <w:pPr>
        <w:keepNext w:val="0"/>
        <w:keepLines w:val="0"/>
        <w:pageBreakBefore w:val="0"/>
        <w:widowControl/>
        <w:kinsoku w:val="0"/>
        <w:wordWrap/>
        <w:overflowPunct/>
        <w:topLinePunct w:val="0"/>
        <w:autoSpaceDE w:val="0"/>
        <w:autoSpaceDN w:val="0"/>
        <w:bidi w:val="0"/>
        <w:adjustRightInd w:val="0"/>
        <w:snapToGrid w:val="0"/>
        <w:spacing w:line="360" w:lineRule="auto"/>
        <w:ind w:left="3356" w:leftChars="1598" w:firstLine="0" w:firstLineChars="0"/>
        <w:jc w:val="both"/>
        <w:textAlignment w:val="baseline"/>
        <w:rPr>
          <w:rFonts w:hint="eastAsia" w:ascii="宋体" w:hAnsi="宋体" w:eastAsia="宋体" w:cs="宋体"/>
          <w:b/>
          <w:bCs/>
          <w:sz w:val="32"/>
          <w:szCs w:val="3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46EEE2C">
      <w:pPr>
        <w:rPr>
          <w:rFonts w:hint="eastAsia" w:ascii="宋体" w:hAnsi="宋体" w:eastAsia="宋体" w:cs="宋体"/>
          <w:b/>
          <w:bCs/>
          <w:sz w:val="28"/>
          <w:szCs w:val="28"/>
        </w:rPr>
      </w:pPr>
      <w:r>
        <w:rPr>
          <w:rFonts w:hint="eastAsia" w:ascii="宋体" w:hAnsi="宋体" w:eastAsia="宋体" w:cs="宋体"/>
          <w:b/>
          <w:bCs/>
          <w:sz w:val="28"/>
          <w:szCs w:val="28"/>
        </w:rPr>
        <w:br w:type="page"/>
      </w:r>
    </w:p>
    <w:p w14:paraId="78F86716">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2</w:t>
      </w:r>
      <w:r>
        <w:rPr>
          <w:rFonts w:hint="eastAsia" w:ascii="宋体" w:hAnsi="宋体" w:eastAsia="宋体" w:cs="宋体"/>
          <w:b/>
          <w:bCs/>
          <w:sz w:val="28"/>
          <w:szCs w:val="28"/>
        </w:rPr>
        <w:t>：</w:t>
      </w:r>
    </w:p>
    <w:p w14:paraId="1D632D9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2BBEA9B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w:t>
      </w:r>
    </w:p>
    <w:p w14:paraId="0A5B084C">
      <w:pPr>
        <w:widowControl/>
        <w:spacing w:line="360" w:lineRule="auto"/>
        <w:jc w:val="left"/>
        <w:rPr>
          <w:rFonts w:hint="eastAsia" w:ascii="宋体" w:hAnsi="宋体" w:eastAsia="宋体" w:cs="宋体"/>
          <w:sz w:val="24"/>
          <w:u w:val="single"/>
        </w:rPr>
      </w:pPr>
    </w:p>
    <w:p w14:paraId="15E43E90">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1E56989">
      <w:pPr>
        <w:pStyle w:val="9"/>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6212F9C8">
      <w:pPr>
        <w:pStyle w:val="9"/>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w:t>
      </w:r>
      <w:r>
        <w:rPr>
          <w:rFonts w:hint="eastAsia" w:ascii="宋体" w:hAnsi="宋体" w:eastAsia="宋体" w:cs="宋体"/>
          <w:sz w:val="24"/>
          <w:szCs w:val="24"/>
          <w:lang w:val="en-US" w:eastAsia="zh-CN"/>
        </w:rPr>
        <w:t>数量</w:t>
      </w:r>
      <w:r>
        <w:rPr>
          <w:rFonts w:hint="eastAsia" w:ascii="宋体" w:hAnsi="宋体" w:eastAsia="宋体" w:cs="宋体"/>
          <w:sz w:val="24"/>
          <w:szCs w:val="24"/>
        </w:rPr>
        <w:t>为</w:t>
      </w:r>
      <w:r>
        <w:rPr>
          <w:rFonts w:hint="eastAsia" w:ascii="宋体" w:hAnsi="宋体" w:eastAsia="宋体" w:cs="宋体"/>
          <w:sz w:val="24"/>
          <w:szCs w:val="24"/>
          <w:u w:val="single"/>
        </w:rPr>
        <w:t>   </w:t>
      </w:r>
      <w:r>
        <w:rPr>
          <w:rFonts w:hint="eastAsia" w:ascii="宋体" w:hAnsi="宋体" w:eastAsia="宋体" w:cs="宋体"/>
          <w:sz w:val="24"/>
          <w:szCs w:val="24"/>
        </w:rPr>
        <w:t xml:space="preserve">，其中与履行本合同相关的专业技术人员数量有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72AA3777">
      <w:pPr>
        <w:pStyle w:val="9"/>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7C6BDC6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4B1B10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3936C5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E6FD09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F6AA7A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35229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C49D4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DC24C21">
      <w:pPr>
        <w:keepNext w:val="0"/>
        <w:keepLines w:val="0"/>
        <w:widowControl w:val="0"/>
        <w:spacing w:before="166" w:beforeLines="50" w:after="0" w:line="360" w:lineRule="auto"/>
        <w:ind w:left="3354" w:leftChars="1597" w:firstLine="6" w:firstLineChars="0"/>
        <w:jc w:val="both"/>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0C40DA9C">
      <w:pPr>
        <w:spacing w:line="360" w:lineRule="auto"/>
        <w:jc w:val="left"/>
        <w:rPr>
          <w:rFonts w:hint="eastAsia" w:ascii="宋体" w:hAnsi="宋体" w:eastAsia="宋体" w:cs="宋体"/>
          <w:b/>
          <w:bCs/>
          <w:sz w:val="32"/>
          <w:szCs w:val="32"/>
        </w:rPr>
      </w:pPr>
    </w:p>
    <w:p w14:paraId="296A64CC">
      <w:pPr>
        <w:rPr>
          <w:rFonts w:hint="eastAsia" w:ascii="宋体" w:hAnsi="宋体" w:eastAsia="宋体" w:cs="宋体"/>
          <w:b/>
          <w:bCs/>
          <w:sz w:val="28"/>
          <w:szCs w:val="28"/>
        </w:rPr>
      </w:pPr>
      <w:r>
        <w:rPr>
          <w:rFonts w:hint="eastAsia" w:ascii="宋体" w:hAnsi="宋体" w:eastAsia="宋体" w:cs="宋体"/>
          <w:b/>
          <w:bCs/>
          <w:sz w:val="28"/>
          <w:szCs w:val="28"/>
        </w:rPr>
        <w:br w:type="page"/>
      </w:r>
    </w:p>
    <w:p w14:paraId="0B26B437">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3</w:t>
      </w:r>
      <w:r>
        <w:rPr>
          <w:rFonts w:hint="eastAsia" w:ascii="宋体" w:hAnsi="宋体" w:eastAsia="宋体" w:cs="宋体"/>
          <w:b/>
          <w:bCs/>
          <w:sz w:val="28"/>
          <w:szCs w:val="28"/>
        </w:rPr>
        <w:t>：</w:t>
      </w:r>
    </w:p>
    <w:p w14:paraId="6B0329E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6928F02C">
      <w:pPr>
        <w:spacing w:line="360" w:lineRule="auto"/>
        <w:rPr>
          <w:rFonts w:hint="eastAsia" w:ascii="宋体" w:hAnsi="宋体" w:eastAsia="宋体" w:cs="宋体"/>
        </w:rPr>
      </w:pPr>
    </w:p>
    <w:p w14:paraId="296500BA">
      <w:pPr>
        <w:spacing w:line="360" w:lineRule="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19C3DF57">
      <w:pPr>
        <w:widowControl/>
        <w:spacing w:line="360" w:lineRule="auto"/>
        <w:ind w:firstLine="482"/>
        <w:jc w:val="left"/>
        <w:rPr>
          <w:rFonts w:hint="eastAsia" w:ascii="宋体" w:hAnsi="宋体" w:eastAsia="宋体" w:cs="宋体"/>
          <w:sz w:val="24"/>
        </w:rPr>
      </w:pPr>
      <w:r>
        <w:rPr>
          <w:rFonts w:hint="eastAsia" w:ascii="宋体" w:hAnsi="宋体" w:eastAsia="宋体" w:cs="宋体"/>
          <w:sz w:val="24"/>
        </w:rPr>
        <w:t>我方参加贵单位“</w:t>
      </w:r>
      <w:r>
        <w:rPr>
          <w:rFonts w:hint="eastAsia" w:ascii="宋体" w:hAnsi="宋体" w:eastAsia="宋体" w:cs="宋体"/>
          <w:sz w:val="24"/>
          <w:u w:val="single"/>
        </w:rPr>
        <w:t xml:space="preserve">          </w:t>
      </w:r>
      <w:r>
        <w:rPr>
          <w:rFonts w:hint="eastAsia" w:ascii="宋体" w:hAnsi="宋体" w:eastAsia="宋体" w:cs="宋体"/>
          <w:sz w:val="24"/>
        </w:rPr>
        <w:t>（项目名称）”投标的申请，现我方向你方慎重承诺：</w:t>
      </w:r>
    </w:p>
    <w:p w14:paraId="215D592F">
      <w:pPr>
        <w:widowControl/>
        <w:spacing w:line="360" w:lineRule="auto"/>
        <w:ind w:firstLine="482"/>
        <w:jc w:val="left"/>
        <w:rPr>
          <w:rFonts w:hint="eastAsia" w:ascii="宋体" w:hAnsi="宋体" w:eastAsia="宋体" w:cs="宋体"/>
          <w:sz w:val="24"/>
          <w:lang w:eastAsia="zh-CN"/>
        </w:rPr>
      </w:pPr>
      <w:r>
        <w:rPr>
          <w:rFonts w:hint="eastAsia" w:ascii="宋体" w:hAnsi="宋体" w:eastAsia="宋体" w:cs="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lang w:val="en-US" w:eastAsia="zh-CN"/>
        </w:rPr>
        <w:t>项目</w:t>
      </w:r>
      <w:r>
        <w:rPr>
          <w:rFonts w:hint="eastAsia" w:ascii="宋体" w:hAnsi="宋体" w:eastAsia="宋体" w:cs="宋体"/>
          <w:sz w:val="24"/>
        </w:rPr>
        <w:t>磋商小组评定为第一成交候选人，在公示期间被他人举报并经招标投标监管机构核实，确认存在上述不良记录，你方即可取消我方第一成交候选人资格</w:t>
      </w:r>
      <w:r>
        <w:rPr>
          <w:rFonts w:hint="eastAsia" w:ascii="宋体" w:hAnsi="宋体" w:cs="宋体"/>
          <w:sz w:val="24"/>
          <w:lang w:eastAsia="zh-CN"/>
        </w:rPr>
        <w:t>。</w:t>
      </w:r>
    </w:p>
    <w:p w14:paraId="1A5CD54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A1C541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8F9765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8E109C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3ECD51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6F184B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22CF98C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16E6224">
      <w:pPr>
        <w:keepNext w:val="0"/>
        <w:keepLines w:val="0"/>
        <w:widowControl w:val="0"/>
        <w:spacing w:before="166" w:beforeLines="50" w:after="0" w:line="360" w:lineRule="auto"/>
        <w:ind w:left="3356" w:leftChars="1598" w:firstLine="3" w:firstLineChars="0"/>
        <w:jc w:val="both"/>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3F676E49">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val="0"/>
          <w:bCs w:val="0"/>
          <w:spacing w:val="4"/>
          <w:kern w:val="0"/>
          <w:sz w:val="24"/>
          <w:szCs w:val="22"/>
        </w:rPr>
        <w:br w:type="page"/>
      </w: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4</w:t>
      </w:r>
      <w:r>
        <w:rPr>
          <w:rFonts w:hint="eastAsia" w:ascii="宋体" w:hAnsi="宋体" w:eastAsia="宋体" w:cs="宋体"/>
          <w:b/>
          <w:bCs/>
          <w:sz w:val="28"/>
          <w:szCs w:val="28"/>
          <w:lang w:val="en-US" w:eastAsia="zh-CN"/>
        </w:rPr>
        <w:t>：</w:t>
      </w:r>
    </w:p>
    <w:p w14:paraId="3A2D38E1">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3912EDDE">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p>
    <w:p w14:paraId="271C5E80">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459FC8A8">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4A23E4E8">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710A15B5">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7DA96D1D">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0E17EA23">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1860311F">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73EF88B1">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6"/>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474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31C1865">
            <w:pPr>
              <w:spacing w:line="360" w:lineRule="auto"/>
              <w:rPr>
                <w:rFonts w:hint="eastAsia" w:ascii="宋体" w:hAnsi="宋体" w:eastAsia="宋体" w:cs="宋体"/>
                <w:b/>
                <w:kern w:val="1"/>
                <w:sz w:val="24"/>
              </w:rPr>
            </w:pPr>
          </w:p>
          <w:p w14:paraId="7F8DBC86">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568E2619">
            <w:pPr>
              <w:spacing w:line="360" w:lineRule="auto"/>
              <w:rPr>
                <w:rFonts w:hint="eastAsia" w:ascii="宋体" w:hAnsi="宋体" w:eastAsia="宋体" w:cs="宋体"/>
                <w:b/>
                <w:kern w:val="1"/>
                <w:sz w:val="24"/>
              </w:rPr>
            </w:pPr>
          </w:p>
          <w:p w14:paraId="1516994E">
            <w:pPr>
              <w:spacing w:line="360" w:lineRule="auto"/>
              <w:rPr>
                <w:rFonts w:hint="eastAsia" w:ascii="宋体" w:hAnsi="宋体" w:eastAsia="宋体" w:cs="宋体"/>
                <w:b/>
                <w:kern w:val="1"/>
                <w:sz w:val="24"/>
              </w:rPr>
            </w:pPr>
          </w:p>
        </w:tc>
      </w:tr>
    </w:tbl>
    <w:p w14:paraId="39DAA096">
      <w:pPr>
        <w:spacing w:line="360" w:lineRule="auto"/>
        <w:ind w:right="700"/>
        <w:rPr>
          <w:rFonts w:hint="eastAsia" w:ascii="宋体" w:hAnsi="宋体" w:eastAsia="宋体" w:cs="宋体"/>
          <w:kern w:val="1"/>
          <w:sz w:val="28"/>
        </w:rPr>
      </w:pPr>
    </w:p>
    <w:p w14:paraId="63C0E8E6">
      <w:pPr>
        <w:spacing w:line="360" w:lineRule="auto"/>
        <w:ind w:right="700"/>
        <w:rPr>
          <w:rFonts w:hint="eastAsia" w:ascii="宋体" w:hAnsi="宋体" w:eastAsia="宋体" w:cs="宋体"/>
          <w:kern w:val="1"/>
          <w:sz w:val="28"/>
        </w:rPr>
      </w:pPr>
    </w:p>
    <w:p w14:paraId="678354B8">
      <w:pPr>
        <w:spacing w:line="360" w:lineRule="auto"/>
        <w:ind w:right="700"/>
        <w:rPr>
          <w:rFonts w:hint="eastAsia" w:ascii="宋体" w:hAnsi="宋体" w:eastAsia="宋体" w:cs="宋体"/>
          <w:kern w:val="1"/>
          <w:sz w:val="28"/>
        </w:rPr>
      </w:pPr>
    </w:p>
    <w:p w14:paraId="305A1382">
      <w:pPr>
        <w:spacing w:line="360" w:lineRule="auto"/>
        <w:ind w:right="700"/>
        <w:rPr>
          <w:rFonts w:hint="eastAsia" w:ascii="宋体" w:hAnsi="宋体" w:eastAsia="宋体" w:cs="宋体"/>
          <w:kern w:val="1"/>
          <w:sz w:val="28"/>
        </w:rPr>
      </w:pPr>
    </w:p>
    <w:p w14:paraId="273FAB5B">
      <w:pPr>
        <w:spacing w:line="360" w:lineRule="auto"/>
        <w:ind w:right="700"/>
        <w:rPr>
          <w:rFonts w:hint="eastAsia" w:ascii="宋体" w:hAnsi="宋体" w:eastAsia="宋体" w:cs="宋体"/>
          <w:kern w:val="1"/>
          <w:sz w:val="28"/>
        </w:rPr>
      </w:pPr>
    </w:p>
    <w:p w14:paraId="60D5D6DF">
      <w:pPr>
        <w:spacing w:line="360" w:lineRule="auto"/>
        <w:ind w:right="700"/>
        <w:rPr>
          <w:rFonts w:hint="eastAsia" w:ascii="宋体" w:hAnsi="宋体" w:eastAsia="宋体" w:cs="宋体"/>
          <w:kern w:val="1"/>
          <w:sz w:val="28"/>
        </w:rPr>
      </w:pPr>
    </w:p>
    <w:p w14:paraId="62063ECC">
      <w:pPr>
        <w:spacing w:line="360" w:lineRule="auto"/>
        <w:ind w:right="700" w:firstLine="358"/>
        <w:jc w:val="center"/>
        <w:rPr>
          <w:rFonts w:hint="eastAsia" w:ascii="宋体" w:hAnsi="宋体" w:eastAsia="宋体" w:cs="宋体"/>
          <w:kern w:val="1"/>
          <w:sz w:val="28"/>
        </w:rPr>
      </w:pPr>
    </w:p>
    <w:p w14:paraId="32A1D51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97C892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5160AADF">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53850B58">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5</w:t>
      </w:r>
      <w:r>
        <w:rPr>
          <w:rFonts w:hint="eastAsia" w:ascii="宋体" w:hAnsi="宋体" w:eastAsia="宋体" w:cs="宋体"/>
          <w:b/>
          <w:bCs/>
          <w:sz w:val="28"/>
          <w:szCs w:val="28"/>
          <w:lang w:val="en-US" w:eastAsia="zh-CN"/>
        </w:rPr>
        <w:t>：</w:t>
      </w:r>
    </w:p>
    <w:p w14:paraId="28D124FE">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24687B2F">
      <w:pPr>
        <w:pStyle w:val="10"/>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法人代表人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负责人签字：               被授权人签字：</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职        务：                         职        务：</w:t>
      </w:r>
    </w:p>
    <w:p w14:paraId="78B1EDF7">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                         身  份 证 号：</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附：法定代表人/负责人、被授权人身份证复印件。</w:t>
      </w:r>
    </w:p>
    <w:tbl>
      <w:tblPr>
        <w:tblStyle w:val="6"/>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负责人身份证复印件</w:t>
            </w:r>
          </w:p>
          <w:p w14:paraId="60B9C453">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p w14:paraId="24D87B0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1DBC32F8">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4A91FFF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36C5E5A">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C593C10">
      <w:pPr>
        <w:pStyle w:val="11"/>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403B38F4">
      <w:pPr>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br w:type="page"/>
      </w:r>
    </w:p>
    <w:p w14:paraId="7FFB1C99">
      <w:pPr>
        <w:spacing w:line="360" w:lineRule="auto"/>
        <w:jc w:val="left"/>
        <w:rPr>
          <w:rFonts w:hint="eastAsia" w:ascii="宋体" w:hAnsi="宋体" w:eastAsia="宋体" w:cs="宋体"/>
          <w:b/>
          <w:bCs/>
          <w:sz w:val="32"/>
          <w:szCs w:val="32"/>
        </w:rPr>
      </w:pPr>
      <w:r>
        <w:rPr>
          <w:rFonts w:hint="eastAsia" w:ascii="宋体" w:hAnsi="宋体" w:eastAsia="宋体" w:cs="宋体"/>
          <w:b/>
          <w:bCs/>
          <w:sz w:val="28"/>
          <w:szCs w:val="28"/>
        </w:rPr>
        <w:t>格式</w:t>
      </w:r>
      <w:r>
        <w:rPr>
          <w:rFonts w:hint="eastAsia" w:ascii="宋体" w:hAnsi="宋体" w:cs="宋体"/>
          <w:b/>
          <w:bCs/>
          <w:sz w:val="28"/>
          <w:szCs w:val="28"/>
          <w:lang w:val="en-US" w:eastAsia="zh-CN"/>
        </w:rPr>
        <w:t>6</w:t>
      </w:r>
      <w:r>
        <w:rPr>
          <w:rFonts w:hint="eastAsia" w:ascii="宋体" w:hAnsi="宋体" w:eastAsia="宋体" w:cs="宋体"/>
          <w:b/>
          <w:bCs/>
          <w:sz w:val="28"/>
          <w:szCs w:val="28"/>
        </w:rPr>
        <w:t>：</w:t>
      </w:r>
    </w:p>
    <w:p w14:paraId="509C674D">
      <w:pPr>
        <w:pStyle w:val="2"/>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648FC99B">
      <w:pPr>
        <w:spacing w:line="360" w:lineRule="auto"/>
        <w:rPr>
          <w:rFonts w:hint="eastAsia" w:ascii="宋体" w:hAnsi="宋体" w:eastAsia="宋体" w:cs="宋体"/>
        </w:rPr>
      </w:pPr>
    </w:p>
    <w:p w14:paraId="32F8C677">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A07504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的投标，非联合体投标。</w:t>
      </w:r>
    </w:p>
    <w:p w14:paraId="27F06495">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1DBACB0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07D5A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5A4055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D0DD60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41D6F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F889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68EBF7B">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2D34A7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821CD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RlZDdhODc4YWFhNTI4NzZhNTY3YTRkN2EwNDkifQ=="/>
  </w:docVars>
  <w:rsids>
    <w:rsidRoot w:val="1884072D"/>
    <w:rsid w:val="00702DBB"/>
    <w:rsid w:val="08C94F2B"/>
    <w:rsid w:val="0DF06AB6"/>
    <w:rsid w:val="13DC175B"/>
    <w:rsid w:val="1884072D"/>
    <w:rsid w:val="1CDB6B83"/>
    <w:rsid w:val="1FA55B4D"/>
    <w:rsid w:val="23247E62"/>
    <w:rsid w:val="25422706"/>
    <w:rsid w:val="273677D8"/>
    <w:rsid w:val="2E40666F"/>
    <w:rsid w:val="35166F45"/>
    <w:rsid w:val="3D51281E"/>
    <w:rsid w:val="3F6B0A24"/>
    <w:rsid w:val="487D096B"/>
    <w:rsid w:val="4D69124F"/>
    <w:rsid w:val="50246C42"/>
    <w:rsid w:val="589C1A10"/>
    <w:rsid w:val="58E00462"/>
    <w:rsid w:val="5E6A727B"/>
    <w:rsid w:val="72E0453B"/>
    <w:rsid w:val="72E85C7A"/>
    <w:rsid w:val="7CCA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Body Text 2"/>
    <w:basedOn w:val="1"/>
    <w:autoRedefine/>
    <w:qFormat/>
    <w:uiPriority w:val="0"/>
    <w:pPr>
      <w:jc w:val="center"/>
    </w:pPr>
    <w:rPr>
      <w:rFonts w:eastAsia="仿宋_GB2312"/>
      <w:b/>
      <w:bCs/>
      <w:sz w:val="72"/>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0">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1929</Words>
  <Characters>1968</Characters>
  <Lines>0</Lines>
  <Paragraphs>0</Paragraphs>
  <TotalTime>4</TotalTime>
  <ScaleCrop>false</ScaleCrop>
  <LinksUpToDate>false</LinksUpToDate>
  <CharactersWithSpaces>2879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艳儿</cp:lastModifiedBy>
  <dcterms:modified xsi:type="dcterms:W3CDTF">2026-09-06T08:39:12Z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A1B10D47E2374D1EACAAF6CD5B028362_13</vt:lpwstr>
  </property>
  <property fmtid="{D5CDD505-2E9C-101B-9397-08002B2CF9AE}" pid="4" name="KSOTemplateDocerSaveRecord">
    <vt:lpwstr>eyJoZGlkIjoiZjk0M2Q4ZTg0YzdlY2ZjMmFjY2ViYmQ5OTQ1N2FkM2YiLCJ1c2VySWQiOiI3Mjg2ODcwMDQifQ==</vt:lpwstr>
  </property>
</Properties>
</file>