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1A8B3">
      <w:pPr>
        <w:pStyle w:val="5"/>
        <w:spacing w:after="0" w:line="360" w:lineRule="auto"/>
        <w:ind w:firstLine="0" w:firstLineChars="0"/>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宋体" w:hAnsi="宋体" w:eastAsia="宋体" w:cs="宋体"/>
          <w:b/>
          <w:sz w:val="36"/>
          <w:lang w:val="en-US" w:eastAsia="zh-CN"/>
        </w:rPr>
        <w:t>商务、技术</w:t>
      </w:r>
      <w:r>
        <w:rPr>
          <w:rFonts w:hint="eastAsia" w:ascii="宋体" w:hAnsi="宋体" w:eastAsia="宋体" w:cs="宋体"/>
          <w:b/>
          <w:sz w:val="36"/>
          <w:lang w:val="en-US" w:eastAsia="zh-Hans"/>
        </w:rPr>
        <w:t>文件</w:t>
      </w:r>
    </w:p>
    <w:p w14:paraId="35EA3925">
      <w:pPr>
        <w:pStyle w:val="2"/>
        <w:spacing w:line="360" w:lineRule="auto"/>
        <w:ind w:firstLine="0" w:firstLineChars="0"/>
        <w:jc w:val="center"/>
        <w:rPr>
          <w:rFonts w:hint="eastAsia"/>
          <w:b/>
          <w:bCs/>
          <w:color w:val="000000" w:themeColor="text1"/>
          <w:sz w:val="36"/>
          <w:szCs w:val="36"/>
          <w:highlight w:val="none"/>
          <w14:textFill>
            <w14:solidFill>
              <w14:schemeClr w14:val="tx1"/>
            </w14:solidFill>
          </w14:textFill>
        </w:rPr>
      </w:pPr>
    </w:p>
    <w:p w14:paraId="539BD62C">
      <w:pPr>
        <w:pStyle w:val="2"/>
        <w:spacing w:line="360" w:lineRule="auto"/>
        <w:ind w:firstLine="0" w:firstLineChars="0"/>
        <w:jc w:val="center"/>
        <w:rPr>
          <w:b/>
          <w:bCs/>
          <w:color w:val="000000" w:themeColor="text1"/>
          <w:sz w:val="36"/>
          <w:szCs w:val="36"/>
          <w:highlight w:val="none"/>
          <w14:textFill>
            <w14:solidFill>
              <w14:schemeClr w14:val="tx1"/>
            </w14:solidFill>
          </w14:textFill>
        </w:rPr>
      </w:pPr>
      <w:r>
        <w:rPr>
          <w:rFonts w:hint="eastAsia"/>
          <w:b/>
          <w:bCs/>
          <w:color w:val="000000" w:themeColor="text1"/>
          <w:sz w:val="36"/>
          <w:szCs w:val="36"/>
          <w:highlight w:val="none"/>
          <w14:textFill>
            <w14:solidFill>
              <w14:schemeClr w14:val="tx1"/>
            </w14:solidFill>
          </w14:textFill>
        </w:rPr>
        <w:t>目 录</w:t>
      </w:r>
    </w:p>
    <w:p w14:paraId="7DA04138">
      <w:pPr>
        <w:tabs>
          <w:tab w:val="left" w:pos="851"/>
          <w:tab w:val="left" w:pos="1701"/>
          <w:tab w:val="left" w:pos="1843"/>
        </w:tabs>
        <w:spacing w:before="312" w:line="360" w:lineRule="auto"/>
        <w:ind w:firstLine="422"/>
        <w:rPr>
          <w:rFonts w:ascii="宋体" w:hAnsi="宋体" w:cs="宋体"/>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商务</w:t>
      </w:r>
      <w:r>
        <w:rPr>
          <w:rFonts w:hint="eastAsia" w:ascii="宋体" w:hAnsi="宋体" w:cs="宋体"/>
          <w:b/>
          <w:color w:val="000000" w:themeColor="text1"/>
          <w:sz w:val="22"/>
          <w:szCs w:val="22"/>
          <w:highlight w:val="none"/>
          <w:lang w:eastAsia="zh-CN"/>
          <w14:textFill>
            <w14:solidFill>
              <w14:schemeClr w14:val="tx1"/>
            </w14:solidFill>
          </w14:textFill>
        </w:rPr>
        <w:t>、</w:t>
      </w:r>
      <w:r>
        <w:rPr>
          <w:rFonts w:hint="eastAsia" w:ascii="宋体" w:hAnsi="宋体" w:cs="宋体"/>
          <w:b/>
          <w:color w:val="000000" w:themeColor="text1"/>
          <w:sz w:val="22"/>
          <w:szCs w:val="22"/>
          <w:highlight w:val="none"/>
          <w14:textFill>
            <w14:solidFill>
              <w14:schemeClr w14:val="tx1"/>
            </w14:solidFill>
          </w14:textFill>
        </w:rPr>
        <w:t>技术文件</w:t>
      </w:r>
      <w:r>
        <w:rPr>
          <w:rFonts w:hint="eastAsia" w:ascii="宋体" w:hAnsi="宋体" w:cs="宋体"/>
          <w:color w:val="000000" w:themeColor="text1"/>
          <w:sz w:val="22"/>
          <w:szCs w:val="22"/>
          <w:highlight w:val="none"/>
          <w14:textFill>
            <w14:solidFill>
              <w14:schemeClr w14:val="tx1"/>
            </w14:solidFill>
          </w14:textFill>
        </w:rPr>
        <w:t>…………………………………………………………………………页码</w:t>
      </w:r>
    </w:p>
    <w:p w14:paraId="7DCA5CF3">
      <w:pPr>
        <w:pStyle w:val="2"/>
        <w:numPr>
          <w:ilvl w:val="0"/>
          <w:numId w:val="0"/>
        </w:numPr>
        <w:spacing w:before="0" w:beforeLines="0" w:line="360" w:lineRule="auto"/>
        <w:ind w:firstLine="313" w:firstLineChars="0"/>
        <w:rPr>
          <w:rFonts w:hint="eastAsia"/>
          <w:color w:val="000000" w:themeColor="text1"/>
          <w:sz w:val="22"/>
          <w:szCs w:val="22"/>
          <w:highlight w:val="none"/>
          <w14:textFill>
            <w14:solidFill>
              <w14:schemeClr w14:val="tx1"/>
            </w14:solidFill>
          </w14:textFill>
        </w:rPr>
      </w:pPr>
      <w:r>
        <w:rPr>
          <w:rFonts w:hint="eastAsia" w:ascii="Times New Roman" w:hAnsi="Times New Roman" w:eastAsiaTheme="minorEastAsia" w:cstheme="minorBidi"/>
          <w:color w:val="000000" w:themeColor="text1"/>
          <w:kern w:val="2"/>
          <w:sz w:val="22"/>
          <w:szCs w:val="22"/>
          <w:lang w:val="en-US" w:eastAsia="zh-CN" w:bidi="ar-SA"/>
          <w14:textFill>
            <w14:solidFill>
              <w14:schemeClr w14:val="tx1"/>
            </w14:solidFill>
          </w14:textFill>
        </w:rPr>
        <w:t>一、</w:t>
      </w:r>
      <w:r>
        <w:rPr>
          <w:rFonts w:hint="eastAsia"/>
          <w:color w:val="000000" w:themeColor="text1"/>
          <w:sz w:val="22"/>
          <w:szCs w:val="22"/>
          <w:highlight w:val="none"/>
          <w14:textFill>
            <w14:solidFill>
              <w14:schemeClr w14:val="tx1"/>
            </w14:solidFill>
          </w14:textFill>
        </w:rPr>
        <w:t>承诺文件 ……………………………………………………………………………</w:t>
      </w:r>
    </w:p>
    <w:p w14:paraId="1631C6B7">
      <w:pPr>
        <w:pStyle w:val="2"/>
        <w:tabs>
          <w:tab w:val="right" w:pos="8539"/>
        </w:tabs>
        <w:spacing w:before="0" w:beforeLines="0" w:line="360" w:lineRule="auto"/>
        <w:ind w:firstLine="313"/>
        <w:rPr>
          <w:rFonts w:hint="eastAsia"/>
          <w:color w:val="000000" w:themeColor="text1"/>
          <w:sz w:val="22"/>
          <w:szCs w:val="22"/>
          <w:highlight w:val="none"/>
          <w14:textFill>
            <w14:solidFill>
              <w14:schemeClr w14:val="tx1"/>
            </w14:solidFill>
          </w14:textFill>
        </w:rPr>
      </w:pPr>
      <w:bookmarkStart w:id="0" w:name="_Toc6195"/>
      <w:bookmarkStart w:id="1" w:name="_Toc16629"/>
      <w:r>
        <w:rPr>
          <w:rFonts w:hint="eastAsia"/>
          <w:color w:val="000000" w:themeColor="text1"/>
          <w:sz w:val="22"/>
          <w:szCs w:val="22"/>
          <w:highlight w:val="none"/>
          <w:lang w:val="en-US" w:eastAsia="zh-CN"/>
          <w14:textFill>
            <w14:solidFill>
              <w14:schemeClr w14:val="tx1"/>
            </w14:solidFill>
          </w14:textFill>
        </w:rPr>
        <w:t>二</w:t>
      </w:r>
      <w:r>
        <w:rPr>
          <w:rFonts w:hint="eastAsia"/>
          <w:color w:val="000000" w:themeColor="text1"/>
          <w:sz w:val="22"/>
          <w:szCs w:val="22"/>
          <w:highlight w:val="none"/>
          <w14:textFill>
            <w14:solidFill>
              <w14:schemeClr w14:val="tx1"/>
            </w14:solidFill>
          </w14:textFill>
        </w:rPr>
        <w:t>、商务条款偏离表 …………………………………………</w:t>
      </w:r>
      <w:r>
        <w:rPr>
          <w:rFonts w:hint="eastAsia" w:ascii="宋体" w:hAnsi="宋体"/>
          <w:color w:val="000000" w:themeColor="text1"/>
          <w:sz w:val="22"/>
          <w:szCs w:val="22"/>
          <w:highlight w:val="none"/>
          <w14:textFill>
            <w14:solidFill>
              <w14:schemeClr w14:val="tx1"/>
            </w14:solidFill>
          </w14:textFill>
        </w:rPr>
        <w:t>…………</w:t>
      </w:r>
      <w:r>
        <w:rPr>
          <w:rFonts w:hint="eastAsia"/>
          <w:color w:val="000000" w:themeColor="text1"/>
          <w:sz w:val="22"/>
          <w:szCs w:val="22"/>
          <w:highlight w:val="none"/>
          <w14:textFill>
            <w14:solidFill>
              <w14:schemeClr w14:val="tx1"/>
            </w14:solidFill>
          </w14:textFill>
        </w:rPr>
        <w:t>………………</w:t>
      </w:r>
      <w:bookmarkEnd w:id="0"/>
      <w:bookmarkEnd w:id="1"/>
    </w:p>
    <w:p w14:paraId="47C41A4B">
      <w:pPr>
        <w:pStyle w:val="2"/>
        <w:spacing w:before="0" w:beforeLines="0" w:line="360" w:lineRule="auto"/>
        <w:ind w:firstLine="313"/>
        <w:rPr>
          <w:rFonts w:hint="eastAsia"/>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三</w:t>
      </w:r>
      <w:r>
        <w:rPr>
          <w:rFonts w:hint="eastAsia"/>
          <w:color w:val="000000" w:themeColor="text1"/>
          <w:sz w:val="22"/>
          <w:szCs w:val="22"/>
          <w:highlight w:val="none"/>
          <w14:textFill>
            <w14:solidFill>
              <w14:schemeClr w14:val="tx1"/>
            </w14:solidFill>
          </w14:textFill>
        </w:rPr>
        <w:t>、</w:t>
      </w:r>
      <w:r>
        <w:rPr>
          <w:rFonts w:hint="eastAsia" w:hAnsi="宋体"/>
          <w:bCs/>
          <w:color w:val="000000" w:themeColor="text1"/>
          <w:sz w:val="22"/>
          <w:szCs w:val="22"/>
          <w:highlight w:val="none"/>
          <w14:textFill>
            <w14:solidFill>
              <w14:schemeClr w14:val="tx1"/>
            </w14:solidFill>
          </w14:textFill>
        </w:rPr>
        <w:t>服务要求偏离表</w:t>
      </w:r>
      <w:r>
        <w:rPr>
          <w:rFonts w:hint="eastAsia"/>
          <w:color w:val="000000" w:themeColor="text1"/>
          <w:sz w:val="22"/>
          <w:szCs w:val="22"/>
          <w:highlight w:val="none"/>
          <w14:textFill>
            <w14:solidFill>
              <w14:schemeClr w14:val="tx1"/>
            </w14:solidFill>
          </w14:textFill>
        </w:rPr>
        <w:t>……………………………………………………………………</w:t>
      </w:r>
    </w:p>
    <w:p w14:paraId="1F2A4C00">
      <w:pPr>
        <w:pStyle w:val="2"/>
        <w:spacing w:before="0" w:beforeLines="0" w:line="360" w:lineRule="auto"/>
        <w:ind w:firstLine="313"/>
        <w:rPr>
          <w:rFonts w:hint="eastAsia"/>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四</w:t>
      </w:r>
      <w:r>
        <w:rPr>
          <w:rFonts w:hint="eastAsia"/>
          <w:color w:val="000000" w:themeColor="text1"/>
          <w:sz w:val="22"/>
          <w:szCs w:val="22"/>
          <w:highlight w:val="none"/>
          <w14:textFill>
            <w14:solidFill>
              <w14:schemeClr w14:val="tx1"/>
            </w14:solidFill>
          </w14:textFill>
        </w:rPr>
        <w:t>、技术文件</w:t>
      </w:r>
      <w:r>
        <w:rPr>
          <w:rFonts w:hint="eastAsia"/>
          <w:color w:val="000000" w:themeColor="text1"/>
          <w:sz w:val="22"/>
          <w:szCs w:val="22"/>
          <w:highlight w:val="none"/>
          <w:lang w:eastAsia="zh-CN"/>
          <w14:textFill>
            <w14:solidFill>
              <w14:schemeClr w14:val="tx1"/>
            </w14:solidFill>
          </w14:textFill>
        </w:rPr>
        <w:t>（</w:t>
      </w:r>
      <w:r>
        <w:rPr>
          <w:rFonts w:hint="eastAsia"/>
          <w:color w:val="000000" w:themeColor="text1"/>
          <w:sz w:val="22"/>
          <w:szCs w:val="22"/>
          <w:highlight w:val="none"/>
          <w:lang w:val="en-US" w:eastAsia="zh-CN"/>
          <w14:textFill>
            <w14:solidFill>
              <w14:schemeClr w14:val="tx1"/>
            </w14:solidFill>
          </w14:textFill>
        </w:rPr>
        <w:t>响应方案</w:t>
      </w:r>
      <w:r>
        <w:rPr>
          <w:rFonts w:hint="eastAsia"/>
          <w:color w:val="000000" w:themeColor="text1"/>
          <w:sz w:val="22"/>
          <w:szCs w:val="22"/>
          <w:highlight w:val="none"/>
          <w:lang w:eastAsia="zh-CN"/>
          <w14:textFill>
            <w14:solidFill>
              <w14:schemeClr w14:val="tx1"/>
            </w14:solidFill>
          </w14:textFill>
        </w:rPr>
        <w:t>）</w:t>
      </w:r>
      <w:r>
        <w:rPr>
          <w:rFonts w:hint="eastAsia"/>
          <w:color w:val="000000" w:themeColor="text1"/>
          <w:sz w:val="22"/>
          <w:szCs w:val="22"/>
          <w:highlight w:val="none"/>
          <w14:textFill>
            <w14:solidFill>
              <w14:schemeClr w14:val="tx1"/>
            </w14:solidFill>
          </w14:textFill>
        </w:rPr>
        <w:t>……………………………………………………………</w:t>
      </w:r>
      <w:bookmarkStart w:id="2" w:name="_Toc9829"/>
    </w:p>
    <w:bookmarkEnd w:id="2"/>
    <w:p w14:paraId="466ED44F">
      <w:pPr>
        <w:pStyle w:val="2"/>
        <w:spacing w:before="0" w:beforeLines="0" w:line="360" w:lineRule="auto"/>
        <w:ind w:firstLine="313"/>
        <w:rPr>
          <w:color w:val="000000" w:themeColor="text1"/>
          <w:sz w:val="22"/>
          <w:szCs w:val="22"/>
          <w:highlight w:val="none"/>
          <w14:textFill>
            <w14:solidFill>
              <w14:schemeClr w14:val="tx1"/>
            </w14:solidFill>
          </w14:textFill>
        </w:rPr>
        <w:sectPr>
          <w:footerReference r:id="rId3" w:type="default"/>
          <w:pgSz w:w="11906" w:h="16838"/>
          <w:pgMar w:top="1162" w:right="1672" w:bottom="1162" w:left="1672" w:header="851" w:footer="992" w:gutter="0"/>
          <w:pgNumType w:fmt="decimal"/>
          <w:cols w:space="425" w:num="1"/>
          <w:docGrid w:type="lines" w:linePitch="312" w:charSpace="0"/>
        </w:sectPr>
      </w:pPr>
      <w:r>
        <w:rPr>
          <w:rFonts w:hint="eastAsia"/>
          <w:color w:val="000000" w:themeColor="text1"/>
          <w:sz w:val="22"/>
          <w:szCs w:val="22"/>
          <w:highlight w:val="none"/>
          <w:lang w:val="en-US" w:eastAsia="zh-CN"/>
          <w14:textFill>
            <w14:solidFill>
              <w14:schemeClr w14:val="tx1"/>
            </w14:solidFill>
          </w14:textFill>
        </w:rPr>
        <w:t>五</w:t>
      </w:r>
      <w:r>
        <w:rPr>
          <w:rFonts w:hint="eastAsia"/>
          <w:color w:val="000000" w:themeColor="text1"/>
          <w:sz w:val="22"/>
          <w:szCs w:val="22"/>
          <w:highlight w:val="none"/>
          <w14:textFill>
            <w14:solidFill>
              <w14:schemeClr w14:val="tx1"/>
            </w14:solidFill>
          </w14:textFill>
        </w:rPr>
        <w:t>、供应商认为有必要补充说明的事项 ……………………………………………</w:t>
      </w:r>
    </w:p>
    <w:p w14:paraId="24788D72">
      <w:pPr>
        <w:pStyle w:val="5"/>
        <w:spacing w:before="312" w:line="360" w:lineRule="auto"/>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、承诺文件</w:t>
      </w:r>
    </w:p>
    <w:p w14:paraId="25B7CBC0">
      <w:pPr>
        <w:pStyle w:val="5"/>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color w:val="000000" w:themeColor="text1"/>
          <w:sz w:val="28"/>
          <w:szCs w:val="28"/>
          <w:highlight w:val="none"/>
          <w14:textFill>
            <w14:solidFill>
              <w14:schemeClr w14:val="tx1"/>
            </w14:solidFill>
          </w14:textFill>
        </w:rPr>
        <w:t>.参加政府采购活动行为自律承诺书</w:t>
      </w:r>
    </w:p>
    <w:p w14:paraId="65352D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6AB31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410C4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不与其他供应商恶意串通，采取“围标、串标、陪标”等商业欺诈手段谋取中标、成交；</w:t>
      </w:r>
    </w:p>
    <w:p w14:paraId="0DE1B9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559F2C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不采取不正当手段诋毁、排挤其他供应商；</w:t>
      </w:r>
    </w:p>
    <w:p w14:paraId="07971F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430808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6E9724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9DB36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8.</w:t>
      </w:r>
      <w:r>
        <w:rPr>
          <w:rFonts w:hint="eastAsia" w:ascii="宋体" w:hAnsi="宋体" w:eastAsia="宋体" w:cs="宋体"/>
          <w:color w:val="000000" w:themeColor="text1"/>
          <w:szCs w:val="21"/>
          <w:highlight w:val="none"/>
          <w14:textFill>
            <w14:solidFill>
              <w14:schemeClr w14:val="tx1"/>
            </w14:solidFill>
          </w14:textFill>
        </w:rPr>
        <w:t>不采取捏造事实、提供虚假材料或者以非法手段取得证明材料进行质疑和投诉；</w:t>
      </w:r>
    </w:p>
    <w:p w14:paraId="5E3A1C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不发生其他有悖于政府采购公开、公平、公正和诚信原则的行为。</w:t>
      </w:r>
    </w:p>
    <w:p w14:paraId="429FB5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10.</w:t>
      </w:r>
      <w:r>
        <w:rPr>
          <w:rFonts w:hint="eastAsia" w:ascii="宋体" w:hAnsi="宋体" w:eastAsia="宋体" w:cs="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559137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Cs w:val="21"/>
          <w:highlight w:val="none"/>
          <w14:textFill>
            <w14:solidFill>
              <w14:schemeClr w14:val="tx1"/>
            </w14:solidFill>
          </w14:textFill>
        </w:rPr>
      </w:pPr>
    </w:p>
    <w:p w14:paraId="79CD7881">
      <w:pPr>
        <w:spacing w:before="312"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承诺人</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供应商名称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（盖单</w:t>
      </w:r>
      <w:r>
        <w:rPr>
          <w:rFonts w:hint="eastAsia" w:ascii="宋体" w:hAnsi="宋体" w:eastAsia="宋体" w:cs="宋体"/>
          <w:color w:val="000000" w:themeColor="text1"/>
          <w:szCs w:val="21"/>
          <w:highlight w:val="none"/>
          <w:lang w:eastAsia="zh-CN"/>
          <w14:textFill>
            <w14:solidFill>
              <w14:schemeClr w14:val="tx1"/>
            </w14:solidFill>
          </w14:textFill>
        </w:rPr>
        <w:t>位公</w:t>
      </w:r>
      <w:r>
        <w:rPr>
          <w:rFonts w:hint="eastAsia" w:ascii="宋体" w:hAnsi="宋体" w:eastAsia="宋体" w:cs="宋体"/>
          <w:color w:val="000000" w:themeColor="text1"/>
          <w:szCs w:val="21"/>
          <w:highlight w:val="none"/>
          <w14:textFill>
            <w14:solidFill>
              <w14:schemeClr w14:val="tx1"/>
            </w14:solidFill>
          </w14:textFill>
        </w:rPr>
        <w:t>章）</w:t>
      </w:r>
    </w:p>
    <w:p w14:paraId="4708F260">
      <w:pPr>
        <w:pStyle w:val="2"/>
        <w:spacing w:before="0" w:beforeLines="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3911A02">
      <w:pPr>
        <w:widowControl/>
        <w:spacing w:before="312"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0014872">
      <w:pPr>
        <w:pStyle w:val="5"/>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.陕西省政府采购供应商拒绝政府采购领域商业贿赂承诺书</w:t>
      </w:r>
    </w:p>
    <w:p w14:paraId="672156C1">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为响应党中央、国务院关于治理政府采购领域商业贿赂行为的号召，我公司在此庄严承诺：</w:t>
      </w:r>
    </w:p>
    <w:p w14:paraId="629DAE4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在参与政府采购活动中遵纪守法、诚信经营、公平竞标。</w:t>
      </w:r>
    </w:p>
    <w:p w14:paraId="52A1CC0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不向政府采购人、采购代理机构和政府采购评审专家进行任何形式的商业贿赂以谋取交易机会。</w:t>
      </w:r>
    </w:p>
    <w:p w14:paraId="163E24E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66CD8D64">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不采取“围标、陪标”等商业欺诈手段获得政府采购订单。</w:t>
      </w:r>
    </w:p>
    <w:p w14:paraId="1D32EFB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不采取不正当手段诋毁、排挤其他供应商。</w:t>
      </w:r>
    </w:p>
    <w:p w14:paraId="72EF0DBC">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不在提供商品和服务时“偷梁换柱、以次充好”损害采购人的合法权益。</w:t>
      </w:r>
    </w:p>
    <w:p w14:paraId="261F6A35">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不与采购人、采购代理机构、政府采购评审专家或</w:t>
      </w:r>
      <w:r>
        <w:rPr>
          <w:rFonts w:hint="eastAsia" w:ascii="宋体" w:hAnsi="宋体" w:eastAsia="宋体" w:cs="宋体"/>
          <w:color w:val="000000" w:themeColor="text1"/>
          <w:highlight w:val="none"/>
          <w:lang w:eastAsia="zh-CN"/>
          <w14:textFill>
            <w14:solidFill>
              <w14:schemeClr w14:val="tx1"/>
            </w14:solidFill>
          </w14:textFill>
        </w:rPr>
        <w:t>其他</w:t>
      </w:r>
      <w:r>
        <w:rPr>
          <w:rFonts w:hint="eastAsia" w:ascii="宋体" w:hAnsi="宋体" w:eastAsia="宋体" w:cs="宋体"/>
          <w:color w:val="000000" w:themeColor="text1"/>
          <w:highlight w:val="none"/>
          <w14:textFill>
            <w14:solidFill>
              <w14:schemeClr w14:val="tx1"/>
            </w14:solidFill>
          </w14:textFill>
        </w:rPr>
        <w:t>供应商恶意串通，进行质疑和投诉，维护政府采购市场秩序。</w:t>
      </w:r>
    </w:p>
    <w:p w14:paraId="508F3B9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8.</w:t>
      </w:r>
      <w:r>
        <w:rPr>
          <w:rFonts w:hint="eastAsia" w:ascii="宋体" w:hAnsi="宋体" w:eastAsia="宋体" w:cs="宋体"/>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98EF0A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9.</w:t>
      </w:r>
      <w:r>
        <w:rPr>
          <w:rFonts w:hint="eastAsia" w:ascii="宋体" w:hAnsi="宋体" w:eastAsia="宋体" w:cs="宋体"/>
          <w:color w:val="000000" w:themeColor="text1"/>
          <w:highlight w:val="none"/>
          <w14:textFill>
            <w14:solidFill>
              <w14:schemeClr w14:val="tx1"/>
            </w14:solidFill>
          </w14:textFill>
        </w:rPr>
        <w:t>不发生其他有悖于政府采购公开、公平、公正和诚信原则的行为。</w:t>
      </w:r>
    </w:p>
    <w:p w14:paraId="09CEE16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33CD7E7D">
      <w:pPr>
        <w:spacing w:before="312" w:line="36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供应商名称：</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（盖单位</w:t>
      </w:r>
      <w:r>
        <w:rPr>
          <w:rFonts w:hint="eastAsia" w:ascii="宋体" w:hAnsi="宋体" w:eastAsia="宋体" w:cs="宋体"/>
          <w:bCs/>
          <w:color w:val="000000" w:themeColor="text1"/>
          <w:highlight w:val="none"/>
          <w:lang w:val="en-US" w:eastAsia="zh-CN"/>
          <w14:textFill>
            <w14:solidFill>
              <w14:schemeClr w14:val="tx1"/>
            </w14:solidFill>
          </w14:textFill>
        </w:rPr>
        <w:t>公</w:t>
      </w:r>
      <w:r>
        <w:rPr>
          <w:rFonts w:hint="eastAsia" w:ascii="宋体" w:hAnsi="宋体" w:eastAsia="宋体" w:cs="宋体"/>
          <w:bCs/>
          <w:color w:val="000000" w:themeColor="text1"/>
          <w:highlight w:val="none"/>
          <w14:textFill>
            <w14:solidFill>
              <w14:schemeClr w14:val="tx1"/>
            </w14:solidFill>
          </w14:textFill>
        </w:rPr>
        <w:t>章）</w:t>
      </w:r>
    </w:p>
    <w:p w14:paraId="42446F6A">
      <w:pPr>
        <w:spacing w:before="312" w:line="36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FAB58D1">
      <w:pPr>
        <w:widowControl/>
        <w:spacing w:before="312"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E3FC3">
      <w:pPr>
        <w:pStyle w:val="5"/>
        <w:spacing w:before="312" w:after="0" w:line="360" w:lineRule="auto"/>
        <w:ind w:firstLine="0" w:firstLineChars="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color w:val="000000" w:themeColor="text1"/>
          <w:sz w:val="28"/>
          <w:szCs w:val="28"/>
          <w:highlight w:val="none"/>
          <w14:textFill>
            <w14:solidFill>
              <w14:schemeClr w14:val="tx1"/>
            </w14:solidFill>
          </w14:textFill>
        </w:rPr>
        <w:t>.其他承诺</w:t>
      </w:r>
    </w:p>
    <w:p w14:paraId="49EF207B">
      <w:pPr>
        <w:pStyle w:val="8"/>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说明：根据</w:t>
      </w:r>
      <w:r>
        <w:rPr>
          <w:rFonts w:hint="eastAsia" w:ascii="宋体" w:hAnsi="宋体" w:eastAsia="宋体" w:cs="宋体"/>
          <w:color w:val="000000" w:themeColor="text1"/>
          <w:highlight w:val="none"/>
          <w:lang w:val="en-US" w:eastAsia="zh-CN"/>
          <w14:textFill>
            <w14:solidFill>
              <w14:schemeClr w14:val="tx1"/>
            </w14:solidFill>
          </w14:textFill>
        </w:rPr>
        <w:t>采购文件要求</w:t>
      </w:r>
      <w:r>
        <w:rPr>
          <w:rFonts w:hint="eastAsia" w:ascii="宋体" w:hAnsi="宋体" w:eastAsia="宋体" w:cs="宋体"/>
          <w:color w:val="000000" w:themeColor="text1"/>
          <w:highlight w:val="none"/>
          <w14:textFill>
            <w14:solidFill>
              <w14:schemeClr w14:val="tx1"/>
            </w14:solidFill>
          </w14:textFill>
        </w:rPr>
        <w:t>，认为有必要做出的其他承诺或说明，格式自定。</w:t>
      </w:r>
      <w:r>
        <w:rPr>
          <w:rFonts w:ascii="宋体" w:hAnsi="宋体"/>
          <w:color w:val="000000" w:themeColor="text1"/>
          <w:highlight w:val="none"/>
          <w14:textFill>
            <w14:solidFill>
              <w14:schemeClr w14:val="tx1"/>
            </w14:solidFill>
          </w14:textFill>
        </w:rPr>
        <w:br w:type="page"/>
      </w:r>
    </w:p>
    <w:p w14:paraId="13BA2921">
      <w:pPr>
        <w:pStyle w:val="5"/>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bookmarkStart w:id="3" w:name="_Toc23394"/>
      <w:bookmarkStart w:id="4" w:name="_Toc9365"/>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、商务条款偏离表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4167"/>
        <w:gridCol w:w="2333"/>
        <w:gridCol w:w="1912"/>
      </w:tblGrid>
      <w:tr w14:paraId="5ED0EE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29" w:type="dxa"/>
            <w:vAlign w:val="center"/>
          </w:tcPr>
          <w:p w14:paraId="431BB35F">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4167" w:type="dxa"/>
            <w:vAlign w:val="center"/>
          </w:tcPr>
          <w:p w14:paraId="12CCC78D">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采购文件商务要求</w:t>
            </w:r>
          </w:p>
        </w:tc>
        <w:tc>
          <w:tcPr>
            <w:tcW w:w="2333" w:type="dxa"/>
            <w:vAlign w:val="center"/>
          </w:tcPr>
          <w:p w14:paraId="334FEFD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响应文件商务响应</w:t>
            </w:r>
          </w:p>
        </w:tc>
        <w:tc>
          <w:tcPr>
            <w:tcW w:w="1912" w:type="dxa"/>
            <w:vAlign w:val="center"/>
          </w:tcPr>
          <w:p w14:paraId="2FEA8C1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r>
      <w:tr w14:paraId="05FAC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6DFF2F74">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6647D192">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411F24B9">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0636E7C0">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F52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20DCD953">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124A1E30">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6B64B5CC">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7898B491">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34D5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46EA34C4">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57646246">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7A47194C">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2A2CF89A">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25CE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4BDC482D">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65D91B5E">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3D9E73D1">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6360D39A">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1D94A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7841B0B8">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0805E5FC">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2A64DC5A">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55590BC5">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55B2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6C281814">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7DCDEEA1">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466F433E">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36115FE6">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A49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5C400C6C">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1180AFE7">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0C217BC4">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5DF359B1">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F00FC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51F51147">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2603B2C2">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25171A03">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62F49706">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A78A4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6F4C7A35">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54284F4">
            <w:pPr>
              <w:spacing w:line="360" w:lineRule="auto"/>
              <w:rPr>
                <w:rFonts w:hint="eastAsia" w:ascii="宋体" w:hAnsi="宋体" w:eastAsia="宋体" w:cs="宋体"/>
                <w:color w:val="000000" w:themeColor="text1"/>
                <w:highlight w:val="none"/>
                <w14:textFill>
                  <w14:solidFill>
                    <w14:schemeClr w14:val="tx1"/>
                  </w14:solidFill>
                </w14:textFill>
              </w:rPr>
            </w:pPr>
          </w:p>
        </w:tc>
        <w:tc>
          <w:tcPr>
            <w:tcW w:w="4167" w:type="dxa"/>
            <w:vAlign w:val="top"/>
          </w:tcPr>
          <w:p w14:paraId="7A780BAA">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7BF73ABE">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04A7AC41">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29C7C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0457CC56">
            <w:pPr>
              <w:spacing w:line="360" w:lineRule="auto"/>
              <w:rPr>
                <w:rFonts w:hint="eastAsia" w:ascii="宋体" w:hAnsi="宋体" w:eastAsia="宋体" w:cs="宋体"/>
                <w:color w:val="000000" w:themeColor="text1"/>
                <w:highlight w:val="none"/>
                <w14:textFill>
                  <w14:solidFill>
                    <w14:schemeClr w14:val="tx1"/>
                  </w14:solidFill>
                </w14:textFill>
              </w:rPr>
            </w:pPr>
          </w:p>
          <w:p w14:paraId="4903523C">
            <w:pPr>
              <w:pStyle w:val="5"/>
              <w:spacing w:line="360" w:lineRule="auto"/>
              <w:rPr>
                <w:rFonts w:hint="eastAsia" w:ascii="宋体" w:hAnsi="宋体" w:eastAsia="宋体" w:cs="宋体"/>
                <w:color w:val="000000" w:themeColor="text1"/>
                <w:highlight w:val="none"/>
                <w14:textFill>
                  <w14:solidFill>
                    <w14:schemeClr w14:val="tx1"/>
                  </w14:solidFill>
                </w14:textFill>
              </w:rPr>
            </w:pPr>
          </w:p>
        </w:tc>
        <w:tc>
          <w:tcPr>
            <w:tcW w:w="4167" w:type="dxa"/>
            <w:vAlign w:val="top"/>
          </w:tcPr>
          <w:p w14:paraId="6CCD2710">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56FD5229">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2BE5781F">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76CB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9" w:type="dxa"/>
            <w:vAlign w:val="top"/>
          </w:tcPr>
          <w:p w14:paraId="5A62DB4B">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4167" w:type="dxa"/>
            <w:vAlign w:val="top"/>
          </w:tcPr>
          <w:p w14:paraId="549AE6DB">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333" w:type="dxa"/>
            <w:vAlign w:val="top"/>
          </w:tcPr>
          <w:p w14:paraId="5396821B">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12" w:type="dxa"/>
            <w:vAlign w:val="top"/>
          </w:tcPr>
          <w:p w14:paraId="1D0067F4">
            <w:pPr>
              <w:pStyle w:val="2"/>
              <w:spacing w:before="120" w:line="360" w:lineRule="auto"/>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5A0ED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29" w:type="dxa"/>
            <w:vAlign w:val="center"/>
          </w:tcPr>
          <w:p w14:paraId="2FA35EC5">
            <w:pPr>
              <w:adjustRightInd w:val="0"/>
              <w:snapToGrid w:val="0"/>
              <w:spacing w:before="312" w:line="360" w:lineRule="auto"/>
              <w:ind w:right="105"/>
              <w:jc w:val="center"/>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412" w:type="dxa"/>
            <w:gridSpan w:val="3"/>
          </w:tcPr>
          <w:p w14:paraId="5AF10C3A">
            <w:pPr>
              <w:numPr>
                <w:ilvl w:val="1"/>
                <w:numId w:val="0"/>
              </w:numPr>
              <w:spacing w:line="360" w:lineRule="auto"/>
              <w:ind w:left="0" w:leftChars="0" w:firstLine="0" w:firstLineChars="0"/>
              <w:rPr>
                <w:rFonts w:hint="default" w:ascii="宋体" w:hAnsi="宋体" w:eastAsia="宋体" w:cs="宋体"/>
                <w:b/>
                <w:bCs/>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1.</w:t>
            </w:r>
            <w:r>
              <w:rPr>
                <w:rFonts w:hint="eastAsia" w:ascii="宋体" w:hAnsi="宋体" w:eastAsia="宋体" w:cs="宋体"/>
                <w:color w:val="000000" w:themeColor="text1"/>
                <w:sz w:val="18"/>
                <w:szCs w:val="18"/>
                <w:highlight w:val="none"/>
                <w14:textFill>
                  <w14:solidFill>
                    <w14:schemeClr w14:val="tx1"/>
                  </w14:solidFill>
                </w14:textFill>
              </w:rPr>
              <w:t>以上表格格式行可</w:t>
            </w:r>
            <w:r>
              <w:rPr>
                <w:rFonts w:hint="eastAsia" w:ascii="宋体" w:hAnsi="宋体" w:eastAsia="宋体" w:cs="宋体"/>
                <w:color w:val="000000" w:themeColor="text1"/>
                <w:sz w:val="18"/>
                <w:szCs w:val="18"/>
                <w:highlight w:val="none"/>
                <w:lang w:val="en-US" w:eastAsia="zh-CN"/>
                <w14:textFill>
                  <w14:solidFill>
                    <w14:schemeClr w14:val="tx1"/>
                  </w14:solidFill>
                </w14:textFill>
              </w:rPr>
              <w:t>增</w:t>
            </w:r>
            <w:r>
              <w:rPr>
                <w:rFonts w:hint="eastAsia" w:ascii="宋体" w:hAnsi="宋体" w:eastAsia="宋体" w:cs="宋体"/>
                <w:color w:val="000000" w:themeColor="text1"/>
                <w:sz w:val="18"/>
                <w:szCs w:val="18"/>
                <w:highlight w:val="none"/>
                <w14:textFill>
                  <w14:solidFill>
                    <w14:schemeClr w14:val="tx1"/>
                  </w14:solidFill>
                </w14:textFill>
              </w:rPr>
              <w:t>减</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本表只填写有偏离</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正偏离</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的情况</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商务条款不允许负偏离，否则按无效磋商处理。</w:t>
            </w:r>
          </w:p>
          <w:p w14:paraId="3A96B560">
            <w:pPr>
              <w:numPr>
                <w:ilvl w:val="0"/>
                <w:numId w:val="0"/>
              </w:numPr>
              <w:spacing w:line="360" w:lineRule="auto"/>
              <w:ind w:leftChars="0"/>
              <w:rPr>
                <w:rFonts w:hint="eastAsia" w:ascii="宋体" w:hAnsi="宋体" w:eastAsia="宋体" w:cs="宋体"/>
                <w:b/>
                <w:bCs/>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2.</w:t>
            </w:r>
            <w:r>
              <w:rPr>
                <w:rFonts w:hint="eastAsia" w:ascii="宋体" w:hAnsi="宋体" w:eastAsia="宋体" w:cs="宋体"/>
                <w:color w:val="000000" w:themeColor="text1"/>
                <w:sz w:val="18"/>
                <w:szCs w:val="18"/>
                <w:highlight w:val="none"/>
                <w14:textFill>
                  <w14:solidFill>
                    <w14:schemeClr w14:val="tx1"/>
                  </w14:solidFill>
                </w14:textFill>
              </w:rPr>
              <w:t>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w:t>
            </w:r>
            <w:r>
              <w:rPr>
                <w:rFonts w:hint="eastAsia" w:ascii="宋体" w:hAnsi="宋体" w:eastAsia="宋体" w:cs="宋体"/>
                <w:b/>
                <w:bCs/>
                <w:color w:val="000000" w:themeColor="text1"/>
                <w:sz w:val="18"/>
                <w:szCs w:val="18"/>
                <w:highlight w:val="none"/>
                <w14:textFill>
                  <w14:solidFill>
                    <w14:schemeClr w14:val="tx1"/>
                  </w14:solidFill>
                </w14:textFill>
              </w:rPr>
              <w:t>如供应商响应采购文件所有商务条款（包括合同条款）要求的，</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提供空白表即可；</w:t>
            </w:r>
            <w:r>
              <w:rPr>
                <w:rFonts w:hint="eastAsia" w:ascii="宋体" w:hAnsi="宋体" w:eastAsia="宋体" w:cs="宋体"/>
                <w:b/>
                <w:bCs/>
                <w:color w:val="000000" w:themeColor="text1"/>
                <w:sz w:val="18"/>
                <w:szCs w:val="18"/>
                <w:highlight w:val="none"/>
                <w14:textFill>
                  <w14:solidFill>
                    <w14:schemeClr w14:val="tx1"/>
                  </w14:solidFill>
                </w14:textFill>
              </w:rPr>
              <w:t>如不提供此表，则视为供应商不满足采购文件的商务要求</w:t>
            </w:r>
            <w:r>
              <w:rPr>
                <w:rFonts w:hint="eastAsia" w:ascii="宋体" w:hAnsi="宋体" w:eastAsia="宋体" w:cs="宋体"/>
                <w:b/>
                <w:bCs/>
                <w:color w:val="000000" w:themeColor="text1"/>
                <w:sz w:val="18"/>
                <w:szCs w:val="18"/>
                <w:highlight w:val="none"/>
                <w:lang w:eastAsia="zh-CN"/>
                <w14:textFill>
                  <w14:solidFill>
                    <w14:schemeClr w14:val="tx1"/>
                  </w14:solidFill>
                </w14:textFill>
              </w:rPr>
              <w:t>。</w:t>
            </w:r>
          </w:p>
          <w:p w14:paraId="16A7C5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7D6EC4BB">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339A2CB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w:t>
      </w:r>
      <w:r>
        <w:rPr>
          <w:rFonts w:hint="eastAsia" w:ascii="宋体" w:hAnsi="宋体" w:eastAsia="宋体" w:cs="宋体"/>
          <w:bCs/>
          <w:color w:val="000000" w:themeColor="text1"/>
          <w:szCs w:val="21"/>
          <w:highlight w:val="none"/>
          <w:lang w:val="en-US" w:eastAsia="zh-CN"/>
          <w14:textFill>
            <w14:solidFill>
              <w14:schemeClr w14:val="tx1"/>
            </w14:solidFill>
          </w14:textFill>
        </w:rPr>
        <w:t>公</w:t>
      </w:r>
      <w:r>
        <w:rPr>
          <w:rFonts w:hint="eastAsia" w:ascii="宋体" w:hAnsi="宋体" w:eastAsia="宋体" w:cs="宋体"/>
          <w:bCs/>
          <w:color w:val="000000" w:themeColor="text1"/>
          <w:szCs w:val="21"/>
          <w:highlight w:val="none"/>
          <w14:textFill>
            <w14:solidFill>
              <w14:schemeClr w14:val="tx1"/>
            </w14:solidFill>
          </w14:textFill>
        </w:rPr>
        <w:t xml:space="preserve">章）             </w:t>
      </w:r>
    </w:p>
    <w:p w14:paraId="7D1F61B2">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953BD62">
      <w:pPr>
        <w:widowControl/>
        <w:spacing w:before="312" w:line="360" w:lineRule="auto"/>
        <w:jc w:val="left"/>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F0CE6CE">
      <w:pPr>
        <w:pStyle w:val="5"/>
        <w:spacing w:before="312" w:line="360" w:lineRule="auto"/>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、服务要求偏离表</w:t>
      </w:r>
    </w:p>
    <w:tbl>
      <w:tblPr>
        <w:tblStyle w:val="6"/>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3969E0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4679F62C">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63063BD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w:t>
            </w:r>
          </w:p>
          <w:p w14:paraId="62935E2A">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6CDC34FF">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采购文件服务</w:t>
            </w:r>
          </w:p>
          <w:p w14:paraId="185F8724">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61456FE4">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响应文件服务</w:t>
            </w:r>
          </w:p>
          <w:p w14:paraId="1E3B3B50">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710EE6B9">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4ECC3809">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3DB35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19EB339">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D48EEB6">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53326DD4">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54C4FA4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019B33E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5DC1F7DD">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21CE8B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6EE1ED5">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1CF7002">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1FE73FE9">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7330E31C">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39ABB95F">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9B9ACD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26FD8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2DF2022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1DC80C62">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166BDDA">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7E449D7C">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61C4F8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7DA768E">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7A40F7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07F5324">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1B9422A9">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5117AFE">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BCC45BB">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26291DF">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62F8E16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385A9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8EE009E">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3FC6F9D6">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85A720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1A8C9CF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C688C0A">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1EFD3D5">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3663E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5BC8591">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7320AC49">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6A732A2B">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73DE95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493BDA57">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114A754B">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1E07BB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BE56ADD">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00480389">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0824C7CF">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6B9ED675">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8D701FE">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16982D01">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29F6A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3D447B6">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CEC5BA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AD5A3E7">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C7DF60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617E627">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29DB916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35343D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C96D5EB">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66632FAD">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2FFB965">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65326CD5">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8EF6F57">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783FEA2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735B91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8C373C6">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2E2CD66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5B21F9DD">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7D770A36">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941DA4F">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21BEE2A3">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253A70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9B264FB">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38605F50">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0A4E2DCF">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3897DAE">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4AF7E61">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2D12761">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25A4A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625524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2EFB261">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02B44B6D">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0CD2173A">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5CE2E5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55D22EA8">
            <w:pPr>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p>
        </w:tc>
      </w:tr>
      <w:tr w14:paraId="4BF11F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1726F0FB">
            <w:pPr>
              <w:pStyle w:val="2"/>
              <w:spacing w:line="360" w:lineRule="auto"/>
              <w:ind w:firstLine="0" w:firstLineChars="0"/>
              <w:jc w:val="center"/>
              <w:rPr>
                <w:rFonts w:hint="eastAsia" w:ascii="宋体" w:hAnsi="宋体" w:eastAsia="宋体" w:cs="宋体"/>
                <w:bCs/>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w:t>
            </w:r>
          </w:p>
        </w:tc>
        <w:tc>
          <w:tcPr>
            <w:tcW w:w="8664" w:type="dxa"/>
            <w:gridSpan w:val="5"/>
            <w:vAlign w:val="center"/>
          </w:tcPr>
          <w:p w14:paraId="1B3EDD84">
            <w:pPr>
              <w:numPr>
                <w:ilvl w:val="1"/>
                <w:numId w:val="0"/>
              </w:numPr>
              <w:spacing w:line="360" w:lineRule="auto"/>
              <w:ind w:left="0" w:leftChars="0" w:firstLine="0" w:firstLineChars="0"/>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1.以上表格格式行可</w:t>
            </w:r>
            <w:r>
              <w:rPr>
                <w:rFonts w:hint="eastAsia" w:ascii="宋体" w:hAnsi="宋体" w:eastAsia="宋体" w:cs="宋体"/>
                <w:color w:val="000000" w:themeColor="text1"/>
                <w:sz w:val="18"/>
                <w:szCs w:val="18"/>
                <w:highlight w:val="none"/>
                <w:lang w:val="en-US" w:eastAsia="zh-CN"/>
                <w14:textFill>
                  <w14:solidFill>
                    <w14:schemeClr w14:val="tx1"/>
                  </w14:solidFill>
                </w14:textFill>
              </w:rPr>
              <w:t>增</w:t>
            </w:r>
            <w:r>
              <w:rPr>
                <w:rFonts w:hint="eastAsia" w:ascii="宋体" w:hAnsi="宋体" w:eastAsia="宋体" w:cs="宋体"/>
                <w:color w:val="000000" w:themeColor="text1"/>
                <w:sz w:val="18"/>
                <w:szCs w:val="18"/>
                <w:highlight w:val="none"/>
                <w14:textFill>
                  <w14:solidFill>
                    <w14:schemeClr w14:val="tx1"/>
                  </w14:solidFill>
                </w14:textFill>
              </w:rPr>
              <w:t>减，本表只填写有偏离的情况。</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服务要求不允许负偏离，否则按无效磋商处理。</w:t>
            </w:r>
          </w:p>
          <w:p w14:paraId="5A609B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2.对技术条款中所有要求，除本表所列出偏离外，均视为供应商响应其余全部技术条款要求；</w:t>
            </w:r>
            <w:r>
              <w:rPr>
                <w:rFonts w:hint="eastAsia" w:ascii="宋体" w:hAnsi="宋体" w:eastAsia="宋体" w:cs="宋体"/>
                <w:b/>
                <w:bCs/>
                <w:color w:val="000000" w:themeColor="text1"/>
                <w:sz w:val="18"/>
                <w:szCs w:val="18"/>
                <w:highlight w:val="none"/>
                <w14:textFill>
                  <w14:solidFill>
                    <w14:schemeClr w14:val="tx1"/>
                  </w14:solidFill>
                </w14:textFill>
              </w:rPr>
              <w:t>如供应商响应</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采购</w:t>
            </w:r>
            <w:r>
              <w:rPr>
                <w:rFonts w:hint="eastAsia" w:ascii="宋体" w:hAnsi="宋体" w:eastAsia="宋体" w:cs="宋体"/>
                <w:b/>
                <w:bCs/>
                <w:color w:val="000000" w:themeColor="text1"/>
                <w:sz w:val="18"/>
                <w:szCs w:val="18"/>
                <w:highlight w:val="none"/>
                <w14:textFill>
                  <w14:solidFill>
                    <w14:schemeClr w14:val="tx1"/>
                  </w14:solidFill>
                </w14:textFill>
              </w:rPr>
              <w:t>文件所有技术条款要求的，</w:t>
            </w:r>
            <w:r>
              <w:rPr>
                <w:rFonts w:hint="eastAsia" w:ascii="宋体" w:hAnsi="宋体" w:eastAsia="宋体" w:cs="宋体"/>
                <w:b/>
                <w:bCs/>
                <w:color w:val="000000" w:themeColor="text1"/>
                <w:sz w:val="18"/>
                <w:szCs w:val="18"/>
                <w:highlight w:val="none"/>
                <w:lang w:val="en-US" w:eastAsia="zh-CN"/>
                <w14:textFill>
                  <w14:solidFill>
                    <w14:schemeClr w14:val="tx1"/>
                  </w14:solidFill>
                </w14:textFill>
              </w:rPr>
              <w:t>提供空白表即可；</w:t>
            </w:r>
            <w:r>
              <w:rPr>
                <w:rFonts w:hint="eastAsia" w:ascii="宋体" w:hAnsi="宋体" w:eastAsia="宋体" w:cs="宋体"/>
                <w:b/>
                <w:bCs/>
                <w:color w:val="000000" w:themeColor="text1"/>
                <w:sz w:val="18"/>
                <w:szCs w:val="18"/>
                <w:highlight w:val="none"/>
                <w14:textFill>
                  <w14:solidFill>
                    <w14:schemeClr w14:val="tx1"/>
                  </w14:solidFill>
                </w14:textFill>
              </w:rPr>
              <w:t>必须提交空白表，如不提供此表，则视为供应商不满足采购文件的技术要求；</w:t>
            </w:r>
          </w:p>
          <w:p w14:paraId="423B4E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3.须据实填写，不得虚假响应，否则将取消其响应或成交资格，并按有关规定</w:t>
            </w:r>
            <w:r>
              <w:rPr>
                <w:rFonts w:hint="eastAsia" w:ascii="宋体" w:hAnsi="宋体" w:eastAsia="宋体" w:cs="宋体"/>
                <w:color w:val="000000" w:themeColor="text1"/>
                <w:sz w:val="18"/>
                <w:szCs w:val="18"/>
                <w:highlight w:val="none"/>
                <w:lang w:eastAsia="zh-CN"/>
                <w14:textFill>
                  <w14:solidFill>
                    <w14:schemeClr w14:val="tx1"/>
                  </w14:solidFill>
                </w14:textFill>
              </w:rPr>
              <w:t>进行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672C8DBD">
      <w:pPr>
        <w:adjustRightInd w:val="0"/>
        <w:spacing w:before="312"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w:t>
      </w:r>
      <w:r>
        <w:rPr>
          <w:rFonts w:hint="eastAsia" w:ascii="宋体" w:hAnsi="宋体" w:eastAsia="宋体" w:cs="宋体"/>
          <w:bCs/>
          <w:color w:val="000000" w:themeColor="text1"/>
          <w:szCs w:val="21"/>
          <w:highlight w:val="none"/>
          <w:lang w:val="en-US" w:eastAsia="zh-CN"/>
          <w14:textFill>
            <w14:solidFill>
              <w14:schemeClr w14:val="tx1"/>
            </w14:solidFill>
          </w14:textFill>
        </w:rPr>
        <w:t>公</w:t>
      </w:r>
      <w:r>
        <w:rPr>
          <w:rFonts w:hint="eastAsia" w:ascii="宋体" w:hAnsi="宋体" w:eastAsia="宋体" w:cs="宋体"/>
          <w:bCs/>
          <w:color w:val="000000" w:themeColor="text1"/>
          <w:szCs w:val="21"/>
          <w:highlight w:val="none"/>
          <w14:textFill>
            <w14:solidFill>
              <w14:schemeClr w14:val="tx1"/>
            </w14:solidFill>
          </w14:textFill>
        </w:rPr>
        <w:t>章）</w:t>
      </w:r>
    </w:p>
    <w:p w14:paraId="7E27949A">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bookmarkEnd w:id="3"/>
    <w:bookmarkEnd w:id="4"/>
    <w:p w14:paraId="121FE3BA">
      <w:pPr>
        <w:widowControl/>
        <w:spacing w:before="312" w:line="360" w:lineRule="auto"/>
        <w:jc w:val="left"/>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8245638">
      <w:pPr>
        <w:pStyle w:val="5"/>
        <w:spacing w:before="312" w:line="360" w:lineRule="auto"/>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、技术文件（响应方案）</w:t>
      </w:r>
    </w:p>
    <w:p w14:paraId="3DB04FC8">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第三章 磋商项目技术、服务、商务及其他要求</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第六章 磋商办法</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评分标准</w:t>
      </w:r>
      <w:r>
        <w:rPr>
          <w:rFonts w:hint="eastAsia" w:ascii="宋体" w:hAnsi="宋体"/>
          <w:color w:val="000000" w:themeColor="text1"/>
          <w:szCs w:val="21"/>
          <w:highlight w:val="none"/>
          <w14:textFill>
            <w14:solidFill>
              <w14:schemeClr w14:val="tx1"/>
            </w14:solidFill>
          </w14:textFill>
        </w:rPr>
        <w:t>要求内容，格式自定。</w:t>
      </w:r>
    </w:p>
    <w:p w14:paraId="65CF921B">
      <w:pPr>
        <w:rPr>
          <w:rFonts w:hint="eastAsia" w:ascii="宋体" w:hAnsi="宋体"/>
          <w:color w:val="auto"/>
          <w:sz w:val="24"/>
        </w:rPr>
      </w:pPr>
    </w:p>
    <w:p w14:paraId="6BF7942F">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（一）服务方案</w:t>
      </w:r>
    </w:p>
    <w:p w14:paraId="0CE9A109">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二</w:t>
      </w:r>
      <w:r>
        <w:rPr>
          <w:rFonts w:hint="eastAsia" w:ascii="宋体" w:hAnsi="宋体"/>
          <w:color w:val="000000" w:themeColor="text1"/>
          <w:szCs w:val="21"/>
          <w:highlight w:val="none"/>
          <w:lang w:eastAsia="zh-CN"/>
          <w14:textFill>
            <w14:solidFill>
              <w14:schemeClr w14:val="tx1"/>
            </w14:solidFill>
          </w14:textFill>
        </w:rPr>
        <w:t>）重难点</w:t>
      </w:r>
      <w:r>
        <w:rPr>
          <w:rFonts w:hint="eastAsia" w:ascii="宋体" w:hAnsi="宋体"/>
          <w:color w:val="000000" w:themeColor="text1"/>
          <w:szCs w:val="21"/>
          <w:highlight w:val="none"/>
          <w:lang w:val="en-US" w:eastAsia="zh-CN"/>
          <w14:textFill>
            <w14:solidFill>
              <w14:schemeClr w14:val="tx1"/>
            </w14:solidFill>
          </w14:textFill>
        </w:rPr>
        <w:t>分析及对策</w:t>
      </w:r>
    </w:p>
    <w:p w14:paraId="46229745">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（三）人员配备方案（人员持证情况）</w:t>
      </w:r>
    </w:p>
    <w:p w14:paraId="473EE72C">
      <w:pPr>
        <w:spacing w:before="312" w:line="360" w:lineRule="auto"/>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四</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人员配备方案（团队人员工作经验）</w:t>
      </w:r>
    </w:p>
    <w:p w14:paraId="336601D4">
      <w:pPr>
        <w:spacing w:before="312" w:line="360" w:lineRule="auto"/>
        <w:rPr>
          <w:rFonts w:hint="eastAsia"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（五）设备配备方案</w:t>
      </w:r>
    </w:p>
    <w:p w14:paraId="66B8BB7A">
      <w:pPr>
        <w:spacing w:before="312" w:line="360" w:lineRule="auto"/>
        <w:rPr>
          <w:rFonts w:hint="default" w:ascii="宋体" w:hAnsi="宋体"/>
          <w:color w:val="000000" w:themeColor="text1"/>
          <w:szCs w:val="21"/>
          <w:highlight w:val="none"/>
          <w:lang w:val="en-US"/>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六</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应急预案</w:t>
      </w:r>
    </w:p>
    <w:p w14:paraId="5E2A157F">
      <w:pPr>
        <w:spacing w:before="312"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（七）业绩</w:t>
      </w:r>
    </w:p>
    <w:p w14:paraId="768B82DB">
      <w:pPr>
        <w:spacing w:before="312" w:line="360" w:lineRule="auto"/>
        <w:rPr>
          <w:rFonts w:hint="eastAsia" w:ascii="宋体" w:hAnsi="宋体"/>
          <w:color w:val="auto"/>
          <w:sz w:val="24"/>
        </w:rPr>
      </w:pPr>
      <w:r>
        <w:rPr>
          <w:rFonts w:hint="eastAsia" w:ascii="宋体" w:hAnsi="宋体"/>
          <w:color w:val="auto"/>
          <w:sz w:val="24"/>
        </w:rPr>
        <w:br w:type="page"/>
      </w:r>
    </w:p>
    <w:p w14:paraId="22F40FC8">
      <w:pPr>
        <w:pStyle w:val="9"/>
        <w:ind w:firstLine="0" w:firstLineChars="0"/>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1</w:t>
      </w:r>
      <w:r>
        <w:rPr>
          <w:rFonts w:hint="eastAsia" w:ascii="宋体" w:hAnsi="宋体"/>
          <w:color w:val="auto"/>
          <w:sz w:val="24"/>
        </w:rPr>
        <w:t>：</w:t>
      </w:r>
    </w:p>
    <w:p w14:paraId="2EC9EF12">
      <w:pPr>
        <w:pStyle w:val="9"/>
        <w:ind w:firstLine="0" w:firstLineChars="0"/>
        <w:outlineLvl w:val="9"/>
        <w:rPr>
          <w:rFonts w:hint="eastAsia" w:ascii="宋体" w:hAnsi="宋体"/>
          <w:color w:val="auto"/>
          <w:sz w:val="24"/>
        </w:rPr>
      </w:pPr>
    </w:p>
    <w:p w14:paraId="575AFF37">
      <w:pPr>
        <w:pStyle w:val="9"/>
        <w:ind w:firstLine="0" w:firstLineChars="0"/>
        <w:jc w:val="center"/>
        <w:outlineLvl w:val="9"/>
        <w:rPr>
          <w:rFonts w:ascii="宋体" w:hAnsi="宋体"/>
          <w:color w:val="auto"/>
          <w:sz w:val="24"/>
        </w:rPr>
      </w:pPr>
      <w:r>
        <w:rPr>
          <w:rFonts w:hint="eastAsia" w:ascii="宋体" w:hAnsi="宋体"/>
          <w:color w:val="auto"/>
          <w:sz w:val="24"/>
        </w:rPr>
        <w:t>本项目拟投入人员汇总表</w:t>
      </w:r>
    </w:p>
    <w:p w14:paraId="0A9B060A">
      <w:pPr>
        <w:pStyle w:val="9"/>
        <w:ind w:firstLine="0" w:firstLineChars="0"/>
        <w:outlineLvl w:val="9"/>
        <w:rPr>
          <w:rFonts w:ascii="宋体" w:hAnsi="宋体"/>
          <w:color w:val="auto"/>
          <w:sz w:val="24"/>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94"/>
        <w:gridCol w:w="1518"/>
        <w:gridCol w:w="991"/>
        <w:gridCol w:w="769"/>
        <w:gridCol w:w="877"/>
        <w:gridCol w:w="1136"/>
        <w:gridCol w:w="2148"/>
      </w:tblGrid>
      <w:tr w14:paraId="3D6E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1" w:hRule="atLeast"/>
          <w:tblHeader/>
        </w:trPr>
        <w:tc>
          <w:tcPr>
            <w:tcW w:w="536" w:type="pct"/>
            <w:tcMar>
              <w:top w:w="15" w:type="dxa"/>
              <w:left w:w="15" w:type="dxa"/>
              <w:right w:w="15" w:type="dxa"/>
            </w:tcMar>
            <w:vAlign w:val="center"/>
          </w:tcPr>
          <w:p w14:paraId="272D8CBF">
            <w:pPr>
              <w:pStyle w:val="10"/>
              <w:spacing w:line="400" w:lineRule="exact"/>
              <w:ind w:left="0" w:leftChars="0"/>
              <w:rPr>
                <w:rFonts w:ascii="宋体" w:hAnsi="宋体" w:cs="宋体"/>
                <w:b/>
                <w:sz w:val="24"/>
              </w:rPr>
            </w:pPr>
            <w:r>
              <w:rPr>
                <w:rFonts w:hint="eastAsia" w:ascii="宋体" w:hAnsi="宋体" w:cs="宋体"/>
                <w:b/>
                <w:sz w:val="24"/>
              </w:rPr>
              <w:t>序号</w:t>
            </w:r>
          </w:p>
        </w:tc>
        <w:tc>
          <w:tcPr>
            <w:tcW w:w="910" w:type="pct"/>
            <w:tcMar>
              <w:top w:w="15" w:type="dxa"/>
              <w:left w:w="15" w:type="dxa"/>
              <w:right w:w="15" w:type="dxa"/>
            </w:tcMar>
            <w:vAlign w:val="center"/>
          </w:tcPr>
          <w:p w14:paraId="1BA583AC">
            <w:pPr>
              <w:pStyle w:val="10"/>
              <w:spacing w:line="400" w:lineRule="exact"/>
              <w:ind w:left="0" w:leftChars="0"/>
              <w:rPr>
                <w:rFonts w:ascii="宋体" w:hAnsi="宋体" w:cs="宋体"/>
                <w:b/>
                <w:sz w:val="24"/>
              </w:rPr>
            </w:pPr>
            <w:r>
              <w:rPr>
                <w:rFonts w:hint="eastAsia" w:ascii="宋体" w:hAnsi="宋体" w:cs="宋体"/>
                <w:b/>
                <w:sz w:val="24"/>
              </w:rPr>
              <w:t>姓  名</w:t>
            </w:r>
          </w:p>
        </w:tc>
        <w:tc>
          <w:tcPr>
            <w:tcW w:w="594" w:type="pct"/>
            <w:tcMar>
              <w:top w:w="15" w:type="dxa"/>
              <w:left w:w="15" w:type="dxa"/>
              <w:right w:w="15" w:type="dxa"/>
            </w:tcMar>
            <w:vAlign w:val="center"/>
          </w:tcPr>
          <w:p w14:paraId="567E611C">
            <w:pPr>
              <w:pStyle w:val="10"/>
              <w:spacing w:line="400" w:lineRule="exact"/>
              <w:ind w:left="0" w:leftChars="0"/>
              <w:rPr>
                <w:rFonts w:ascii="宋体" w:hAnsi="宋体" w:cs="宋体"/>
                <w:b/>
                <w:sz w:val="24"/>
              </w:rPr>
            </w:pPr>
            <w:r>
              <w:rPr>
                <w:rFonts w:hint="eastAsia" w:ascii="宋体" w:hAnsi="宋体" w:cs="宋体"/>
                <w:b/>
                <w:sz w:val="24"/>
              </w:rPr>
              <w:t>性别</w:t>
            </w:r>
          </w:p>
        </w:tc>
        <w:tc>
          <w:tcPr>
            <w:tcW w:w="461" w:type="pct"/>
            <w:tcMar>
              <w:top w:w="15" w:type="dxa"/>
              <w:left w:w="15" w:type="dxa"/>
              <w:right w:w="15" w:type="dxa"/>
            </w:tcMar>
            <w:vAlign w:val="center"/>
          </w:tcPr>
          <w:p w14:paraId="7949E4DA">
            <w:pPr>
              <w:pStyle w:val="10"/>
              <w:spacing w:line="400" w:lineRule="exact"/>
              <w:ind w:left="0" w:leftChars="0"/>
              <w:rPr>
                <w:rFonts w:ascii="宋体" w:hAnsi="宋体" w:cs="宋体"/>
                <w:b/>
                <w:sz w:val="24"/>
              </w:rPr>
            </w:pPr>
            <w:r>
              <w:rPr>
                <w:rFonts w:hint="eastAsia" w:ascii="宋体" w:hAnsi="宋体" w:cs="宋体"/>
                <w:b/>
                <w:sz w:val="24"/>
              </w:rPr>
              <w:t>年龄</w:t>
            </w:r>
          </w:p>
        </w:tc>
        <w:tc>
          <w:tcPr>
            <w:tcW w:w="526" w:type="pct"/>
            <w:tcMar>
              <w:top w:w="15" w:type="dxa"/>
              <w:left w:w="15" w:type="dxa"/>
              <w:right w:w="15" w:type="dxa"/>
            </w:tcMar>
            <w:vAlign w:val="center"/>
          </w:tcPr>
          <w:p w14:paraId="691AA310">
            <w:pPr>
              <w:pStyle w:val="10"/>
              <w:spacing w:line="400" w:lineRule="exact"/>
              <w:ind w:left="0" w:leftChars="0"/>
              <w:rPr>
                <w:rFonts w:ascii="宋体" w:hAnsi="宋体" w:cs="宋体"/>
                <w:b/>
                <w:sz w:val="24"/>
              </w:rPr>
            </w:pPr>
            <w:r>
              <w:rPr>
                <w:rFonts w:hint="eastAsia" w:ascii="宋体" w:hAnsi="宋体" w:cs="宋体"/>
                <w:b/>
                <w:sz w:val="24"/>
              </w:rPr>
              <w:t>学历</w:t>
            </w:r>
          </w:p>
        </w:tc>
        <w:tc>
          <w:tcPr>
            <w:tcW w:w="681" w:type="pct"/>
            <w:tcMar>
              <w:top w:w="15" w:type="dxa"/>
              <w:left w:w="15" w:type="dxa"/>
              <w:right w:w="15" w:type="dxa"/>
            </w:tcMar>
            <w:vAlign w:val="center"/>
          </w:tcPr>
          <w:p w14:paraId="4DB21F65">
            <w:pPr>
              <w:pStyle w:val="10"/>
              <w:spacing w:line="400" w:lineRule="exact"/>
              <w:ind w:left="0" w:leftChars="0"/>
              <w:rPr>
                <w:rFonts w:ascii="宋体" w:hAnsi="宋体" w:cs="宋体"/>
                <w:b/>
                <w:sz w:val="24"/>
              </w:rPr>
            </w:pPr>
            <w:r>
              <w:rPr>
                <w:rFonts w:hint="eastAsia" w:ascii="宋体" w:hAnsi="宋体" w:cs="宋体"/>
                <w:b/>
                <w:sz w:val="24"/>
              </w:rPr>
              <w:t>工作</w:t>
            </w:r>
          </w:p>
          <w:p w14:paraId="3F3939F0">
            <w:pPr>
              <w:pStyle w:val="10"/>
              <w:spacing w:line="400" w:lineRule="exact"/>
              <w:ind w:left="0" w:leftChars="0"/>
              <w:rPr>
                <w:rFonts w:ascii="宋体" w:hAnsi="宋体" w:cs="宋体"/>
                <w:b/>
                <w:sz w:val="24"/>
              </w:rPr>
            </w:pPr>
            <w:r>
              <w:rPr>
                <w:rFonts w:hint="eastAsia" w:ascii="宋体" w:hAnsi="宋体" w:cs="宋体"/>
                <w:b/>
                <w:sz w:val="24"/>
              </w:rPr>
              <w:t>年限</w:t>
            </w:r>
          </w:p>
        </w:tc>
        <w:tc>
          <w:tcPr>
            <w:tcW w:w="1288" w:type="pct"/>
            <w:tcMar>
              <w:top w:w="15" w:type="dxa"/>
              <w:left w:w="15" w:type="dxa"/>
              <w:right w:w="15" w:type="dxa"/>
            </w:tcMar>
            <w:vAlign w:val="center"/>
          </w:tcPr>
          <w:p w14:paraId="7F4CA1E9">
            <w:pPr>
              <w:pStyle w:val="10"/>
              <w:spacing w:line="400" w:lineRule="exact"/>
              <w:ind w:left="0" w:leftChars="0"/>
              <w:rPr>
                <w:rFonts w:ascii="宋体" w:hAnsi="宋体" w:cs="宋体"/>
                <w:b/>
                <w:sz w:val="24"/>
              </w:rPr>
            </w:pPr>
            <w:r>
              <w:rPr>
                <w:rFonts w:hint="eastAsia" w:ascii="宋体" w:hAnsi="宋体" w:cs="宋体"/>
                <w:b/>
                <w:sz w:val="24"/>
              </w:rPr>
              <w:t>拟担任的职务</w:t>
            </w:r>
          </w:p>
        </w:tc>
      </w:tr>
      <w:tr w14:paraId="1177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086A8570">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7711EBE5">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21CE6907">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34073F65">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6BCBF5DF">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152C3456">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59C7E611">
            <w:pPr>
              <w:pStyle w:val="10"/>
              <w:spacing w:line="400" w:lineRule="exact"/>
              <w:ind w:left="0" w:leftChars="0" w:firstLine="480" w:firstLineChars="200"/>
              <w:jc w:val="both"/>
              <w:rPr>
                <w:rFonts w:ascii="宋体" w:hAnsi="宋体" w:cs="宋体"/>
                <w:sz w:val="24"/>
              </w:rPr>
            </w:pPr>
          </w:p>
        </w:tc>
      </w:tr>
      <w:tr w14:paraId="0393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18850102">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25F7D7DC">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339E12FD">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2F87B36C">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79CA0A66">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1D6ED806">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7B6BA870">
            <w:pPr>
              <w:pStyle w:val="10"/>
              <w:spacing w:line="400" w:lineRule="exact"/>
              <w:ind w:left="0" w:leftChars="0" w:firstLine="480" w:firstLineChars="200"/>
              <w:jc w:val="both"/>
              <w:rPr>
                <w:rFonts w:ascii="宋体" w:hAnsi="宋体" w:cs="宋体"/>
                <w:sz w:val="24"/>
              </w:rPr>
            </w:pPr>
          </w:p>
        </w:tc>
      </w:tr>
      <w:tr w14:paraId="0D0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50EB67B1">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29DA3BDB">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5BD5FD9D">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5D10730">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59E422B6">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566A93C5">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695E0841">
            <w:pPr>
              <w:pStyle w:val="10"/>
              <w:spacing w:line="400" w:lineRule="exact"/>
              <w:ind w:left="0" w:leftChars="0" w:firstLine="480" w:firstLineChars="200"/>
              <w:jc w:val="both"/>
              <w:rPr>
                <w:rFonts w:ascii="宋体" w:hAnsi="宋体" w:cs="宋体"/>
                <w:sz w:val="24"/>
              </w:rPr>
            </w:pPr>
          </w:p>
        </w:tc>
      </w:tr>
      <w:tr w14:paraId="517D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5E91C99C">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4EB5E3FD">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416D814A">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C3CCC42">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6B15C5F9">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4BB9EC66">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2BA216A0">
            <w:pPr>
              <w:pStyle w:val="10"/>
              <w:spacing w:line="400" w:lineRule="exact"/>
              <w:ind w:left="0" w:leftChars="0" w:firstLine="480" w:firstLineChars="200"/>
              <w:jc w:val="both"/>
              <w:rPr>
                <w:rFonts w:ascii="宋体" w:hAnsi="宋体" w:cs="宋体"/>
                <w:sz w:val="24"/>
              </w:rPr>
            </w:pPr>
          </w:p>
        </w:tc>
      </w:tr>
      <w:tr w14:paraId="4048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619AD114">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5C096E38">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6FF404B8">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A91E6A9">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6B707918">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21C0968E">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1B448DD0">
            <w:pPr>
              <w:pStyle w:val="10"/>
              <w:spacing w:line="400" w:lineRule="exact"/>
              <w:ind w:left="0" w:leftChars="0" w:firstLine="480" w:firstLineChars="200"/>
              <w:jc w:val="both"/>
              <w:rPr>
                <w:rFonts w:ascii="宋体" w:hAnsi="宋体" w:cs="宋体"/>
                <w:sz w:val="24"/>
              </w:rPr>
            </w:pPr>
          </w:p>
        </w:tc>
      </w:tr>
      <w:tr w14:paraId="6CED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573700BF">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68871D3B">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43DF5232">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5170662E">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49EA14FE">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27AD8313">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75B06D43">
            <w:pPr>
              <w:pStyle w:val="10"/>
              <w:spacing w:line="400" w:lineRule="exact"/>
              <w:ind w:left="0" w:leftChars="0" w:firstLine="480" w:firstLineChars="200"/>
              <w:jc w:val="both"/>
              <w:rPr>
                <w:rFonts w:ascii="宋体" w:hAnsi="宋体" w:cs="宋体"/>
                <w:sz w:val="24"/>
              </w:rPr>
            </w:pPr>
          </w:p>
        </w:tc>
      </w:tr>
      <w:tr w14:paraId="691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70B1230E">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355F437A">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1B408364">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789823BB">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4ABEC823">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283C4961">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3AA75F68">
            <w:pPr>
              <w:pStyle w:val="10"/>
              <w:spacing w:line="400" w:lineRule="exact"/>
              <w:ind w:left="0" w:leftChars="0" w:firstLine="480" w:firstLineChars="200"/>
              <w:jc w:val="both"/>
              <w:rPr>
                <w:rFonts w:ascii="宋体" w:hAnsi="宋体" w:cs="宋体"/>
                <w:sz w:val="24"/>
              </w:rPr>
            </w:pPr>
          </w:p>
        </w:tc>
      </w:tr>
      <w:tr w14:paraId="759E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7CCAEFDC">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4EC7E114">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2544139E">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1AB4B323">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4265372B">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0101163C">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2ADC05B9">
            <w:pPr>
              <w:pStyle w:val="10"/>
              <w:spacing w:line="400" w:lineRule="exact"/>
              <w:ind w:left="0" w:leftChars="0" w:firstLine="480" w:firstLineChars="200"/>
              <w:jc w:val="both"/>
              <w:rPr>
                <w:rFonts w:ascii="宋体" w:hAnsi="宋体" w:cs="宋体"/>
                <w:sz w:val="24"/>
              </w:rPr>
            </w:pPr>
          </w:p>
        </w:tc>
      </w:tr>
      <w:tr w14:paraId="77A5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23DF57D1">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6A3ACDEB">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2F3043F1">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4F30AA76">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324EDE8D">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0C712B0A">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7EF63F1B">
            <w:pPr>
              <w:pStyle w:val="10"/>
              <w:spacing w:line="400" w:lineRule="exact"/>
              <w:ind w:left="0" w:leftChars="0" w:firstLine="480" w:firstLineChars="200"/>
              <w:jc w:val="both"/>
              <w:rPr>
                <w:rFonts w:ascii="宋体" w:hAnsi="宋体" w:cs="宋体"/>
                <w:sz w:val="24"/>
              </w:rPr>
            </w:pPr>
          </w:p>
        </w:tc>
      </w:tr>
      <w:tr w14:paraId="5972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38049F9D">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27BE7875">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060D30D7">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4C231267">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452C8223">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6DE51157">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580FD17E">
            <w:pPr>
              <w:pStyle w:val="10"/>
              <w:spacing w:line="400" w:lineRule="exact"/>
              <w:ind w:left="0" w:leftChars="0" w:firstLine="480" w:firstLineChars="200"/>
              <w:jc w:val="both"/>
              <w:rPr>
                <w:rFonts w:ascii="宋体" w:hAnsi="宋体" w:cs="宋体"/>
                <w:sz w:val="24"/>
              </w:rPr>
            </w:pPr>
          </w:p>
        </w:tc>
      </w:tr>
      <w:tr w14:paraId="3DC9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65100B7E">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1E0C1A57">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77574DE3">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36DD43C6">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2226A84A">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439BD9A9">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3FCA6B2C">
            <w:pPr>
              <w:pStyle w:val="10"/>
              <w:spacing w:line="400" w:lineRule="exact"/>
              <w:ind w:left="0" w:leftChars="0" w:firstLine="480" w:firstLineChars="200"/>
              <w:jc w:val="both"/>
              <w:rPr>
                <w:rFonts w:ascii="宋体" w:hAnsi="宋体" w:cs="宋体"/>
                <w:sz w:val="24"/>
              </w:rPr>
            </w:pPr>
          </w:p>
        </w:tc>
      </w:tr>
      <w:tr w14:paraId="41DE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68349316">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56CEC17B">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57E24A96">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5595E430">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4DDEBE3A">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62AA108D">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50D0E052">
            <w:pPr>
              <w:pStyle w:val="10"/>
              <w:spacing w:line="400" w:lineRule="exact"/>
              <w:ind w:left="0" w:leftChars="0" w:firstLine="480" w:firstLineChars="200"/>
              <w:jc w:val="both"/>
              <w:rPr>
                <w:rFonts w:ascii="宋体" w:hAnsi="宋体" w:cs="宋体"/>
                <w:sz w:val="24"/>
              </w:rPr>
            </w:pPr>
          </w:p>
        </w:tc>
      </w:tr>
      <w:tr w14:paraId="26B5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79E263E4">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5E31B0AF">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36A9593D">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2F019F11">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28C5488A">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363757CF">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6DE4FFD4">
            <w:pPr>
              <w:pStyle w:val="10"/>
              <w:spacing w:line="400" w:lineRule="exact"/>
              <w:ind w:left="0" w:leftChars="0" w:firstLine="480" w:firstLineChars="200"/>
              <w:jc w:val="both"/>
              <w:rPr>
                <w:rFonts w:ascii="宋体" w:hAnsi="宋体" w:cs="宋体"/>
                <w:sz w:val="24"/>
              </w:rPr>
            </w:pPr>
          </w:p>
        </w:tc>
      </w:tr>
      <w:tr w14:paraId="6A20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13854799">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71191996">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3C5B0F2D">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BB2EAA3">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541AFAD7">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7BF5F598">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1F29466A">
            <w:pPr>
              <w:pStyle w:val="10"/>
              <w:spacing w:line="400" w:lineRule="exact"/>
              <w:ind w:left="0" w:leftChars="0" w:firstLine="480" w:firstLineChars="200"/>
              <w:jc w:val="both"/>
              <w:rPr>
                <w:rFonts w:ascii="宋体" w:hAnsi="宋体" w:cs="宋体"/>
                <w:sz w:val="24"/>
              </w:rPr>
            </w:pPr>
          </w:p>
        </w:tc>
      </w:tr>
      <w:tr w14:paraId="6A07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5E601B06">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5E8A0948">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6CAE6E8C">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BDC462E">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5CB5F447">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3D96E441">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4724462E">
            <w:pPr>
              <w:pStyle w:val="10"/>
              <w:spacing w:line="400" w:lineRule="exact"/>
              <w:ind w:left="0" w:leftChars="0" w:firstLine="480" w:firstLineChars="200"/>
              <w:jc w:val="both"/>
              <w:rPr>
                <w:rFonts w:ascii="宋体" w:hAnsi="宋体" w:cs="宋体"/>
                <w:sz w:val="24"/>
              </w:rPr>
            </w:pPr>
          </w:p>
        </w:tc>
      </w:tr>
      <w:tr w14:paraId="61FA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5EE8B94F">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7B933BFC">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00465CC2">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42F79C4A">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0E811A34">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21CCB91F">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6448425F">
            <w:pPr>
              <w:pStyle w:val="10"/>
              <w:spacing w:line="400" w:lineRule="exact"/>
              <w:ind w:left="0" w:leftChars="0" w:firstLine="480" w:firstLineChars="200"/>
              <w:jc w:val="both"/>
              <w:rPr>
                <w:rFonts w:ascii="宋体" w:hAnsi="宋体" w:cs="宋体"/>
                <w:sz w:val="24"/>
              </w:rPr>
            </w:pPr>
          </w:p>
        </w:tc>
      </w:tr>
      <w:tr w14:paraId="07DE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36" w:type="pct"/>
            <w:tcMar>
              <w:top w:w="15" w:type="dxa"/>
              <w:left w:w="15" w:type="dxa"/>
              <w:right w:w="15" w:type="dxa"/>
            </w:tcMar>
            <w:vAlign w:val="bottom"/>
          </w:tcPr>
          <w:p w14:paraId="0D572629">
            <w:pPr>
              <w:pStyle w:val="10"/>
              <w:spacing w:line="400" w:lineRule="exact"/>
              <w:ind w:left="0" w:leftChars="0" w:firstLine="480" w:firstLineChars="200"/>
              <w:jc w:val="both"/>
              <w:rPr>
                <w:rFonts w:ascii="宋体" w:hAnsi="宋体" w:cs="宋体"/>
                <w:sz w:val="24"/>
              </w:rPr>
            </w:pPr>
          </w:p>
        </w:tc>
        <w:tc>
          <w:tcPr>
            <w:tcW w:w="910" w:type="pct"/>
            <w:tcMar>
              <w:top w:w="15" w:type="dxa"/>
              <w:left w:w="15" w:type="dxa"/>
              <w:right w:w="15" w:type="dxa"/>
            </w:tcMar>
            <w:vAlign w:val="bottom"/>
          </w:tcPr>
          <w:p w14:paraId="19BADAC6">
            <w:pPr>
              <w:pStyle w:val="10"/>
              <w:spacing w:line="400" w:lineRule="exact"/>
              <w:ind w:left="0" w:leftChars="0" w:firstLine="480" w:firstLineChars="200"/>
              <w:jc w:val="both"/>
              <w:rPr>
                <w:rFonts w:ascii="宋体" w:hAnsi="宋体" w:cs="宋体"/>
                <w:sz w:val="24"/>
              </w:rPr>
            </w:pPr>
          </w:p>
        </w:tc>
        <w:tc>
          <w:tcPr>
            <w:tcW w:w="594" w:type="pct"/>
            <w:tcMar>
              <w:top w:w="15" w:type="dxa"/>
              <w:left w:w="15" w:type="dxa"/>
              <w:right w:w="15" w:type="dxa"/>
            </w:tcMar>
            <w:vAlign w:val="bottom"/>
          </w:tcPr>
          <w:p w14:paraId="4CFEE36D">
            <w:pPr>
              <w:pStyle w:val="10"/>
              <w:spacing w:line="400" w:lineRule="exact"/>
              <w:ind w:left="0" w:leftChars="0" w:firstLine="480" w:firstLineChars="200"/>
              <w:jc w:val="both"/>
              <w:rPr>
                <w:rFonts w:ascii="宋体" w:hAnsi="宋体" w:cs="宋体"/>
                <w:sz w:val="24"/>
              </w:rPr>
            </w:pPr>
          </w:p>
        </w:tc>
        <w:tc>
          <w:tcPr>
            <w:tcW w:w="461" w:type="pct"/>
            <w:tcMar>
              <w:top w:w="15" w:type="dxa"/>
              <w:left w:w="15" w:type="dxa"/>
              <w:right w:w="15" w:type="dxa"/>
            </w:tcMar>
            <w:vAlign w:val="bottom"/>
          </w:tcPr>
          <w:p w14:paraId="08750080">
            <w:pPr>
              <w:pStyle w:val="10"/>
              <w:spacing w:line="400" w:lineRule="exact"/>
              <w:ind w:left="0" w:leftChars="0" w:firstLine="480" w:firstLineChars="200"/>
              <w:jc w:val="both"/>
              <w:rPr>
                <w:rFonts w:ascii="宋体" w:hAnsi="宋体" w:cs="宋体"/>
                <w:sz w:val="24"/>
              </w:rPr>
            </w:pPr>
          </w:p>
        </w:tc>
        <w:tc>
          <w:tcPr>
            <w:tcW w:w="526" w:type="pct"/>
            <w:tcMar>
              <w:top w:w="15" w:type="dxa"/>
              <w:left w:w="15" w:type="dxa"/>
              <w:right w:w="15" w:type="dxa"/>
            </w:tcMar>
            <w:vAlign w:val="bottom"/>
          </w:tcPr>
          <w:p w14:paraId="2D25A9FB">
            <w:pPr>
              <w:pStyle w:val="10"/>
              <w:spacing w:line="400" w:lineRule="exact"/>
              <w:ind w:left="0" w:leftChars="0" w:firstLine="480" w:firstLineChars="200"/>
              <w:jc w:val="both"/>
              <w:rPr>
                <w:rFonts w:ascii="宋体" w:hAnsi="宋体" w:cs="宋体"/>
                <w:sz w:val="24"/>
              </w:rPr>
            </w:pPr>
          </w:p>
        </w:tc>
        <w:tc>
          <w:tcPr>
            <w:tcW w:w="681" w:type="pct"/>
            <w:tcMar>
              <w:top w:w="15" w:type="dxa"/>
              <w:left w:w="15" w:type="dxa"/>
              <w:right w:w="15" w:type="dxa"/>
            </w:tcMar>
            <w:vAlign w:val="bottom"/>
          </w:tcPr>
          <w:p w14:paraId="255C86F5">
            <w:pPr>
              <w:pStyle w:val="10"/>
              <w:spacing w:line="400" w:lineRule="exact"/>
              <w:ind w:left="0" w:leftChars="0" w:firstLine="480" w:firstLineChars="200"/>
              <w:jc w:val="both"/>
              <w:rPr>
                <w:rFonts w:ascii="宋体" w:hAnsi="宋体" w:cs="宋体"/>
                <w:sz w:val="24"/>
              </w:rPr>
            </w:pPr>
          </w:p>
        </w:tc>
        <w:tc>
          <w:tcPr>
            <w:tcW w:w="1288" w:type="pct"/>
            <w:tcMar>
              <w:top w:w="15" w:type="dxa"/>
              <w:left w:w="15" w:type="dxa"/>
              <w:right w:w="15" w:type="dxa"/>
            </w:tcMar>
            <w:vAlign w:val="bottom"/>
          </w:tcPr>
          <w:p w14:paraId="70843596">
            <w:pPr>
              <w:pStyle w:val="10"/>
              <w:spacing w:line="400" w:lineRule="exact"/>
              <w:ind w:left="0" w:leftChars="0" w:firstLine="480" w:firstLineChars="200"/>
              <w:jc w:val="both"/>
              <w:rPr>
                <w:rFonts w:ascii="宋体" w:hAnsi="宋体" w:cs="宋体"/>
                <w:sz w:val="24"/>
              </w:rPr>
            </w:pPr>
          </w:p>
        </w:tc>
      </w:tr>
      <w:tr w14:paraId="4127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36" w:type="pct"/>
            <w:tcMar>
              <w:top w:w="15" w:type="dxa"/>
              <w:left w:w="15" w:type="dxa"/>
              <w:right w:w="15" w:type="dxa"/>
            </w:tcMar>
            <w:vAlign w:val="bottom"/>
          </w:tcPr>
          <w:p w14:paraId="2AFF13D7">
            <w:pPr>
              <w:pStyle w:val="10"/>
              <w:spacing w:line="400" w:lineRule="exact"/>
              <w:ind w:left="17"/>
              <w:jc w:val="both"/>
              <w:rPr>
                <w:rFonts w:ascii="宋体" w:hAnsi="宋体" w:cs="宋体"/>
                <w:sz w:val="24"/>
              </w:rPr>
            </w:pPr>
            <w:r>
              <w:rPr>
                <w:rFonts w:hint="eastAsia" w:ascii="宋体" w:hAnsi="宋体" w:cs="宋体"/>
                <w:sz w:val="24"/>
              </w:rPr>
              <w:t>...</w:t>
            </w:r>
          </w:p>
        </w:tc>
        <w:tc>
          <w:tcPr>
            <w:tcW w:w="910" w:type="pct"/>
            <w:tcMar>
              <w:top w:w="15" w:type="dxa"/>
              <w:left w:w="15" w:type="dxa"/>
              <w:right w:w="15" w:type="dxa"/>
            </w:tcMar>
            <w:vAlign w:val="bottom"/>
          </w:tcPr>
          <w:p w14:paraId="49FEC8E1">
            <w:pPr>
              <w:pStyle w:val="10"/>
              <w:spacing w:line="400" w:lineRule="exact"/>
              <w:ind w:left="0" w:leftChars="0" w:firstLine="480" w:firstLineChars="200"/>
              <w:jc w:val="both"/>
              <w:rPr>
                <w:rFonts w:ascii="宋体" w:hAnsi="宋体" w:cs="宋体"/>
                <w:sz w:val="24"/>
              </w:rPr>
            </w:pPr>
            <w:r>
              <w:rPr>
                <w:rFonts w:hint="eastAsia" w:ascii="宋体" w:hAnsi="宋体" w:cs="宋体"/>
                <w:sz w:val="24"/>
              </w:rPr>
              <w:t>...</w:t>
            </w:r>
          </w:p>
        </w:tc>
        <w:tc>
          <w:tcPr>
            <w:tcW w:w="594" w:type="pct"/>
            <w:tcMar>
              <w:top w:w="15" w:type="dxa"/>
              <w:left w:w="15" w:type="dxa"/>
              <w:right w:w="15" w:type="dxa"/>
            </w:tcMar>
            <w:vAlign w:val="bottom"/>
          </w:tcPr>
          <w:p w14:paraId="74C040D2">
            <w:pPr>
              <w:pStyle w:val="10"/>
              <w:spacing w:line="400" w:lineRule="exact"/>
              <w:ind w:left="17"/>
              <w:jc w:val="both"/>
              <w:rPr>
                <w:rFonts w:ascii="宋体" w:hAnsi="宋体" w:cs="宋体"/>
                <w:sz w:val="24"/>
              </w:rPr>
            </w:pPr>
            <w:r>
              <w:rPr>
                <w:rFonts w:hint="eastAsia" w:ascii="宋体" w:hAnsi="宋体" w:cs="宋体"/>
                <w:sz w:val="24"/>
              </w:rPr>
              <w:t>...</w:t>
            </w:r>
          </w:p>
        </w:tc>
        <w:tc>
          <w:tcPr>
            <w:tcW w:w="461" w:type="pct"/>
            <w:tcMar>
              <w:top w:w="15" w:type="dxa"/>
              <w:left w:w="15" w:type="dxa"/>
              <w:right w:w="15" w:type="dxa"/>
            </w:tcMar>
            <w:vAlign w:val="bottom"/>
          </w:tcPr>
          <w:p w14:paraId="724C375C">
            <w:pPr>
              <w:pStyle w:val="10"/>
              <w:spacing w:line="400" w:lineRule="exact"/>
              <w:ind w:left="17"/>
              <w:jc w:val="both"/>
              <w:rPr>
                <w:rFonts w:ascii="宋体" w:hAnsi="宋体" w:cs="宋体"/>
                <w:sz w:val="24"/>
              </w:rPr>
            </w:pPr>
            <w:r>
              <w:rPr>
                <w:rFonts w:hint="eastAsia" w:ascii="宋体" w:hAnsi="宋体" w:cs="宋体"/>
                <w:sz w:val="24"/>
              </w:rPr>
              <w:t>...</w:t>
            </w:r>
          </w:p>
        </w:tc>
        <w:tc>
          <w:tcPr>
            <w:tcW w:w="526" w:type="pct"/>
            <w:tcMar>
              <w:top w:w="15" w:type="dxa"/>
              <w:left w:w="15" w:type="dxa"/>
              <w:right w:w="15" w:type="dxa"/>
            </w:tcMar>
            <w:vAlign w:val="bottom"/>
          </w:tcPr>
          <w:p w14:paraId="586A9273">
            <w:pPr>
              <w:pStyle w:val="10"/>
              <w:spacing w:line="400" w:lineRule="exact"/>
              <w:ind w:left="17"/>
              <w:jc w:val="both"/>
              <w:rPr>
                <w:rFonts w:ascii="宋体" w:hAnsi="宋体" w:cs="宋体"/>
                <w:sz w:val="24"/>
              </w:rPr>
            </w:pPr>
            <w:r>
              <w:rPr>
                <w:rFonts w:hint="eastAsia" w:ascii="宋体" w:hAnsi="宋体" w:cs="宋体"/>
                <w:sz w:val="24"/>
              </w:rPr>
              <w:t>...</w:t>
            </w:r>
          </w:p>
        </w:tc>
        <w:tc>
          <w:tcPr>
            <w:tcW w:w="681" w:type="pct"/>
            <w:tcMar>
              <w:top w:w="15" w:type="dxa"/>
              <w:left w:w="15" w:type="dxa"/>
              <w:right w:w="15" w:type="dxa"/>
            </w:tcMar>
            <w:vAlign w:val="bottom"/>
          </w:tcPr>
          <w:p w14:paraId="13B48D24">
            <w:pPr>
              <w:pStyle w:val="10"/>
              <w:spacing w:line="400" w:lineRule="exact"/>
              <w:ind w:left="17"/>
              <w:jc w:val="both"/>
              <w:rPr>
                <w:rFonts w:ascii="宋体" w:hAnsi="宋体" w:cs="宋体"/>
                <w:sz w:val="24"/>
              </w:rPr>
            </w:pPr>
            <w:r>
              <w:rPr>
                <w:rFonts w:hint="eastAsia" w:ascii="宋体" w:hAnsi="宋体" w:cs="宋体"/>
                <w:sz w:val="24"/>
              </w:rPr>
              <w:t>...</w:t>
            </w:r>
          </w:p>
        </w:tc>
        <w:tc>
          <w:tcPr>
            <w:tcW w:w="1288" w:type="pct"/>
            <w:tcMar>
              <w:top w:w="15" w:type="dxa"/>
              <w:left w:w="15" w:type="dxa"/>
              <w:right w:w="15" w:type="dxa"/>
            </w:tcMar>
            <w:vAlign w:val="bottom"/>
          </w:tcPr>
          <w:p w14:paraId="0CD29798">
            <w:pPr>
              <w:pStyle w:val="10"/>
              <w:spacing w:line="400" w:lineRule="exact"/>
              <w:ind w:left="0" w:leftChars="0" w:firstLine="480" w:firstLineChars="200"/>
              <w:jc w:val="both"/>
              <w:rPr>
                <w:rFonts w:ascii="宋体" w:hAnsi="宋体" w:cs="宋体"/>
                <w:sz w:val="24"/>
              </w:rPr>
            </w:pPr>
            <w:r>
              <w:rPr>
                <w:rFonts w:hint="eastAsia" w:ascii="宋体" w:hAnsi="宋体" w:cs="宋体"/>
                <w:sz w:val="24"/>
              </w:rPr>
              <w:t>...</w:t>
            </w:r>
          </w:p>
        </w:tc>
      </w:tr>
    </w:tbl>
    <w:p w14:paraId="60AA87E6">
      <w:pPr>
        <w:pStyle w:val="11"/>
        <w:tabs>
          <w:tab w:val="left" w:pos="2040"/>
        </w:tabs>
        <w:spacing w:line="240" w:lineRule="auto"/>
        <w:ind w:left="0" w:firstLine="480" w:firstLineChars="200"/>
        <w:rPr>
          <w:rFonts w:ascii="宋体" w:hAnsi="宋体" w:eastAsia="宋体" w:cs="宋体"/>
          <w:color w:val="auto"/>
          <w:sz w:val="24"/>
        </w:rPr>
      </w:pPr>
    </w:p>
    <w:p w14:paraId="179D1674">
      <w:pPr>
        <w:ind w:firstLine="960" w:firstLineChars="400"/>
        <w:rPr>
          <w:rFonts w:hint="eastAsia" w:ascii="宋体" w:hAnsi="宋体" w:cs="宋体"/>
          <w:sz w:val="24"/>
        </w:rPr>
      </w:pPr>
      <w:r>
        <w:rPr>
          <w:rFonts w:hint="eastAsia" w:ascii="宋体" w:hAnsi="宋体" w:eastAsia="宋体" w:cs="宋体"/>
          <w:color w:val="auto"/>
          <w:sz w:val="24"/>
        </w:rPr>
        <w:t>注：</w:t>
      </w:r>
      <w:r>
        <w:rPr>
          <w:rFonts w:hint="eastAsia" w:ascii="宋体" w:hAnsi="宋体" w:cs="宋体"/>
          <w:sz w:val="24"/>
        </w:rPr>
        <w:t>供应商可适当调整该表格式，但不得减少信息内容。</w:t>
      </w:r>
    </w:p>
    <w:p w14:paraId="7B21A156">
      <w:r>
        <w:br w:type="page"/>
      </w:r>
    </w:p>
    <w:p w14:paraId="711EB17E">
      <w:pPr>
        <w:spacing w:line="360" w:lineRule="auto"/>
        <w:rPr>
          <w:rFonts w:hint="eastAsia" w:ascii="宋体" w:hAnsi="宋体" w:eastAsia="宋体" w:cs="宋体"/>
          <w:b/>
          <w:bCs/>
          <w:color w:val="auto"/>
          <w:sz w:val="24"/>
          <w:szCs w:val="24"/>
          <w:highlight w:val="none"/>
        </w:rPr>
      </w:pPr>
      <w:bookmarkStart w:id="5" w:name="_Toc10028_WPSOffice_Level1"/>
      <w:bookmarkStart w:id="6" w:name="_Toc25698_WPSOffice_Level1"/>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w:t>
      </w:r>
      <w:bookmarkEnd w:id="5"/>
      <w:bookmarkEnd w:id="6"/>
    </w:p>
    <w:p w14:paraId="0388360D">
      <w:pPr>
        <w:numPr>
          <w:ilvl w:val="0"/>
          <w:numId w:val="0"/>
        </w:numPr>
        <w:spacing w:line="360" w:lineRule="auto"/>
        <w:jc w:val="center"/>
        <w:outlineLvl w:val="9"/>
        <w:rPr>
          <w:rFonts w:hint="eastAsia" w:ascii="宋体" w:hAnsi="宋体" w:eastAsia="宋体" w:cs="宋体"/>
          <w:b/>
          <w:bCs/>
          <w:color w:val="auto"/>
          <w:sz w:val="24"/>
          <w:szCs w:val="24"/>
          <w:highlight w:val="none"/>
          <w:lang w:val="en-US" w:eastAsia="zh-CN"/>
        </w:rPr>
      </w:pPr>
    </w:p>
    <w:p w14:paraId="05DF1015">
      <w:pPr>
        <w:numPr>
          <w:ilvl w:val="0"/>
          <w:numId w:val="0"/>
        </w:numPr>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业绩</w:t>
      </w:r>
    </w:p>
    <w:p w14:paraId="3690A8D3">
      <w:pPr>
        <w:pStyle w:val="2"/>
        <w:numPr>
          <w:ilvl w:val="0"/>
          <w:numId w:val="0"/>
        </w:numPr>
        <w:rPr>
          <w:rFonts w:hint="eastAsia" w:ascii="宋体" w:hAnsi="宋体" w:eastAsia="宋体" w:cs="宋体"/>
          <w:highlight w:val="none"/>
        </w:rPr>
      </w:pP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1311"/>
        <w:gridCol w:w="1825"/>
        <w:gridCol w:w="1623"/>
        <w:gridCol w:w="1826"/>
        <w:gridCol w:w="1826"/>
      </w:tblGrid>
      <w:tr w14:paraId="061ACD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tcBorders>
              <w:top w:val="single" w:color="auto" w:sz="4" w:space="0"/>
            </w:tcBorders>
            <w:vAlign w:val="center"/>
          </w:tcPr>
          <w:p w14:paraId="5C4B61CB">
            <w:pPr>
              <w:spacing w:line="360" w:lineRule="auto"/>
              <w:ind w:firstLine="120" w:firstLineChar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年份</w:t>
            </w:r>
          </w:p>
        </w:tc>
        <w:tc>
          <w:tcPr>
            <w:tcW w:w="1084" w:type="pct"/>
            <w:vAlign w:val="center"/>
          </w:tcPr>
          <w:p w14:paraId="2BB12E50">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用户单位</w:t>
            </w:r>
          </w:p>
        </w:tc>
        <w:tc>
          <w:tcPr>
            <w:tcW w:w="964" w:type="pct"/>
            <w:vAlign w:val="center"/>
          </w:tcPr>
          <w:p w14:paraId="486B2605">
            <w:pPr>
              <w:spacing w:line="360" w:lineRule="auto"/>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项目名称</w:t>
            </w:r>
          </w:p>
        </w:tc>
        <w:tc>
          <w:tcPr>
            <w:tcW w:w="1085" w:type="pct"/>
            <w:vAlign w:val="center"/>
          </w:tcPr>
          <w:p w14:paraId="28D78114">
            <w:pPr>
              <w:spacing w:line="240" w:lineRule="auto"/>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服务内容</w:t>
            </w:r>
          </w:p>
        </w:tc>
        <w:tc>
          <w:tcPr>
            <w:tcW w:w="1085" w:type="pct"/>
            <w:vAlign w:val="center"/>
          </w:tcPr>
          <w:p w14:paraId="0D6E8307">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合同签订时间</w:t>
            </w:r>
          </w:p>
        </w:tc>
      </w:tr>
      <w:tr w14:paraId="605E55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vAlign w:val="center"/>
          </w:tcPr>
          <w:p w14:paraId="47821FDC">
            <w:pPr>
              <w:spacing w:line="360" w:lineRule="auto"/>
              <w:jc w:val="center"/>
              <w:rPr>
                <w:rFonts w:hint="eastAsia" w:ascii="宋体" w:hAnsi="宋体" w:eastAsia="宋体" w:cs="宋体"/>
                <w:color w:val="auto"/>
                <w:sz w:val="24"/>
                <w:szCs w:val="24"/>
                <w:highlight w:val="none"/>
              </w:rPr>
            </w:pPr>
          </w:p>
        </w:tc>
        <w:tc>
          <w:tcPr>
            <w:tcW w:w="1084" w:type="pct"/>
            <w:vAlign w:val="center"/>
          </w:tcPr>
          <w:p w14:paraId="13345908">
            <w:pPr>
              <w:spacing w:line="360" w:lineRule="auto"/>
              <w:jc w:val="center"/>
              <w:rPr>
                <w:rFonts w:hint="eastAsia" w:ascii="宋体" w:hAnsi="宋体" w:eastAsia="宋体" w:cs="宋体"/>
                <w:color w:val="auto"/>
                <w:sz w:val="24"/>
                <w:szCs w:val="24"/>
                <w:highlight w:val="none"/>
              </w:rPr>
            </w:pPr>
          </w:p>
        </w:tc>
        <w:tc>
          <w:tcPr>
            <w:tcW w:w="964" w:type="pct"/>
            <w:vAlign w:val="center"/>
          </w:tcPr>
          <w:p w14:paraId="76E18671">
            <w:pPr>
              <w:spacing w:line="360" w:lineRule="auto"/>
              <w:jc w:val="center"/>
              <w:rPr>
                <w:rFonts w:hint="eastAsia" w:ascii="宋体" w:hAnsi="宋体" w:eastAsia="宋体" w:cs="宋体"/>
                <w:color w:val="auto"/>
                <w:sz w:val="24"/>
                <w:szCs w:val="24"/>
                <w:highlight w:val="none"/>
              </w:rPr>
            </w:pPr>
          </w:p>
        </w:tc>
        <w:tc>
          <w:tcPr>
            <w:tcW w:w="1085" w:type="pct"/>
            <w:vAlign w:val="center"/>
          </w:tcPr>
          <w:p w14:paraId="07B89120">
            <w:pPr>
              <w:spacing w:line="360" w:lineRule="auto"/>
              <w:jc w:val="center"/>
              <w:rPr>
                <w:rFonts w:hint="eastAsia" w:ascii="宋体" w:hAnsi="宋体" w:eastAsia="宋体" w:cs="宋体"/>
                <w:color w:val="auto"/>
                <w:sz w:val="24"/>
                <w:szCs w:val="24"/>
                <w:highlight w:val="none"/>
              </w:rPr>
            </w:pPr>
          </w:p>
        </w:tc>
        <w:tc>
          <w:tcPr>
            <w:tcW w:w="1085" w:type="pct"/>
            <w:vAlign w:val="center"/>
          </w:tcPr>
          <w:p w14:paraId="4A3ECE48">
            <w:pPr>
              <w:spacing w:line="360" w:lineRule="auto"/>
              <w:jc w:val="center"/>
              <w:rPr>
                <w:rFonts w:hint="eastAsia" w:ascii="宋体" w:hAnsi="宋体" w:eastAsia="宋体" w:cs="宋体"/>
                <w:color w:val="auto"/>
                <w:sz w:val="24"/>
                <w:szCs w:val="24"/>
                <w:highlight w:val="none"/>
              </w:rPr>
            </w:pPr>
          </w:p>
        </w:tc>
      </w:tr>
      <w:tr w14:paraId="4EED96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vAlign w:val="center"/>
          </w:tcPr>
          <w:p w14:paraId="5159CD0F">
            <w:pPr>
              <w:spacing w:line="360" w:lineRule="auto"/>
              <w:jc w:val="center"/>
              <w:rPr>
                <w:rFonts w:hint="eastAsia" w:ascii="宋体" w:hAnsi="宋体" w:eastAsia="宋体" w:cs="宋体"/>
                <w:color w:val="auto"/>
                <w:sz w:val="24"/>
                <w:szCs w:val="24"/>
                <w:highlight w:val="none"/>
              </w:rPr>
            </w:pPr>
          </w:p>
        </w:tc>
        <w:tc>
          <w:tcPr>
            <w:tcW w:w="1084" w:type="pct"/>
            <w:vAlign w:val="center"/>
          </w:tcPr>
          <w:p w14:paraId="41F5FFC8">
            <w:pPr>
              <w:spacing w:line="360" w:lineRule="auto"/>
              <w:jc w:val="center"/>
              <w:rPr>
                <w:rFonts w:hint="eastAsia" w:ascii="宋体" w:hAnsi="宋体" w:eastAsia="宋体" w:cs="宋体"/>
                <w:color w:val="auto"/>
                <w:sz w:val="24"/>
                <w:szCs w:val="24"/>
                <w:highlight w:val="none"/>
              </w:rPr>
            </w:pPr>
          </w:p>
        </w:tc>
        <w:tc>
          <w:tcPr>
            <w:tcW w:w="964" w:type="pct"/>
            <w:vAlign w:val="center"/>
          </w:tcPr>
          <w:p w14:paraId="65D487D5">
            <w:pPr>
              <w:spacing w:line="360" w:lineRule="auto"/>
              <w:jc w:val="center"/>
              <w:rPr>
                <w:rFonts w:hint="eastAsia" w:ascii="宋体" w:hAnsi="宋体" w:eastAsia="宋体" w:cs="宋体"/>
                <w:color w:val="auto"/>
                <w:sz w:val="24"/>
                <w:szCs w:val="24"/>
                <w:highlight w:val="none"/>
              </w:rPr>
            </w:pPr>
          </w:p>
        </w:tc>
        <w:tc>
          <w:tcPr>
            <w:tcW w:w="1085" w:type="pct"/>
            <w:vAlign w:val="center"/>
          </w:tcPr>
          <w:p w14:paraId="41EB70E9">
            <w:pPr>
              <w:spacing w:line="360" w:lineRule="auto"/>
              <w:jc w:val="center"/>
              <w:rPr>
                <w:rFonts w:hint="eastAsia" w:ascii="宋体" w:hAnsi="宋体" w:eastAsia="宋体" w:cs="宋体"/>
                <w:color w:val="auto"/>
                <w:sz w:val="24"/>
                <w:szCs w:val="24"/>
                <w:highlight w:val="none"/>
              </w:rPr>
            </w:pPr>
          </w:p>
        </w:tc>
        <w:tc>
          <w:tcPr>
            <w:tcW w:w="1085" w:type="pct"/>
            <w:vAlign w:val="center"/>
          </w:tcPr>
          <w:p w14:paraId="380400D2">
            <w:pPr>
              <w:spacing w:line="360" w:lineRule="auto"/>
              <w:jc w:val="center"/>
              <w:rPr>
                <w:rFonts w:hint="eastAsia" w:ascii="宋体" w:hAnsi="宋体" w:eastAsia="宋体" w:cs="宋体"/>
                <w:color w:val="auto"/>
                <w:sz w:val="24"/>
                <w:szCs w:val="24"/>
                <w:highlight w:val="none"/>
              </w:rPr>
            </w:pPr>
          </w:p>
        </w:tc>
      </w:tr>
      <w:tr w14:paraId="181F40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vAlign w:val="center"/>
          </w:tcPr>
          <w:p w14:paraId="4EA70B0A">
            <w:pPr>
              <w:spacing w:line="360" w:lineRule="auto"/>
              <w:jc w:val="center"/>
              <w:rPr>
                <w:rFonts w:hint="eastAsia" w:ascii="宋体" w:hAnsi="宋体" w:eastAsia="宋体" w:cs="宋体"/>
                <w:color w:val="auto"/>
                <w:sz w:val="24"/>
                <w:szCs w:val="24"/>
                <w:highlight w:val="none"/>
              </w:rPr>
            </w:pPr>
          </w:p>
        </w:tc>
        <w:tc>
          <w:tcPr>
            <w:tcW w:w="1084" w:type="pct"/>
            <w:vAlign w:val="center"/>
          </w:tcPr>
          <w:p w14:paraId="7856D6FF">
            <w:pPr>
              <w:spacing w:line="360" w:lineRule="auto"/>
              <w:jc w:val="center"/>
              <w:rPr>
                <w:rFonts w:hint="eastAsia" w:ascii="宋体" w:hAnsi="宋体" w:eastAsia="宋体" w:cs="宋体"/>
                <w:color w:val="auto"/>
                <w:sz w:val="24"/>
                <w:szCs w:val="24"/>
                <w:highlight w:val="none"/>
              </w:rPr>
            </w:pPr>
          </w:p>
        </w:tc>
        <w:tc>
          <w:tcPr>
            <w:tcW w:w="964" w:type="pct"/>
            <w:vAlign w:val="center"/>
          </w:tcPr>
          <w:p w14:paraId="7BC520A6">
            <w:pPr>
              <w:spacing w:line="360" w:lineRule="auto"/>
              <w:jc w:val="center"/>
              <w:rPr>
                <w:rFonts w:hint="eastAsia" w:ascii="宋体" w:hAnsi="宋体" w:eastAsia="宋体" w:cs="宋体"/>
                <w:color w:val="auto"/>
                <w:sz w:val="24"/>
                <w:szCs w:val="24"/>
                <w:highlight w:val="none"/>
              </w:rPr>
            </w:pPr>
          </w:p>
        </w:tc>
        <w:tc>
          <w:tcPr>
            <w:tcW w:w="1085" w:type="pct"/>
            <w:vAlign w:val="center"/>
          </w:tcPr>
          <w:p w14:paraId="63420381">
            <w:pPr>
              <w:spacing w:line="360" w:lineRule="auto"/>
              <w:jc w:val="center"/>
              <w:rPr>
                <w:rFonts w:hint="eastAsia" w:ascii="宋体" w:hAnsi="宋体" w:eastAsia="宋体" w:cs="宋体"/>
                <w:color w:val="auto"/>
                <w:sz w:val="24"/>
                <w:szCs w:val="24"/>
                <w:highlight w:val="none"/>
              </w:rPr>
            </w:pPr>
          </w:p>
        </w:tc>
        <w:tc>
          <w:tcPr>
            <w:tcW w:w="1085" w:type="pct"/>
            <w:vAlign w:val="center"/>
          </w:tcPr>
          <w:p w14:paraId="37151D1A">
            <w:pPr>
              <w:spacing w:line="360" w:lineRule="auto"/>
              <w:jc w:val="center"/>
              <w:rPr>
                <w:rFonts w:hint="eastAsia" w:ascii="宋体" w:hAnsi="宋体" w:eastAsia="宋体" w:cs="宋体"/>
                <w:color w:val="auto"/>
                <w:sz w:val="24"/>
                <w:szCs w:val="24"/>
                <w:highlight w:val="none"/>
              </w:rPr>
            </w:pPr>
          </w:p>
        </w:tc>
      </w:tr>
      <w:tr w14:paraId="0E1EFD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vAlign w:val="center"/>
          </w:tcPr>
          <w:p w14:paraId="15249195">
            <w:pPr>
              <w:spacing w:line="360" w:lineRule="auto"/>
              <w:jc w:val="center"/>
              <w:rPr>
                <w:rFonts w:hint="eastAsia" w:ascii="宋体" w:hAnsi="宋体" w:eastAsia="宋体" w:cs="宋体"/>
                <w:color w:val="auto"/>
                <w:sz w:val="24"/>
                <w:szCs w:val="24"/>
                <w:highlight w:val="none"/>
              </w:rPr>
            </w:pPr>
          </w:p>
        </w:tc>
        <w:tc>
          <w:tcPr>
            <w:tcW w:w="1084" w:type="pct"/>
            <w:tcBorders>
              <w:right w:val="single" w:color="auto" w:sz="4" w:space="0"/>
            </w:tcBorders>
            <w:vAlign w:val="center"/>
          </w:tcPr>
          <w:p w14:paraId="39CF30B8">
            <w:pPr>
              <w:spacing w:line="360" w:lineRule="auto"/>
              <w:jc w:val="center"/>
              <w:rPr>
                <w:rFonts w:hint="eastAsia" w:ascii="宋体" w:hAnsi="宋体" w:eastAsia="宋体" w:cs="宋体"/>
                <w:color w:val="auto"/>
                <w:sz w:val="24"/>
                <w:szCs w:val="24"/>
                <w:highlight w:val="none"/>
              </w:rPr>
            </w:pPr>
          </w:p>
        </w:tc>
        <w:tc>
          <w:tcPr>
            <w:tcW w:w="964" w:type="pct"/>
            <w:tcBorders>
              <w:left w:val="single" w:color="auto" w:sz="4" w:space="0"/>
            </w:tcBorders>
            <w:vAlign w:val="center"/>
          </w:tcPr>
          <w:p w14:paraId="47FCB34E">
            <w:pPr>
              <w:spacing w:line="360" w:lineRule="auto"/>
              <w:jc w:val="center"/>
              <w:rPr>
                <w:rFonts w:hint="eastAsia" w:ascii="宋体" w:hAnsi="宋体" w:eastAsia="宋体" w:cs="宋体"/>
                <w:color w:val="auto"/>
                <w:sz w:val="24"/>
                <w:szCs w:val="24"/>
                <w:highlight w:val="none"/>
              </w:rPr>
            </w:pPr>
          </w:p>
        </w:tc>
        <w:tc>
          <w:tcPr>
            <w:tcW w:w="1085" w:type="pct"/>
            <w:vAlign w:val="center"/>
          </w:tcPr>
          <w:p w14:paraId="55DDFD8D">
            <w:pPr>
              <w:spacing w:line="360" w:lineRule="auto"/>
              <w:jc w:val="center"/>
              <w:rPr>
                <w:rFonts w:hint="eastAsia" w:ascii="宋体" w:hAnsi="宋体" w:eastAsia="宋体" w:cs="宋体"/>
                <w:color w:val="auto"/>
                <w:sz w:val="24"/>
                <w:szCs w:val="24"/>
                <w:highlight w:val="none"/>
              </w:rPr>
            </w:pPr>
          </w:p>
        </w:tc>
        <w:tc>
          <w:tcPr>
            <w:tcW w:w="1085" w:type="pct"/>
            <w:vAlign w:val="center"/>
          </w:tcPr>
          <w:p w14:paraId="4EBEDD67">
            <w:pPr>
              <w:spacing w:line="360" w:lineRule="auto"/>
              <w:jc w:val="center"/>
              <w:rPr>
                <w:rFonts w:hint="eastAsia" w:ascii="宋体" w:hAnsi="宋体" w:eastAsia="宋体" w:cs="宋体"/>
                <w:color w:val="auto"/>
                <w:sz w:val="24"/>
                <w:szCs w:val="24"/>
                <w:highlight w:val="none"/>
              </w:rPr>
            </w:pPr>
          </w:p>
        </w:tc>
      </w:tr>
      <w:tr w14:paraId="2D7C7D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tcBorders>
              <w:right w:val="single" w:color="auto" w:sz="4" w:space="0"/>
            </w:tcBorders>
            <w:vAlign w:val="center"/>
          </w:tcPr>
          <w:p w14:paraId="6719AB19">
            <w:pPr>
              <w:spacing w:line="360" w:lineRule="auto"/>
              <w:jc w:val="center"/>
              <w:rPr>
                <w:rFonts w:hint="eastAsia" w:ascii="宋体" w:hAnsi="宋体" w:eastAsia="宋体" w:cs="宋体"/>
                <w:color w:val="auto"/>
                <w:sz w:val="24"/>
                <w:szCs w:val="24"/>
                <w:highlight w:val="none"/>
              </w:rPr>
            </w:pPr>
          </w:p>
        </w:tc>
        <w:tc>
          <w:tcPr>
            <w:tcW w:w="1084" w:type="pct"/>
            <w:tcBorders>
              <w:left w:val="single" w:color="auto" w:sz="4" w:space="0"/>
              <w:right w:val="single" w:color="auto" w:sz="4" w:space="0"/>
            </w:tcBorders>
            <w:vAlign w:val="center"/>
          </w:tcPr>
          <w:p w14:paraId="1F72ADC8">
            <w:pPr>
              <w:spacing w:line="360" w:lineRule="auto"/>
              <w:jc w:val="center"/>
              <w:rPr>
                <w:rFonts w:hint="eastAsia" w:ascii="宋体" w:hAnsi="宋体" w:eastAsia="宋体" w:cs="宋体"/>
                <w:color w:val="auto"/>
                <w:sz w:val="24"/>
                <w:szCs w:val="24"/>
                <w:highlight w:val="none"/>
              </w:rPr>
            </w:pPr>
          </w:p>
        </w:tc>
        <w:tc>
          <w:tcPr>
            <w:tcW w:w="964" w:type="pct"/>
            <w:tcBorders>
              <w:left w:val="single" w:color="auto" w:sz="4" w:space="0"/>
              <w:right w:val="single" w:color="auto" w:sz="4" w:space="0"/>
            </w:tcBorders>
            <w:vAlign w:val="center"/>
          </w:tcPr>
          <w:p w14:paraId="55D2CDE3">
            <w:pPr>
              <w:spacing w:line="360" w:lineRule="auto"/>
              <w:jc w:val="center"/>
              <w:rPr>
                <w:rFonts w:hint="eastAsia" w:ascii="宋体" w:hAnsi="宋体" w:eastAsia="宋体" w:cs="宋体"/>
                <w:color w:val="auto"/>
                <w:sz w:val="24"/>
                <w:szCs w:val="24"/>
                <w:highlight w:val="none"/>
              </w:rPr>
            </w:pPr>
          </w:p>
        </w:tc>
        <w:tc>
          <w:tcPr>
            <w:tcW w:w="1085" w:type="pct"/>
            <w:tcBorders>
              <w:left w:val="single" w:color="auto" w:sz="4" w:space="0"/>
              <w:right w:val="single" w:color="auto" w:sz="4" w:space="0"/>
            </w:tcBorders>
            <w:vAlign w:val="center"/>
          </w:tcPr>
          <w:p w14:paraId="0D55B637">
            <w:pPr>
              <w:spacing w:line="360" w:lineRule="auto"/>
              <w:jc w:val="center"/>
              <w:rPr>
                <w:rFonts w:hint="eastAsia" w:ascii="宋体" w:hAnsi="宋体" w:eastAsia="宋体" w:cs="宋体"/>
                <w:color w:val="auto"/>
                <w:sz w:val="24"/>
                <w:szCs w:val="24"/>
                <w:highlight w:val="none"/>
              </w:rPr>
            </w:pPr>
          </w:p>
        </w:tc>
        <w:tc>
          <w:tcPr>
            <w:tcW w:w="1085" w:type="pct"/>
            <w:tcBorders>
              <w:left w:val="single" w:color="auto" w:sz="4" w:space="0"/>
              <w:right w:val="single" w:color="auto" w:sz="4" w:space="0"/>
            </w:tcBorders>
            <w:vAlign w:val="center"/>
          </w:tcPr>
          <w:p w14:paraId="24142018">
            <w:pPr>
              <w:spacing w:line="360" w:lineRule="auto"/>
              <w:jc w:val="center"/>
              <w:rPr>
                <w:rFonts w:hint="eastAsia" w:ascii="宋体" w:hAnsi="宋体" w:eastAsia="宋体" w:cs="宋体"/>
                <w:color w:val="auto"/>
                <w:sz w:val="24"/>
                <w:szCs w:val="24"/>
                <w:highlight w:val="none"/>
              </w:rPr>
            </w:pPr>
          </w:p>
        </w:tc>
      </w:tr>
      <w:tr w14:paraId="5CE835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779" w:type="pct"/>
            <w:vAlign w:val="center"/>
          </w:tcPr>
          <w:p w14:paraId="0F0938F6">
            <w:pPr>
              <w:spacing w:line="360" w:lineRule="auto"/>
              <w:jc w:val="center"/>
              <w:rPr>
                <w:rFonts w:hint="eastAsia" w:ascii="宋体" w:hAnsi="宋体" w:eastAsia="宋体" w:cs="宋体"/>
                <w:color w:val="auto"/>
                <w:sz w:val="24"/>
                <w:szCs w:val="24"/>
                <w:highlight w:val="none"/>
              </w:rPr>
            </w:pPr>
          </w:p>
        </w:tc>
        <w:tc>
          <w:tcPr>
            <w:tcW w:w="1084" w:type="pct"/>
            <w:vAlign w:val="center"/>
          </w:tcPr>
          <w:p w14:paraId="512D735F">
            <w:pPr>
              <w:spacing w:line="360" w:lineRule="auto"/>
              <w:jc w:val="center"/>
              <w:rPr>
                <w:rFonts w:hint="eastAsia" w:ascii="宋体" w:hAnsi="宋体" w:eastAsia="宋体" w:cs="宋体"/>
                <w:color w:val="auto"/>
                <w:sz w:val="24"/>
                <w:szCs w:val="24"/>
                <w:highlight w:val="none"/>
              </w:rPr>
            </w:pPr>
          </w:p>
        </w:tc>
        <w:tc>
          <w:tcPr>
            <w:tcW w:w="964" w:type="pct"/>
            <w:vAlign w:val="center"/>
          </w:tcPr>
          <w:p w14:paraId="5D292E06">
            <w:pPr>
              <w:spacing w:line="360" w:lineRule="auto"/>
              <w:jc w:val="center"/>
              <w:rPr>
                <w:rFonts w:hint="eastAsia" w:ascii="宋体" w:hAnsi="宋体" w:eastAsia="宋体" w:cs="宋体"/>
                <w:color w:val="auto"/>
                <w:sz w:val="24"/>
                <w:szCs w:val="24"/>
                <w:highlight w:val="none"/>
              </w:rPr>
            </w:pPr>
          </w:p>
        </w:tc>
        <w:tc>
          <w:tcPr>
            <w:tcW w:w="1085" w:type="pct"/>
            <w:vAlign w:val="center"/>
          </w:tcPr>
          <w:p w14:paraId="0A0D94AE">
            <w:pPr>
              <w:spacing w:line="360" w:lineRule="auto"/>
              <w:jc w:val="center"/>
              <w:rPr>
                <w:rFonts w:hint="eastAsia" w:ascii="宋体" w:hAnsi="宋体" w:eastAsia="宋体" w:cs="宋体"/>
                <w:color w:val="auto"/>
                <w:sz w:val="24"/>
                <w:szCs w:val="24"/>
                <w:highlight w:val="none"/>
              </w:rPr>
            </w:pPr>
          </w:p>
        </w:tc>
        <w:tc>
          <w:tcPr>
            <w:tcW w:w="1085" w:type="pct"/>
            <w:vAlign w:val="center"/>
          </w:tcPr>
          <w:p w14:paraId="2B17C62C">
            <w:pPr>
              <w:spacing w:line="360" w:lineRule="auto"/>
              <w:jc w:val="center"/>
              <w:rPr>
                <w:rFonts w:hint="eastAsia" w:ascii="宋体" w:hAnsi="宋体" w:eastAsia="宋体" w:cs="宋体"/>
                <w:color w:val="auto"/>
                <w:sz w:val="24"/>
                <w:szCs w:val="24"/>
                <w:highlight w:val="none"/>
              </w:rPr>
            </w:pPr>
          </w:p>
        </w:tc>
      </w:tr>
    </w:tbl>
    <w:p w14:paraId="6C054CD9">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w:t>
      </w:r>
    </w:p>
    <w:p w14:paraId="6ED24EC8">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1.本表后附证明资料</w:t>
      </w:r>
      <w:r>
        <w:rPr>
          <w:rFonts w:hint="eastAsia" w:ascii="宋体" w:hAnsi="宋体" w:eastAsia="宋体" w:cs="宋体"/>
          <w:b/>
          <w:color w:val="auto"/>
          <w:sz w:val="24"/>
          <w:szCs w:val="24"/>
          <w:highlight w:val="none"/>
          <w:lang w:eastAsia="zh-CN"/>
        </w:rPr>
        <w:t>：以</w:t>
      </w:r>
      <w:r>
        <w:rPr>
          <w:rFonts w:hint="eastAsia" w:ascii="宋体" w:hAnsi="宋体" w:eastAsia="宋体" w:cs="宋体"/>
          <w:b/>
          <w:color w:val="auto"/>
          <w:sz w:val="24"/>
          <w:szCs w:val="24"/>
          <w:highlight w:val="none"/>
          <w:lang w:val="en-US" w:eastAsia="zh-CN"/>
        </w:rPr>
        <w:t>供应商业绩</w:t>
      </w:r>
      <w:r>
        <w:rPr>
          <w:rFonts w:hint="eastAsia" w:ascii="宋体" w:hAnsi="宋体" w:eastAsia="宋体" w:cs="宋体"/>
          <w:b/>
          <w:color w:val="auto"/>
          <w:sz w:val="24"/>
          <w:szCs w:val="24"/>
          <w:highlight w:val="none"/>
          <w:lang w:eastAsia="zh-CN"/>
        </w:rPr>
        <w:t>合同扫描件（复印件）为依据，</w:t>
      </w:r>
      <w:r>
        <w:rPr>
          <w:rFonts w:hint="eastAsia" w:ascii="宋体" w:hAnsi="宋体" w:eastAsia="宋体" w:cs="宋体"/>
          <w:b/>
          <w:color w:val="auto"/>
          <w:sz w:val="24"/>
          <w:szCs w:val="24"/>
          <w:highlight w:val="none"/>
          <w:lang w:val="en-US" w:eastAsia="zh-CN"/>
        </w:rPr>
        <w:t>合同至少需包含合同首页、服务内容页、签章页</w:t>
      </w:r>
      <w:r>
        <w:rPr>
          <w:rFonts w:hint="eastAsia" w:ascii="宋体" w:hAnsi="宋体" w:eastAsia="宋体" w:cs="宋体"/>
          <w:b/>
          <w:color w:val="auto"/>
          <w:sz w:val="24"/>
          <w:szCs w:val="24"/>
          <w:highlight w:val="none"/>
          <w:lang w:eastAsia="zh-CN"/>
        </w:rPr>
        <w:t>。</w:t>
      </w:r>
    </w:p>
    <w:p w14:paraId="50FF4FE7">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投标人</w:t>
      </w:r>
      <w:r>
        <w:rPr>
          <w:rFonts w:hint="eastAsia" w:ascii="宋体" w:hAnsi="宋体" w:eastAsia="宋体" w:cs="宋体"/>
          <w:b/>
          <w:color w:val="auto"/>
          <w:sz w:val="24"/>
          <w:szCs w:val="24"/>
          <w:highlight w:val="none"/>
        </w:rPr>
        <w:t>应如实</w:t>
      </w:r>
      <w:r>
        <w:rPr>
          <w:rFonts w:hint="eastAsia" w:ascii="宋体" w:hAnsi="宋体" w:eastAsia="宋体" w:cs="宋体"/>
          <w:b/>
          <w:color w:val="auto"/>
          <w:sz w:val="24"/>
          <w:szCs w:val="24"/>
          <w:highlight w:val="none"/>
          <w:lang w:val="en-US" w:eastAsia="zh-CN"/>
        </w:rPr>
        <w:t>提供，</w:t>
      </w:r>
      <w:r>
        <w:rPr>
          <w:rFonts w:hint="eastAsia" w:ascii="宋体" w:hAnsi="宋体" w:eastAsia="宋体" w:cs="宋体"/>
          <w:b/>
          <w:color w:val="auto"/>
          <w:sz w:val="24"/>
          <w:szCs w:val="24"/>
          <w:highlight w:val="none"/>
        </w:rPr>
        <w:t>如有作假，一经查实将取消其本次</w:t>
      </w:r>
      <w:r>
        <w:rPr>
          <w:rFonts w:hint="eastAsia" w:ascii="宋体" w:hAnsi="宋体" w:eastAsia="宋体" w:cs="宋体"/>
          <w:b/>
          <w:color w:val="auto"/>
          <w:sz w:val="24"/>
          <w:szCs w:val="24"/>
          <w:highlight w:val="none"/>
          <w:lang w:val="en-US" w:eastAsia="zh-CN"/>
        </w:rPr>
        <w:t>投标</w:t>
      </w:r>
      <w:r>
        <w:rPr>
          <w:rFonts w:hint="eastAsia" w:ascii="宋体" w:hAnsi="宋体" w:eastAsia="宋体" w:cs="宋体"/>
          <w:b/>
          <w:color w:val="auto"/>
          <w:sz w:val="24"/>
          <w:szCs w:val="24"/>
          <w:highlight w:val="none"/>
        </w:rPr>
        <w:t>资格。</w:t>
      </w:r>
    </w:p>
    <w:p w14:paraId="654D55DD">
      <w:pPr>
        <w:spacing w:line="360" w:lineRule="auto"/>
        <w:jc w:val="left"/>
        <w:rPr>
          <w:rFonts w:hint="eastAsia" w:ascii="宋体" w:hAnsi="宋体" w:eastAsia="宋体" w:cs="宋体"/>
          <w:color w:val="auto"/>
          <w:sz w:val="24"/>
          <w:szCs w:val="24"/>
          <w:highlight w:val="none"/>
        </w:rPr>
      </w:pPr>
      <w:bookmarkStart w:id="7" w:name="OLE_LINK1"/>
    </w:p>
    <w:p w14:paraId="2EE24985">
      <w:pPr>
        <w:spacing w:line="360" w:lineRule="auto"/>
        <w:jc w:val="left"/>
        <w:rPr>
          <w:rFonts w:hint="eastAsia" w:ascii="宋体" w:hAnsi="宋体" w:eastAsia="宋体" w:cs="宋体"/>
          <w:color w:val="auto"/>
          <w:sz w:val="24"/>
          <w:szCs w:val="24"/>
          <w:highlight w:val="none"/>
        </w:rPr>
      </w:pPr>
    </w:p>
    <w:bookmarkEnd w:id="7"/>
    <w:p w14:paraId="191C4C5A">
      <w:pPr>
        <w:spacing w:line="360" w:lineRule="auto"/>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投标人名称（公章）：</w:t>
      </w:r>
      <w:r>
        <w:rPr>
          <w:rFonts w:hint="eastAsia" w:ascii="宋体" w:hAnsi="宋体" w:eastAsia="宋体" w:cs="宋体"/>
          <w:color w:val="auto"/>
          <w:sz w:val="24"/>
          <w:szCs w:val="24"/>
          <w:highlight w:val="none"/>
          <w:u w:val="single"/>
          <w:lang w:val="en-US" w:eastAsia="zh-CN"/>
        </w:rPr>
        <w:t xml:space="preserve">                          </w:t>
      </w:r>
    </w:p>
    <w:p w14:paraId="0E317F32">
      <w:pPr>
        <w:spacing w:line="360" w:lineRule="auto"/>
        <w:ind w:firstLine="48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5B2077E1">
      <w:pPr>
        <w:spacing w:line="360" w:lineRule="auto"/>
        <w:ind w:firstLine="480"/>
        <w:rPr>
          <w:rFonts w:hint="eastAsia" w:ascii="宋体" w:hAnsi="宋体" w:eastAsia="宋体" w:cs="宋体"/>
          <w:color w:val="auto"/>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7C5016B5">
      <w:pPr>
        <w:pStyle w:val="12"/>
        <w:numPr>
          <w:ilvl w:val="0"/>
          <w:numId w:val="0"/>
        </w:numPr>
        <w:spacing w:line="360" w:lineRule="auto"/>
        <w:jc w:val="center"/>
        <w:outlineLvl w:val="1"/>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32"/>
          <w:szCs w:val="32"/>
          <w:lang w:val="en-US" w:eastAsia="zh-CN" w:bidi="ar-SA"/>
          <w14:textFill>
            <w14:solidFill>
              <w14:schemeClr w14:val="tx1"/>
            </w14:solidFill>
          </w14:textFill>
        </w:rPr>
        <w:t>五、</w:t>
      </w:r>
      <w:r>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t>供应商认为有必要补充说明的事项</w:t>
      </w:r>
    </w:p>
    <w:p w14:paraId="76747FF0">
      <w:pPr>
        <w:pStyle w:val="12"/>
        <w:numPr>
          <w:ilvl w:val="0"/>
          <w:numId w:val="0"/>
        </w:numPr>
        <w:spacing w:line="360" w:lineRule="auto"/>
        <w:jc w:val="center"/>
        <w:outlineLvl w:val="1"/>
      </w:pPr>
      <w:r>
        <w:rPr>
          <w:rFonts w:hint="eastAsia" w:ascii="宋体" w:hAnsi="宋体" w:eastAsia="宋体" w:cs="宋体"/>
          <w:b w:val="0"/>
          <w:bCs/>
          <w:color w:val="000000" w:themeColor="text1"/>
          <w:kern w:val="2"/>
          <w:sz w:val="32"/>
          <w:szCs w:val="32"/>
          <w:highlight w:val="none"/>
          <w:lang w:val="en-US" w:eastAsia="zh-CN" w:bidi="ar-SA"/>
          <w14:textFill>
            <w14:solidFill>
              <w14:schemeClr w14:val="tx1"/>
            </w14:solidFill>
          </w14:textFill>
        </w:rPr>
        <w:t>（供应商格式自拟）</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6BF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86EE2">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986EE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B94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99"/>
    <w:pPr>
      <w:spacing w:after="120"/>
    </w:pPr>
    <w:rPr>
      <w:rFonts w:ascii="Times New Roman" w:hAnsi="Times New Roman"/>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99"/>
    <w:pPr>
      <w:ind w:firstLine="420" w:firstLineChars="100"/>
    </w:pPr>
  </w:style>
  <w:style w:type="paragraph" w:customStyle="1" w:styleId="8">
    <w:name w:val="Char1"/>
    <w:basedOn w:val="1"/>
    <w:autoRedefine/>
    <w:qFormat/>
    <w:uiPriority w:val="0"/>
    <w:rPr>
      <w:szCs w:val="21"/>
    </w:rPr>
  </w:style>
  <w:style w:type="paragraph" w:customStyle="1" w:styleId="9">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0">
    <w:name w:val="表格文字中"/>
    <w:basedOn w:val="1"/>
    <w:qFormat/>
    <w:uiPriority w:val="0"/>
    <w:pPr>
      <w:adjustRightInd w:val="0"/>
      <w:snapToGrid w:val="0"/>
      <w:ind w:left="8" w:leftChars="8"/>
      <w:jc w:val="center"/>
    </w:pPr>
  </w:style>
  <w:style w:type="paragraph" w:customStyle="1" w:styleId="11">
    <w:name w:val="表注1"/>
    <w:basedOn w:val="1"/>
    <w:qFormat/>
    <w:uiPriority w:val="0"/>
    <w:pPr>
      <w:adjustRightInd w:val="0"/>
      <w:snapToGrid w:val="0"/>
      <w:spacing w:before="50" w:line="300" w:lineRule="auto"/>
      <w:ind w:left="350" w:hanging="350" w:hangingChars="350"/>
    </w:pPr>
    <w:rPr>
      <w:rFonts w:eastAsia="仿宋_GB2312"/>
      <w:bCs/>
      <w:color w:val="00000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2026-08-13T06:32:28Z</dcterms:created>
  <dc:creator>Admin</dc:creator>
  <cp:lastModifiedBy>∠'L☆</cp:lastModifiedBy>
  <dcterms:modified xsi:type="dcterms:W3CDTF">2026-08-13T06:33:43Z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eyJoZGlkIjoiZDY2YTQxMzU4NDgxNTA3ODJiZDMwNmVhMGQ5ODk0YTkiLCJ1c2VySWQiOiIyMjkzMjI5MTcifQ==</vt:lpwstr>
  </property>
  <property fmtid="{D5CDD505-2E9C-101B-9397-08002B2CF9AE}" pid="4" name="ICV">
    <vt:lpwstr>2A34126B67D44C0D924EB6BC911C6F1B_12</vt:lpwstr>
  </property>
</Properties>
</file>