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版本号：JHZB-2026--02020260803002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检验一体化能力提升项目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JHZB-2026--020</w:t>
      </w:r>
      <w:r>
        <w:br/>
      </w:r>
      <w:r>
        <w:br/>
      </w:r>
      <w:r>
        <w:br/>
      </w:r>
    </w:p>
    <w:p>
      <w:pPr>
        <w:pStyle w:val="null3"/>
        <w:jc w:val="center"/>
        <w:outlineLvl w:val="2"/>
      </w:pPr>
      <w:r>
        <w:rPr>
          <w:rFonts w:ascii="仿宋_GB2312" w:hAnsi="仿宋_GB2312" w:cs="仿宋_GB2312" w:eastAsia="仿宋_GB2312"/>
          <w:sz w:val="28"/>
          <w:b/>
        </w:rPr>
        <w:t>陕西省勉县中医院</w:t>
      </w:r>
    </w:p>
    <w:p>
      <w:pPr>
        <w:pStyle w:val="null3"/>
        <w:jc w:val="center"/>
        <w:outlineLvl w:val="2"/>
      </w:pPr>
      <w:r>
        <w:rPr>
          <w:rFonts w:ascii="仿宋_GB2312" w:hAnsi="仿宋_GB2312" w:cs="仿宋_GB2312" w:eastAsia="仿宋_GB2312"/>
          <w:sz w:val="28"/>
          <w:b/>
        </w:rPr>
        <w:t>陕西璟辉项目管理有限公司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陕西璟辉项目管理有限公司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陕西省勉县中医院</w:t>
      </w:r>
      <w:r>
        <w:rPr>
          <w:rFonts w:ascii="仿宋_GB2312" w:hAnsi="仿宋_GB2312" w:cs="仿宋_GB2312" w:eastAsia="仿宋_GB2312"/>
        </w:rPr>
        <w:t>委托，拟对</w:t>
      </w:r>
      <w:r>
        <w:rPr>
          <w:rFonts w:ascii="仿宋_GB2312" w:hAnsi="仿宋_GB2312" w:cs="仿宋_GB2312" w:eastAsia="仿宋_GB2312"/>
        </w:rPr>
        <w:t>检验一体化能力提升项目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JHZB-2026--020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检验一体化能力提升项目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检验一体化能力提升项目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p>
      <w:pPr>
        <w:pStyle w:val="null3"/>
      </w:pPr>
      <w:r>
        <w:rPr>
          <w:rFonts w:ascii="仿宋_GB2312" w:hAnsi="仿宋_GB2312" w:cs="仿宋_GB2312" w:eastAsia="仿宋_GB2312"/>
        </w:rPr>
        <w:t>2、法定代表人身份证明或法定代表人授权委托书：（1）法定代表人或单位负责人投标的，应提供法定代表人或单位负责人身份证明；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医疗器械相关资质证件：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4、医疗器械注册证；：投标产品属于医疗器械管理范围的须提供医疗器械注册证。</w:t>
      </w:r>
    </w:p>
    <w:p>
      <w:pPr>
        <w:pStyle w:val="null3"/>
      </w:pPr>
      <w:r>
        <w:rPr>
          <w:rFonts w:ascii="仿宋_GB2312" w:hAnsi="仿宋_GB2312" w:cs="仿宋_GB2312" w:eastAsia="仿宋_GB2312"/>
        </w:rPr>
        <w:t>5、承诺函：供应商须提供《汉中市政府采购供应商资格承诺函》。</w:t>
      </w:r>
    </w:p>
    <w:p>
      <w:pPr>
        <w:pStyle w:val="null3"/>
      </w:pPr>
      <w:r>
        <w:rPr>
          <w:rFonts w:ascii="仿宋_GB2312" w:hAnsi="仿宋_GB2312" w:cs="仿宋_GB2312" w:eastAsia="仿宋_GB2312"/>
        </w:rPr>
        <w:t>6、其他要求：供应商不得存在下列情形之一：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p>
      <w:pPr>
        <w:pStyle w:val="null3"/>
      </w:pPr>
      <w:r>
        <w:rPr>
          <w:rFonts w:ascii="仿宋_GB2312" w:hAnsi="仿宋_GB2312" w:cs="仿宋_GB2312" w:eastAsia="仿宋_GB2312"/>
        </w:rPr>
        <w:t>2、法定代表人身份证明或法定代表人授权委托书：：（1）法定代表人或单位负责人投标的，应提供法定代表人或单位负责人身份证明；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医疗器械相关资质证件：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4、医疗器械注册证：投标产品属于医疗器械管理范围的须提供医疗器械注册证。</w:t>
      </w:r>
    </w:p>
    <w:p>
      <w:pPr>
        <w:pStyle w:val="null3"/>
      </w:pPr>
      <w:r>
        <w:rPr>
          <w:rFonts w:ascii="仿宋_GB2312" w:hAnsi="仿宋_GB2312" w:cs="仿宋_GB2312" w:eastAsia="仿宋_GB2312"/>
        </w:rPr>
        <w:t>5、承诺函：供应商须提供《汉中市政府采购供应商资格承诺函》；</w:t>
      </w:r>
    </w:p>
    <w:p>
      <w:pPr>
        <w:pStyle w:val="null3"/>
      </w:pPr>
      <w:r>
        <w:rPr>
          <w:rFonts w:ascii="仿宋_GB2312" w:hAnsi="仿宋_GB2312" w:cs="仿宋_GB2312" w:eastAsia="仿宋_GB2312"/>
        </w:rPr>
        <w:t>6、其他要求：供应商不得存在下列情形之一：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陕西省勉县中医院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陕西省汉中市勉县和平路中段708号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17762156856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陕西璟辉项目管理有限公司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陕西省西安市市辖区陕西省西安市经济技术开发区凤城七路正尚国际金融广场A座609室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17749131369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采购包2：1,040,000.00元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及《关于招标代理服务收费有关问题的通知》（发改办价格[2003]857号）文件及《国家发展改革委关于降低部分建设项目收费标准规范收费行为等有关问题的通知》（发改价格[2011]534号）规定标准收取。 2.招标代理服务费由成交供应商支付，在领取《成交通知书》前，由成交供应商一次性支付给陕西璟辉项目管理有限公司。 招标代理服务费缴纳账户： 3.开户名称：陕西璟辉项目管理有限公司 开户银行：中国银行股份有限公司西安文景路支行 账 号：103313491153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陕西省勉县中医院</w:t>
      </w:r>
      <w:r>
        <w:rPr>
          <w:rFonts w:ascii="仿宋_GB2312" w:hAnsi="仿宋_GB2312" w:cs="仿宋_GB2312" w:eastAsia="仿宋_GB2312"/>
        </w:rPr>
        <w:t>和</w:t>
      </w:r>
      <w:r>
        <w:rPr>
          <w:rFonts w:ascii="仿宋_GB2312" w:hAnsi="仿宋_GB2312" w:cs="仿宋_GB2312" w:eastAsia="仿宋_GB2312"/>
        </w:rPr>
        <w:t>陕西璟辉项目管理有限公司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陕西省勉县中医院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陕西璟辉项目管理有限公司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陕西省勉县中医院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陕西璟辉项目管理有限公司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详见签订合同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联系人：李敏佳</w:t>
      </w:r>
    </w:p>
    <w:p>
      <w:pPr>
        <w:pStyle w:val="null3"/>
      </w:pPr>
      <w:r>
        <w:rPr>
          <w:rFonts w:ascii="仿宋_GB2312" w:hAnsi="仿宋_GB2312" w:cs="仿宋_GB2312" w:eastAsia="仿宋_GB2312"/>
        </w:rPr>
        <w:t>联系电话：17749131369</w:t>
      </w:r>
    </w:p>
    <w:p>
      <w:pPr>
        <w:pStyle w:val="null3"/>
      </w:pPr>
      <w:r>
        <w:rPr>
          <w:rFonts w:ascii="仿宋_GB2312" w:hAnsi="仿宋_GB2312" w:cs="仿宋_GB2312" w:eastAsia="仿宋_GB2312"/>
        </w:rPr>
        <w:t>地址：陕西省西安市经济技术开发区凤城七路正尚国际金融广场A座609室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检验一体化能力提升项目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检验设备</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5"/>
              <w:gridCol w:w="1173"/>
              <w:gridCol w:w="253"/>
              <w:gridCol w:w="289"/>
              <w:gridCol w:w="543"/>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全自动五分类血液细胞分析仪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核心产品</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全自动尿液分析工作站</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全自动凝血分析仪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干式荧光免疫分析仪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荧光免疫定量分析仪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二氧化碳培养箱</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血沉分析仪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糖化血红蛋白分析仪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电解质分析仪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细菌鉴定药敏分析仪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自助报告打印机</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rPr>
              <w:t>一、全自动五分类血液细胞分析仪：</w:t>
            </w:r>
            <w:r>
              <w:rPr>
                <w:rFonts w:ascii="仿宋_GB2312" w:hAnsi="仿宋_GB2312" w:cs="仿宋_GB2312" w:eastAsia="仿宋_GB2312"/>
                <w:sz w:val="28"/>
                <w:b/>
              </w:rPr>
              <w:t>2台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检测要求</w:t>
            </w:r>
            <w:r>
              <w:rPr>
                <w:rFonts w:ascii="仿宋_GB2312" w:hAnsi="仿宋_GB2312" w:cs="仿宋_GB2312" w:eastAsia="仿宋_GB2312"/>
                <w:sz w:val="24"/>
              </w:rPr>
              <w:t>：</w:t>
            </w:r>
            <w:r>
              <w:rPr>
                <w:rFonts w:ascii="仿宋_GB2312" w:hAnsi="仿宋_GB2312" w:cs="仿宋_GB2312" w:eastAsia="仿宋_GB2312"/>
                <w:sz w:val="24"/>
              </w:rPr>
              <w:t>血细胞五分类</w:t>
            </w:r>
            <w:r>
              <w:rPr>
                <w:rFonts w:ascii="仿宋_GB2312" w:hAnsi="仿宋_GB2312" w:cs="仿宋_GB2312" w:eastAsia="仿宋_GB2312"/>
                <w:sz w:val="24"/>
              </w:rPr>
              <w:t>+C-反应蛋白</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检测原理：</w:t>
            </w:r>
            <w:r>
              <w:rPr>
                <w:rFonts w:ascii="仿宋_GB2312" w:hAnsi="仿宋_GB2312" w:cs="仿宋_GB2312" w:eastAsia="仿宋_GB2312"/>
                <w:sz w:val="24"/>
                <w:color w:val="000000"/>
              </w:rPr>
              <w:t>采用激光散射法对白细胞进行准确的五分类检测，</w:t>
            </w:r>
            <w:r>
              <w:rPr>
                <w:rFonts w:ascii="仿宋_GB2312" w:hAnsi="仿宋_GB2312" w:cs="仿宋_GB2312" w:eastAsia="仿宋_GB2312"/>
                <w:sz w:val="24"/>
              </w:rPr>
              <w:t>采用免疫散射比浊法进行</w:t>
            </w:r>
            <w:r>
              <w:rPr>
                <w:rFonts w:ascii="仿宋_GB2312" w:hAnsi="仿宋_GB2312" w:cs="仿宋_GB2312" w:eastAsia="仿宋_GB2312"/>
                <w:sz w:val="24"/>
              </w:rPr>
              <w:t>C-反应蛋白（CRP）测定</w:t>
            </w:r>
          </w:p>
          <w:p>
            <w:pPr>
              <w:pStyle w:val="null3"/>
            </w:pPr>
            <w:r>
              <w:rPr>
                <w:rFonts w:ascii="仿宋_GB2312" w:hAnsi="仿宋_GB2312" w:cs="仿宋_GB2312" w:eastAsia="仿宋_GB2312"/>
                <w:sz w:val="24"/>
              </w:rPr>
              <w:t>3、</w:t>
            </w:r>
            <w:r>
              <w:rPr>
                <w:rFonts w:ascii="仿宋_GB2312" w:hAnsi="仿宋_GB2312" w:cs="仿宋_GB2312" w:eastAsia="仿宋_GB2312"/>
                <w:sz w:val="24"/>
              </w:rPr>
              <w:t>分类通道：具有独立的嗜碱性粒细胞通道</w:t>
            </w:r>
          </w:p>
          <w:p>
            <w:pPr>
              <w:pStyle w:val="null3"/>
            </w:pPr>
            <w:r>
              <w:rPr>
                <w:rFonts w:ascii="仿宋_GB2312" w:hAnsi="仿宋_GB2312" w:cs="仿宋_GB2312" w:eastAsia="仿宋_GB2312"/>
                <w:sz w:val="24"/>
              </w:rPr>
              <w:t>4、</w:t>
            </w:r>
            <w:r>
              <w:rPr>
                <w:rFonts w:ascii="仿宋_GB2312" w:hAnsi="仿宋_GB2312" w:cs="仿宋_GB2312" w:eastAsia="仿宋_GB2312"/>
                <w:sz w:val="24"/>
              </w:rPr>
              <w:t>检测参数：</w:t>
            </w:r>
            <w:r>
              <w:rPr>
                <w:rFonts w:ascii="仿宋_GB2312" w:hAnsi="仿宋_GB2312" w:cs="仿宋_GB2312" w:eastAsia="仿宋_GB2312"/>
                <w:sz w:val="24"/>
              </w:rPr>
              <w:t>≥28项可报告参数（不含散点图和直方图）</w:t>
            </w:r>
          </w:p>
          <w:p>
            <w:pPr>
              <w:pStyle w:val="null3"/>
            </w:pPr>
            <w:r>
              <w:rPr>
                <w:rFonts w:ascii="仿宋_GB2312" w:hAnsi="仿宋_GB2312" w:cs="仿宋_GB2312" w:eastAsia="仿宋_GB2312"/>
                <w:sz w:val="24"/>
              </w:rPr>
              <w:t>5、</w:t>
            </w:r>
            <w:r>
              <w:rPr>
                <w:rFonts w:ascii="仿宋_GB2312" w:hAnsi="仿宋_GB2312" w:cs="仿宋_GB2312" w:eastAsia="仿宋_GB2312"/>
                <w:sz w:val="24"/>
              </w:rPr>
              <w:t>图形参数：</w:t>
            </w:r>
            <w:r>
              <w:rPr>
                <w:rFonts w:ascii="仿宋_GB2312" w:hAnsi="仿宋_GB2312" w:cs="仿宋_GB2312" w:eastAsia="仿宋_GB2312"/>
                <w:sz w:val="24"/>
              </w:rPr>
              <w:t>≥1个三维散点图，≥3个二维散点图</w:t>
            </w:r>
          </w:p>
          <w:p>
            <w:pPr>
              <w:pStyle w:val="null3"/>
            </w:pPr>
            <w:r>
              <w:rPr>
                <w:rFonts w:ascii="仿宋_GB2312" w:hAnsi="仿宋_GB2312" w:cs="仿宋_GB2312" w:eastAsia="仿宋_GB2312"/>
                <w:sz w:val="24"/>
              </w:rPr>
              <w:t>6、</w:t>
            </w:r>
            <w:r>
              <w:rPr>
                <w:rFonts w:ascii="仿宋_GB2312" w:hAnsi="仿宋_GB2312" w:cs="仿宋_GB2312" w:eastAsia="仿宋_GB2312"/>
                <w:sz w:val="24"/>
              </w:rPr>
              <w:t>研究参数：</w:t>
            </w:r>
            <w:r>
              <w:rPr>
                <w:rFonts w:ascii="仿宋_GB2312" w:hAnsi="仿宋_GB2312" w:cs="仿宋_GB2312" w:eastAsia="仿宋_GB2312"/>
                <w:sz w:val="24"/>
              </w:rPr>
              <w:t>≥12项，包括中性粒细胞和淋巴细胞比值、血小板和淋巴细胞比值、大红细胞、小红细胞、异常淋巴细胞、有核红细胞和原始细胞等</w:t>
            </w:r>
          </w:p>
          <w:p>
            <w:pPr>
              <w:pStyle w:val="null3"/>
            </w:pPr>
            <w:r>
              <w:rPr>
                <w:rFonts w:ascii="仿宋_GB2312" w:hAnsi="仿宋_GB2312" w:cs="仿宋_GB2312" w:eastAsia="仿宋_GB2312"/>
                <w:sz w:val="24"/>
              </w:rPr>
              <w:t>7、</w:t>
            </w:r>
            <w:r>
              <w:rPr>
                <w:rFonts w:ascii="仿宋_GB2312" w:hAnsi="仿宋_GB2312" w:cs="仿宋_GB2312" w:eastAsia="仿宋_GB2312"/>
                <w:sz w:val="24"/>
              </w:rPr>
              <w:t>样本添加：可随时添加样本</w:t>
            </w:r>
          </w:p>
          <w:p>
            <w:pPr>
              <w:pStyle w:val="null3"/>
            </w:pPr>
            <w:r>
              <w:rPr>
                <w:rFonts w:ascii="仿宋_GB2312" w:hAnsi="仿宋_GB2312" w:cs="仿宋_GB2312" w:eastAsia="仿宋_GB2312"/>
                <w:sz w:val="24"/>
              </w:rPr>
              <w:t>8、</w:t>
            </w:r>
            <w:r>
              <w:rPr>
                <w:rFonts w:ascii="仿宋_GB2312" w:hAnsi="仿宋_GB2312" w:cs="仿宋_GB2312" w:eastAsia="仿宋_GB2312"/>
                <w:sz w:val="24"/>
              </w:rPr>
              <w:t>进样器容量：</w:t>
            </w:r>
            <w:r>
              <w:rPr>
                <w:rFonts w:ascii="仿宋_GB2312" w:hAnsi="仿宋_GB2312" w:cs="仿宋_GB2312" w:eastAsia="仿宋_GB2312"/>
                <w:sz w:val="24"/>
              </w:rPr>
              <w:t>≥40个</w:t>
            </w:r>
          </w:p>
          <w:p>
            <w:pPr>
              <w:pStyle w:val="null3"/>
            </w:pPr>
            <w:r>
              <w:rPr>
                <w:rFonts w:ascii="仿宋_GB2312" w:hAnsi="仿宋_GB2312" w:cs="仿宋_GB2312" w:eastAsia="仿宋_GB2312"/>
                <w:sz w:val="24"/>
              </w:rPr>
              <w:t>9、</w:t>
            </w:r>
            <w:r>
              <w:rPr>
                <w:rFonts w:ascii="仿宋_GB2312" w:hAnsi="仿宋_GB2312" w:cs="仿宋_GB2312" w:eastAsia="仿宋_GB2312"/>
                <w:sz w:val="24"/>
              </w:rPr>
              <w:t>进样模式：具有独立的静脉全血、末梢全血、预稀释血检测模式</w:t>
            </w:r>
          </w:p>
          <w:p>
            <w:pPr>
              <w:pStyle w:val="null3"/>
            </w:pPr>
            <w:r>
              <w:rPr>
                <w:rFonts w:ascii="仿宋_GB2312" w:hAnsi="仿宋_GB2312" w:cs="仿宋_GB2312" w:eastAsia="仿宋_GB2312"/>
                <w:sz w:val="24"/>
              </w:rPr>
              <w:t>10、</w:t>
            </w:r>
            <w:r>
              <w:rPr>
                <w:rFonts w:ascii="仿宋_GB2312" w:hAnsi="仿宋_GB2312" w:cs="仿宋_GB2312" w:eastAsia="仿宋_GB2312"/>
                <w:sz w:val="24"/>
              </w:rPr>
              <w:t>▲样本用量：五分类+CRP模式≤35μl，CRP模式≤20μl</w:t>
            </w:r>
          </w:p>
          <w:p>
            <w:pPr>
              <w:pStyle w:val="null3"/>
            </w:pPr>
            <w:r>
              <w:rPr>
                <w:rFonts w:ascii="仿宋_GB2312" w:hAnsi="仿宋_GB2312" w:cs="仿宋_GB2312" w:eastAsia="仿宋_GB2312"/>
                <w:sz w:val="24"/>
              </w:rPr>
              <w:t>11、</w:t>
            </w:r>
            <w:r>
              <w:rPr>
                <w:rFonts w:ascii="仿宋_GB2312" w:hAnsi="仿宋_GB2312" w:cs="仿宋_GB2312" w:eastAsia="仿宋_GB2312"/>
                <w:sz w:val="24"/>
              </w:rPr>
              <w:t>检测速度：五分类</w:t>
            </w:r>
            <w:r>
              <w:rPr>
                <w:rFonts w:ascii="仿宋_GB2312" w:hAnsi="仿宋_GB2312" w:cs="仿宋_GB2312" w:eastAsia="仿宋_GB2312"/>
                <w:sz w:val="24"/>
              </w:rPr>
              <w:t>+CRP模式≥60个样本/小时</w:t>
            </w:r>
          </w:p>
          <w:p>
            <w:pPr>
              <w:pStyle w:val="null3"/>
            </w:pPr>
            <w:r>
              <w:rPr>
                <w:rFonts w:ascii="仿宋_GB2312" w:hAnsi="仿宋_GB2312" w:cs="仿宋_GB2312" w:eastAsia="仿宋_GB2312"/>
                <w:sz w:val="24"/>
              </w:rPr>
              <w:t>12、</w:t>
            </w:r>
            <w:r>
              <w:rPr>
                <w:rFonts w:ascii="仿宋_GB2312" w:hAnsi="仿宋_GB2312" w:cs="仿宋_GB2312" w:eastAsia="仿宋_GB2312"/>
                <w:sz w:val="24"/>
              </w:rPr>
              <w:t>预稀释模式：自动定量打出稀释液，具备五分类</w:t>
            </w:r>
            <w:r>
              <w:rPr>
                <w:rFonts w:ascii="仿宋_GB2312" w:hAnsi="仿宋_GB2312" w:cs="仿宋_GB2312" w:eastAsia="仿宋_GB2312"/>
                <w:sz w:val="24"/>
              </w:rPr>
              <w:t>+CRP功能</w:t>
            </w:r>
          </w:p>
          <w:p>
            <w:pPr>
              <w:pStyle w:val="null3"/>
            </w:pPr>
            <w:r>
              <w:rPr>
                <w:rFonts w:ascii="仿宋_GB2312" w:hAnsi="仿宋_GB2312" w:cs="仿宋_GB2312" w:eastAsia="仿宋_GB2312"/>
                <w:sz w:val="24"/>
              </w:rPr>
              <w:t>13、</w:t>
            </w:r>
            <w:r>
              <w:rPr>
                <w:rFonts w:ascii="仿宋_GB2312" w:hAnsi="仿宋_GB2312" w:cs="仿宋_GB2312" w:eastAsia="仿宋_GB2312"/>
                <w:sz w:val="24"/>
              </w:rPr>
              <w:t>▲红细胞血及血小板线性范围需满足： RBC:0～ 8.60×10</w:t>
            </w:r>
            <w:r>
              <w:rPr>
                <w:rFonts w:ascii="仿宋_GB2312" w:hAnsi="仿宋_GB2312" w:cs="仿宋_GB2312" w:eastAsia="仿宋_GB2312"/>
                <w:sz w:val="24"/>
                <w:vertAlign w:val="superscript"/>
              </w:rPr>
              <w:t>12</w:t>
            </w:r>
            <w:r>
              <w:rPr>
                <w:rFonts w:ascii="仿宋_GB2312" w:hAnsi="仿宋_GB2312" w:cs="仿宋_GB2312" w:eastAsia="仿宋_GB2312"/>
                <w:sz w:val="24"/>
              </w:rPr>
              <w:t>/L，PLT：0～5000×10</w:t>
            </w:r>
            <w:r>
              <w:rPr>
                <w:rFonts w:ascii="仿宋_GB2312" w:hAnsi="仿宋_GB2312" w:cs="仿宋_GB2312" w:eastAsia="仿宋_GB2312"/>
                <w:sz w:val="24"/>
                <w:vertAlign w:val="superscript"/>
              </w:rPr>
              <w:t>9</w:t>
            </w:r>
            <w:r>
              <w:rPr>
                <w:rFonts w:ascii="仿宋_GB2312" w:hAnsi="仿宋_GB2312" w:cs="仿宋_GB2312" w:eastAsia="仿宋_GB2312"/>
                <w:sz w:val="24"/>
              </w:rPr>
              <w:t>/L</w:t>
            </w:r>
          </w:p>
          <w:p>
            <w:pPr>
              <w:pStyle w:val="null3"/>
            </w:pPr>
            <w:r>
              <w:rPr>
                <w:rFonts w:ascii="仿宋_GB2312" w:hAnsi="仿宋_GB2312" w:cs="仿宋_GB2312" w:eastAsia="仿宋_GB2312"/>
                <w:sz w:val="24"/>
              </w:rPr>
              <w:t>14、</w:t>
            </w:r>
            <w:r>
              <w:rPr>
                <w:rFonts w:ascii="仿宋_GB2312" w:hAnsi="仿宋_GB2312" w:cs="仿宋_GB2312" w:eastAsia="仿宋_GB2312"/>
                <w:sz w:val="24"/>
              </w:rPr>
              <w:t>▲血红蛋白及CRP线性范围需满足HGB：0-260g/L，CRP：0.2~320mg/L</w:t>
            </w:r>
          </w:p>
          <w:p>
            <w:pPr>
              <w:pStyle w:val="null3"/>
            </w:pPr>
            <w:r>
              <w:rPr>
                <w:rFonts w:ascii="仿宋_GB2312" w:hAnsi="仿宋_GB2312" w:cs="仿宋_GB2312" w:eastAsia="仿宋_GB2312"/>
                <w:sz w:val="24"/>
              </w:rPr>
              <w:t>15、</w:t>
            </w:r>
            <w:r>
              <w:rPr>
                <w:rFonts w:ascii="仿宋_GB2312" w:hAnsi="仿宋_GB2312" w:cs="仿宋_GB2312" w:eastAsia="仿宋_GB2312"/>
                <w:sz w:val="24"/>
              </w:rPr>
              <w:t>携带污染率：</w:t>
            </w:r>
            <w:r>
              <w:rPr>
                <w:rFonts w:ascii="仿宋_GB2312" w:hAnsi="仿宋_GB2312" w:cs="仿宋_GB2312" w:eastAsia="仿宋_GB2312"/>
                <w:sz w:val="24"/>
              </w:rPr>
              <w:t>WBC≤0.5%，RBC≤0.5%，HGB≤1%，PLT≤1.0%，CRP≤1.0%</w:t>
            </w:r>
          </w:p>
          <w:p>
            <w:pPr>
              <w:pStyle w:val="null3"/>
            </w:pPr>
            <w:r>
              <w:rPr>
                <w:rFonts w:ascii="仿宋_GB2312" w:hAnsi="仿宋_GB2312" w:cs="仿宋_GB2312" w:eastAsia="仿宋_GB2312"/>
                <w:sz w:val="24"/>
              </w:rPr>
              <w:t>16、</w:t>
            </w:r>
            <w:r>
              <w:rPr>
                <w:rFonts w:ascii="仿宋_GB2312" w:hAnsi="仿宋_GB2312" w:cs="仿宋_GB2312" w:eastAsia="仿宋_GB2312"/>
                <w:sz w:val="24"/>
              </w:rPr>
              <w:t>重复性：</w:t>
            </w:r>
            <w:r>
              <w:rPr>
                <w:rFonts w:ascii="仿宋_GB2312" w:hAnsi="仿宋_GB2312" w:cs="仿宋_GB2312" w:eastAsia="仿宋_GB2312"/>
                <w:sz w:val="24"/>
              </w:rPr>
              <w:t>WBC≤2%，RBC≤1.5%，HGB≤1.5%，MCV≤1.0%，PLT≤4.0%，CRP≤4%</w:t>
            </w:r>
          </w:p>
          <w:p>
            <w:pPr>
              <w:pStyle w:val="null3"/>
            </w:pPr>
            <w:r>
              <w:rPr>
                <w:rFonts w:ascii="仿宋_GB2312" w:hAnsi="仿宋_GB2312" w:cs="仿宋_GB2312" w:eastAsia="仿宋_GB2312"/>
                <w:sz w:val="24"/>
              </w:rPr>
              <w:t>17、</w:t>
            </w:r>
            <w:r>
              <w:rPr>
                <w:rFonts w:ascii="仿宋_GB2312" w:hAnsi="仿宋_GB2312" w:cs="仿宋_GB2312" w:eastAsia="仿宋_GB2312"/>
                <w:sz w:val="24"/>
              </w:rPr>
              <w:t>▲CRP试剂包装规格按人份数注册（附注册证）</w:t>
            </w:r>
          </w:p>
          <w:p>
            <w:pPr>
              <w:pStyle w:val="null3"/>
            </w:pPr>
            <w:r>
              <w:rPr>
                <w:rFonts w:ascii="仿宋_GB2312" w:hAnsi="仿宋_GB2312" w:cs="仿宋_GB2312" w:eastAsia="仿宋_GB2312"/>
                <w:sz w:val="24"/>
              </w:rPr>
              <w:t>18、</w:t>
            </w:r>
            <w:r>
              <w:rPr>
                <w:rFonts w:ascii="仿宋_GB2312" w:hAnsi="仿宋_GB2312" w:cs="仿宋_GB2312" w:eastAsia="仿宋_GB2312"/>
                <w:sz w:val="24"/>
              </w:rPr>
              <w:t>CRP测试参数包含CRP，FR-CRP，hs-CRP</w:t>
            </w:r>
          </w:p>
          <w:p>
            <w:pPr>
              <w:pStyle w:val="null3"/>
            </w:pPr>
            <w:r>
              <w:rPr>
                <w:rFonts w:ascii="仿宋_GB2312" w:hAnsi="仿宋_GB2312" w:cs="仿宋_GB2312" w:eastAsia="仿宋_GB2312"/>
                <w:sz w:val="24"/>
              </w:rPr>
              <w:t>19、</w:t>
            </w:r>
            <w:r>
              <w:rPr>
                <w:rFonts w:ascii="仿宋_GB2312" w:hAnsi="仿宋_GB2312" w:cs="仿宋_GB2312" w:eastAsia="仿宋_GB2312"/>
                <w:sz w:val="24"/>
              </w:rPr>
              <w:t>具有原厂配套的试剂、校准品、并提供校准品溯源性文件</w:t>
            </w:r>
          </w:p>
          <w:p>
            <w:pPr>
              <w:pStyle w:val="null3"/>
            </w:pPr>
            <w:r>
              <w:rPr>
                <w:rFonts w:ascii="仿宋_GB2312" w:hAnsi="仿宋_GB2312" w:cs="仿宋_GB2312" w:eastAsia="仿宋_GB2312"/>
                <w:sz w:val="24"/>
              </w:rPr>
              <w:t>20、</w:t>
            </w:r>
            <w:r>
              <w:rPr>
                <w:rFonts w:ascii="仿宋_GB2312" w:hAnsi="仿宋_GB2312" w:cs="仿宋_GB2312" w:eastAsia="仿宋_GB2312"/>
                <w:sz w:val="24"/>
              </w:rPr>
              <w:t>▲具备同品牌配套经过NMPA注册的质控品，为避免基质效应，质控品应包含人源基质组分。</w:t>
            </w:r>
          </w:p>
          <w:p>
            <w:pPr>
              <w:pStyle w:val="null3"/>
            </w:pPr>
            <w:r>
              <w:rPr>
                <w:rFonts w:ascii="仿宋_GB2312" w:hAnsi="仿宋_GB2312" w:cs="仿宋_GB2312" w:eastAsia="仿宋_GB2312"/>
                <w:sz w:val="24"/>
              </w:rPr>
              <w:t>21、</w:t>
            </w:r>
            <w:r>
              <w:rPr>
                <w:rFonts w:ascii="仿宋_GB2312" w:hAnsi="仿宋_GB2312" w:cs="仿宋_GB2312" w:eastAsia="仿宋_GB2312"/>
                <w:sz w:val="24"/>
              </w:rPr>
              <w:t>所投血球产品在卫生部临检中心室间质评中具有单独分组，有利于室间质评的开展和实验室质量管理</w:t>
            </w:r>
          </w:p>
          <w:p>
            <w:pPr>
              <w:pStyle w:val="null3"/>
            </w:pPr>
            <w:r>
              <w:rPr>
                <w:rFonts w:ascii="仿宋_GB2312" w:hAnsi="仿宋_GB2312" w:cs="仿宋_GB2312" w:eastAsia="仿宋_GB2312"/>
                <w:sz w:val="28"/>
                <w:b/>
              </w:rPr>
              <w:t>二、</w:t>
            </w:r>
            <w:r>
              <w:rPr>
                <w:rFonts w:ascii="仿宋_GB2312" w:hAnsi="仿宋_GB2312" w:cs="仿宋_GB2312" w:eastAsia="仿宋_GB2312"/>
                <w:sz w:val="28"/>
                <w:b/>
              </w:rPr>
              <w:t>全自动尿液分析工作站：</w:t>
            </w:r>
            <w:r>
              <w:rPr>
                <w:rFonts w:ascii="仿宋_GB2312" w:hAnsi="仿宋_GB2312" w:cs="仿宋_GB2312" w:eastAsia="仿宋_GB2312"/>
                <w:sz w:val="28"/>
                <w:b/>
              </w:rPr>
              <w:t>1台</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▲联机方式：1台尿液分析仪+1台尿液有形成分分析仪，可直接联机，中间无需连接桥</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检测原理：干化学（光电比色，通过试纸条上试剂块尿液中生化成分反应产生的颜色变化，测定尿液中生化成分的含量）、有形成分（流动细胞术显微成像）、电导率（尿液中电解质溶液的导电能力）、浊度（散射法）、颜色（RGB三原色）、比重（折射法）</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选配理化模块：颜色（</w:t>
            </w:r>
            <w:r>
              <w:rPr>
                <w:rFonts w:ascii="仿宋_GB2312" w:hAnsi="仿宋_GB2312" w:cs="仿宋_GB2312" w:eastAsia="仿宋_GB2312"/>
                <w:sz w:val="24"/>
              </w:rPr>
              <w:t>Color）、比重（SG）、浊度（Turb）、电导率（Cond）、渗透压（Osm）</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样本容量：常规样本位</w:t>
            </w:r>
            <w:r>
              <w:rPr>
                <w:rFonts w:ascii="仿宋_GB2312" w:hAnsi="仿宋_GB2312" w:cs="仿宋_GB2312" w:eastAsia="仿宋_GB2312"/>
                <w:sz w:val="24"/>
              </w:rPr>
              <w:t>≥60个（单台仪器）</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急诊处理：独立急诊位，可随时插入急诊样本</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干化学检测参数：尿胆原、胆红素、酮体、隐血、蛋白质、亚硝酸盐、白细胞、葡萄糖、比重、酸碱度、抗坏血酸、微量白蛋白、肌酐、钙、微量白蛋白</w:t>
            </w:r>
            <w:r>
              <w:rPr>
                <w:rFonts w:ascii="仿宋_GB2312" w:hAnsi="仿宋_GB2312" w:cs="仿宋_GB2312" w:eastAsia="仿宋_GB2312"/>
                <w:sz w:val="24"/>
              </w:rPr>
              <w:t>/肌酐（A:C、计算项目）和蛋白质/肌酐（P:C、计算项目）</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干化学报告项目数量：</w:t>
            </w:r>
            <w:r>
              <w:rPr>
                <w:rFonts w:ascii="仿宋_GB2312" w:hAnsi="仿宋_GB2312" w:cs="仿宋_GB2312" w:eastAsia="仿宋_GB2312"/>
                <w:sz w:val="24"/>
              </w:rPr>
              <w:t>≥</w:t>
            </w:r>
            <w:r>
              <w:rPr>
                <w:rFonts w:ascii="仿宋_GB2312" w:hAnsi="仿宋_GB2312" w:cs="仿宋_GB2312" w:eastAsia="仿宋_GB2312"/>
                <w:sz w:val="24"/>
              </w:rPr>
              <w:t>16项</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有形成分检测参数：满足医院检验科尿液检测需求：具有检测红细胞、白细胞、鳞状上皮细胞、非鳞状上皮细胞、透明管形、病理管型、结晶、粘液丝、细菌、酵母菌、白细胞团、精子等参数；</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▲有形成分报告项目数量：（手动+自动）≥46项；其中仪器自动识别≥25项</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▲红细胞位相：报告参数≥4项；直方图≥3个，散点图≥2个</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▲检测速度：单测尿有形150个/小时，单测干化学240个/小时，联合测试150个/小时</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试纸仓和废条盒容量：</w:t>
            </w:r>
            <w:r>
              <w:rPr>
                <w:rFonts w:ascii="仿宋_GB2312" w:hAnsi="仿宋_GB2312" w:cs="仿宋_GB2312" w:eastAsia="仿宋_GB2312"/>
                <w:sz w:val="24"/>
              </w:rPr>
              <w:t>≥400条</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拍摄细胞图片数量：高速超清摄像</w:t>
            </w:r>
            <w:r>
              <w:rPr>
                <w:rFonts w:ascii="仿宋_GB2312" w:hAnsi="仿宋_GB2312" w:cs="仿宋_GB2312" w:eastAsia="仿宋_GB2312"/>
                <w:sz w:val="24"/>
              </w:rPr>
              <w:t>≥2000张（分辨率≥1080*1080）</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全自动尿液分析仪数据存储量：</w:t>
            </w:r>
            <w:r>
              <w:rPr>
                <w:rFonts w:ascii="仿宋_GB2312" w:hAnsi="仿宋_GB2312" w:cs="仿宋_GB2312" w:eastAsia="仿宋_GB2312"/>
                <w:sz w:val="24"/>
              </w:rPr>
              <w:t>≥1万条</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全自动尿液有形成分分析仪数据存储量</w:t>
            </w:r>
            <w:r>
              <w:rPr>
                <w:rFonts w:ascii="仿宋_GB2312" w:hAnsi="仿宋_GB2312" w:cs="仿宋_GB2312" w:eastAsia="仿宋_GB2312"/>
                <w:sz w:val="24"/>
              </w:rPr>
              <w:t>≥10万条</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▲样本处理：无需处理直接上机，支持穿刺进样</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工作环境：温度</w:t>
            </w:r>
            <w:r>
              <w:rPr>
                <w:rFonts w:ascii="仿宋_GB2312" w:hAnsi="仿宋_GB2312" w:cs="仿宋_GB2312" w:eastAsia="仿宋_GB2312"/>
                <w:sz w:val="24"/>
              </w:rPr>
              <w:t>10℃～30℃（温度波动度&lt;2℃/H），湿度不大于80%（无凝霜）, 海拔3000m以下</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4"/>
              </w:rPr>
              <w:t>临床应用：干化学的微量白蛋白</w:t>
            </w:r>
            <w:r>
              <w:rPr>
                <w:rFonts w:ascii="仿宋_GB2312" w:hAnsi="仿宋_GB2312" w:cs="仿宋_GB2312" w:eastAsia="仿宋_GB2312"/>
                <w:sz w:val="24"/>
              </w:rPr>
              <w:t>/肌酐比（ACR），提高临床早期诊断肾脏病的应用价值；有形成分位相图，其尿红细胞形态可鉴别血尿来源，判断血尿来源是肾小球性或非肾小球性；</w:t>
            </w:r>
          </w:p>
          <w:p>
            <w:pPr>
              <w:pStyle w:val="null3"/>
              <w:ind w:left="420"/>
            </w:pPr>
            <w:r>
              <w:rPr>
                <w:rFonts w:ascii="仿宋_GB2312" w:hAnsi="仿宋_GB2312" w:cs="仿宋_GB2312" w:eastAsia="仿宋_GB2312"/>
                <w:sz w:val="24"/>
              </w:rPr>
              <w:t>19.</w:t>
            </w:r>
            <w:r>
              <w:rPr>
                <w:rFonts w:ascii="仿宋_GB2312" w:hAnsi="仿宋_GB2312" w:cs="仿宋_GB2312" w:eastAsia="仿宋_GB2312"/>
                <w:sz w:val="24"/>
              </w:rPr>
              <w:t>▲溯源性：原装配套干化学质控品，有形成分的校准品和质控品；选配的理化模块，配套校准品和质控品，包含单校准品和质控品，复合校准品和质控品；为溯源性提供良好的保证；另外，有形成分复合质控（红细胞和白细胞，3个水平）的上市，满足等级医院的复合质控需求；</w:t>
            </w:r>
          </w:p>
          <w:p>
            <w:pPr>
              <w:pStyle w:val="null3"/>
              <w:ind w:left="420"/>
            </w:pPr>
            <w:r>
              <w:rPr>
                <w:rFonts w:ascii="仿宋_GB2312" w:hAnsi="仿宋_GB2312" w:cs="仿宋_GB2312" w:eastAsia="仿宋_GB2312"/>
                <w:sz w:val="24"/>
              </w:rPr>
              <w:t>20.</w:t>
            </w:r>
            <w:r>
              <w:rPr>
                <w:rFonts w:ascii="仿宋_GB2312" w:hAnsi="仿宋_GB2312" w:cs="仿宋_GB2312" w:eastAsia="仿宋_GB2312"/>
                <w:sz w:val="24"/>
              </w:rPr>
              <w:t>有形成分性能：携带污染率</w:t>
            </w:r>
            <w:r>
              <w:rPr>
                <w:rFonts w:ascii="仿宋_GB2312" w:hAnsi="仿宋_GB2312" w:cs="仿宋_GB2312" w:eastAsia="仿宋_GB2312"/>
                <w:sz w:val="24"/>
              </w:rPr>
              <w:t>≤0.05%</w:t>
            </w:r>
          </w:p>
          <w:p>
            <w:pPr>
              <w:pStyle w:val="null3"/>
              <w:ind w:left="420"/>
            </w:pPr>
            <w:r>
              <w:rPr>
                <w:rFonts w:ascii="仿宋_GB2312" w:hAnsi="仿宋_GB2312" w:cs="仿宋_GB2312" w:eastAsia="仿宋_GB2312"/>
                <w:sz w:val="24"/>
              </w:rPr>
              <w:t>21.</w:t>
            </w:r>
            <w:r>
              <w:rPr>
                <w:rFonts w:ascii="仿宋_GB2312" w:hAnsi="仿宋_GB2312" w:cs="仿宋_GB2312" w:eastAsia="仿宋_GB2312"/>
                <w:sz w:val="24"/>
              </w:rPr>
              <w:t>配套自动进样器一套</w:t>
            </w:r>
          </w:p>
          <w:p>
            <w:pPr>
              <w:pStyle w:val="null3"/>
              <w:ind w:left="420"/>
            </w:pPr>
            <w:r>
              <w:rPr>
                <w:rFonts w:ascii="仿宋_GB2312" w:hAnsi="仿宋_GB2312" w:cs="仿宋_GB2312" w:eastAsia="仿宋_GB2312"/>
                <w:sz w:val="24"/>
              </w:rPr>
              <w:t>22.</w:t>
            </w:r>
            <w:r>
              <w:rPr>
                <w:rFonts w:ascii="仿宋_GB2312" w:hAnsi="仿宋_GB2312" w:cs="仿宋_GB2312" w:eastAsia="仿宋_GB2312"/>
                <w:sz w:val="24"/>
              </w:rPr>
              <w:t>支持外接扫码枪</w:t>
            </w:r>
          </w:p>
          <w:p>
            <w:pPr>
              <w:pStyle w:val="null3"/>
              <w:jc w:val="both"/>
            </w:pPr>
            <w:r>
              <w:rPr>
                <w:rFonts w:ascii="仿宋_GB2312" w:hAnsi="仿宋_GB2312" w:cs="仿宋_GB2312" w:eastAsia="仿宋_GB2312"/>
                <w:sz w:val="28"/>
                <w:b/>
              </w:rPr>
              <w:t>三、全自动凝血分析仪：</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检测方法：凝固法</w:t>
            </w:r>
            <w:r>
              <w:rPr>
                <w:rFonts w:ascii="仿宋_GB2312" w:hAnsi="仿宋_GB2312" w:cs="仿宋_GB2312" w:eastAsia="仿宋_GB2312"/>
                <w:sz w:val="24"/>
              </w:rPr>
              <w:t>(光学透射法)、免疫比浊法、发色底物法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检测项目：</w:t>
            </w:r>
            <w:r>
              <w:rPr>
                <w:rFonts w:ascii="仿宋_GB2312" w:hAnsi="仿宋_GB2312" w:cs="仿宋_GB2312" w:eastAsia="仿宋_GB2312"/>
                <w:sz w:val="24"/>
              </w:rPr>
              <w:t>PT、APTT、TT、F</w:t>
            </w:r>
            <w:r>
              <w:rPr>
                <w:rFonts w:ascii="仿宋_GB2312" w:hAnsi="仿宋_GB2312" w:cs="仿宋_GB2312" w:eastAsia="仿宋_GB2312"/>
                <w:sz w:val="24"/>
              </w:rPr>
              <w:t>IB</w:t>
            </w:r>
            <w:r>
              <w:rPr>
                <w:rFonts w:ascii="仿宋_GB2312" w:hAnsi="仿宋_GB2312" w:cs="仿宋_GB2312" w:eastAsia="仿宋_GB2312"/>
                <w:sz w:val="24"/>
              </w:rPr>
              <w:t>、</w:t>
            </w:r>
            <w:r>
              <w:rPr>
                <w:rFonts w:ascii="仿宋_GB2312" w:hAnsi="仿宋_GB2312" w:cs="仿宋_GB2312" w:eastAsia="仿宋_GB2312"/>
                <w:sz w:val="24"/>
              </w:rPr>
              <w:t>D-</w:t>
            </w:r>
            <w:r>
              <w:rPr>
                <w:rFonts w:ascii="仿宋_GB2312" w:hAnsi="仿宋_GB2312" w:cs="仿宋_GB2312" w:eastAsia="仿宋_GB2312"/>
                <w:sz w:val="24"/>
              </w:rPr>
              <w:t>Dimer</w:t>
            </w:r>
            <w:r>
              <w:rPr>
                <w:rFonts w:ascii="仿宋_GB2312" w:hAnsi="仿宋_GB2312" w:cs="仿宋_GB2312" w:eastAsia="仿宋_GB2312"/>
                <w:sz w:val="24"/>
              </w:rPr>
              <w:t>、</w:t>
            </w:r>
            <w:r>
              <w:rPr>
                <w:rFonts w:ascii="仿宋_GB2312" w:hAnsi="仿宋_GB2312" w:cs="仿宋_GB2312" w:eastAsia="仿宋_GB2312"/>
                <w:sz w:val="24"/>
              </w:rPr>
              <w:t>AT</w:t>
            </w:r>
            <w:r>
              <w:rPr>
                <w:rFonts w:ascii="仿宋_GB2312" w:hAnsi="仿宋_GB2312" w:cs="仿宋_GB2312" w:eastAsia="仿宋_GB2312"/>
                <w:sz w:val="24"/>
              </w:rPr>
              <w:t>III</w:t>
            </w:r>
            <w:r>
              <w:rPr>
                <w:rFonts w:ascii="仿宋_GB2312" w:hAnsi="仿宋_GB2312" w:cs="仿宋_GB2312" w:eastAsia="仿宋_GB2312"/>
                <w:sz w:val="24"/>
              </w:rPr>
              <w:t>、</w:t>
            </w:r>
            <w:r>
              <w:rPr>
                <w:rFonts w:ascii="仿宋_GB2312" w:hAnsi="仿宋_GB2312" w:cs="仿宋_GB2312" w:eastAsia="仿宋_GB2312"/>
                <w:sz w:val="24"/>
              </w:rPr>
              <w:t>FDP、</w:t>
            </w:r>
            <w:r>
              <w:rPr>
                <w:rFonts w:ascii="仿宋_GB2312" w:hAnsi="仿宋_GB2312" w:cs="仿宋_GB2312" w:eastAsia="仿宋_GB2312"/>
                <w:sz w:val="24"/>
              </w:rPr>
              <w:t>抗</w:t>
            </w:r>
            <w:r>
              <w:rPr>
                <w:rFonts w:ascii="仿宋_GB2312" w:hAnsi="仿宋_GB2312" w:cs="仿宋_GB2312" w:eastAsia="仿宋_GB2312"/>
                <w:sz w:val="24"/>
              </w:rPr>
              <w:t>Xa等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样本类型：血浆</w:t>
            </w:r>
            <w:r>
              <w:rPr>
                <w:rFonts w:ascii="仿宋_GB2312" w:hAnsi="仿宋_GB2312" w:cs="仿宋_GB2312" w:eastAsia="仿宋_GB2312"/>
                <w:sz w:val="24"/>
              </w:rPr>
              <w:t>、</w:t>
            </w:r>
            <w:r>
              <w:rPr>
                <w:rFonts w:ascii="仿宋_GB2312" w:hAnsi="仿宋_GB2312" w:cs="仿宋_GB2312" w:eastAsia="仿宋_GB2312"/>
                <w:sz w:val="24"/>
              </w:rPr>
              <w:t>全血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样本位：轨道循环进样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双针，具有液面感应功能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通讯功能：仪器通讯具有</w:t>
            </w:r>
            <w:r>
              <w:rPr>
                <w:rFonts w:ascii="仿宋_GB2312" w:hAnsi="仿宋_GB2312" w:cs="仿宋_GB2312" w:eastAsia="仿宋_GB2312"/>
                <w:sz w:val="24"/>
              </w:rPr>
              <w:t>2个USB接口连接、1个RS232接口、1个LAN接口连接功能。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测量温度：</w:t>
            </w:r>
            <w:r>
              <w:rPr>
                <w:rFonts w:ascii="仿宋_GB2312" w:hAnsi="仿宋_GB2312" w:cs="仿宋_GB2312" w:eastAsia="仿宋_GB2312"/>
                <w:sz w:val="24"/>
              </w:rPr>
              <w:t xml:space="preserve">37℃±1℃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反应曲线：</w:t>
            </w:r>
            <w:r>
              <w:rPr>
                <w:rFonts w:ascii="仿宋_GB2312" w:hAnsi="仿宋_GB2312" w:cs="仿宋_GB2312" w:eastAsia="仿宋_GB2312"/>
                <w:sz w:val="24"/>
              </w:rPr>
              <w:t>可查看反应曲线</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操作系统：安卓系统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全自动</w:t>
            </w:r>
            <w:r>
              <w:rPr>
                <w:rFonts w:ascii="仿宋_GB2312" w:hAnsi="仿宋_GB2312" w:cs="仿宋_GB2312" w:eastAsia="仿宋_GB2312"/>
                <w:sz w:val="24"/>
              </w:rPr>
              <w:t>APTT纠正实验</w:t>
            </w:r>
          </w:p>
          <w:p>
            <w:pPr>
              <w:pStyle w:val="null3"/>
              <w:jc w:val="both"/>
            </w:pPr>
            <w:r>
              <w:rPr>
                <w:rFonts w:ascii="仿宋_GB2312" w:hAnsi="仿宋_GB2312" w:cs="仿宋_GB2312" w:eastAsia="仿宋_GB2312"/>
                <w:sz w:val="28"/>
                <w:b/>
              </w:rPr>
              <w:t>四、干式荧光免疫分析仪：</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1.方法学：干式免疫</w:t>
            </w:r>
            <w:r>
              <w:rPr>
                <w:rFonts w:ascii="仿宋_GB2312" w:hAnsi="仿宋_GB2312" w:cs="仿宋_GB2312" w:eastAsia="仿宋_GB2312"/>
                <w:sz w:val="24"/>
              </w:rPr>
              <w:t>荧光</w:t>
            </w:r>
            <w:r>
              <w:rPr>
                <w:rFonts w:ascii="仿宋_GB2312" w:hAnsi="仿宋_GB2312" w:cs="仿宋_GB2312" w:eastAsia="仿宋_GB2312"/>
                <w:sz w:val="24"/>
              </w:rPr>
              <w:t>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加样方式：</w:t>
            </w:r>
            <w:r>
              <w:rPr>
                <w:rFonts w:ascii="仿宋_GB2312" w:hAnsi="仿宋_GB2312" w:cs="仿宋_GB2312" w:eastAsia="仿宋_GB2312"/>
                <w:sz w:val="24"/>
              </w:rPr>
              <w:t>Tip头加样，无污染，连续批量进样，不间断</w:t>
            </w:r>
          </w:p>
          <w:p>
            <w:pPr>
              <w:pStyle w:val="null3"/>
              <w:jc w:val="both"/>
            </w:pPr>
            <w:r>
              <w:rPr>
                <w:rFonts w:ascii="仿宋_GB2312" w:hAnsi="仿宋_GB2312" w:cs="仿宋_GB2312" w:eastAsia="仿宋_GB2312"/>
                <w:sz w:val="24"/>
              </w:rPr>
              <w:t>3.▲样本类型：血清/血浆、全血、末梢血</w:t>
            </w:r>
          </w:p>
          <w:p>
            <w:pPr>
              <w:pStyle w:val="null3"/>
              <w:jc w:val="both"/>
            </w:pPr>
            <w:r>
              <w:rPr>
                <w:rFonts w:ascii="仿宋_GB2312" w:hAnsi="仿宋_GB2312" w:cs="仿宋_GB2312" w:eastAsia="仿宋_GB2312"/>
                <w:sz w:val="24"/>
              </w:rPr>
              <w:t>4.▲出结果时间：10min以内出结果；</w:t>
            </w:r>
          </w:p>
          <w:p>
            <w:pPr>
              <w:pStyle w:val="null3"/>
              <w:jc w:val="both"/>
            </w:pPr>
            <w:r>
              <w:rPr>
                <w:rFonts w:ascii="仿宋_GB2312" w:hAnsi="仿宋_GB2312" w:cs="仿宋_GB2312" w:eastAsia="仿宋_GB2312"/>
                <w:sz w:val="24"/>
              </w:rPr>
              <w:t>5.检测速度：</w:t>
            </w:r>
            <w:r>
              <w:rPr>
                <w:rFonts w:ascii="仿宋_GB2312" w:hAnsi="仿宋_GB2312" w:cs="仿宋_GB2312" w:eastAsia="仿宋_GB2312"/>
                <w:sz w:val="24"/>
                <w:b/>
              </w:rPr>
              <w:t>150测试/小时</w:t>
            </w:r>
          </w:p>
          <w:p>
            <w:pPr>
              <w:pStyle w:val="null3"/>
              <w:jc w:val="both"/>
            </w:pPr>
            <w:r>
              <w:rPr>
                <w:rFonts w:ascii="仿宋_GB2312" w:hAnsi="仿宋_GB2312" w:cs="仿宋_GB2312" w:eastAsia="仿宋_GB2312"/>
                <w:sz w:val="24"/>
              </w:rPr>
              <w:t>6.试剂仓位：≥3个</w:t>
            </w:r>
          </w:p>
          <w:p>
            <w:pPr>
              <w:pStyle w:val="null3"/>
              <w:jc w:val="both"/>
            </w:pPr>
            <w:r>
              <w:rPr>
                <w:rFonts w:ascii="仿宋_GB2312" w:hAnsi="仿宋_GB2312" w:cs="仿宋_GB2312" w:eastAsia="仿宋_GB2312"/>
                <w:sz w:val="24"/>
              </w:rPr>
              <w:t>7.自动化程度：液面自动感应功能；自动校准、稀释、加样</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样本位：＞</w:t>
            </w:r>
            <w:r>
              <w:rPr>
                <w:rFonts w:ascii="仿宋_GB2312" w:hAnsi="仿宋_GB2312" w:cs="仿宋_GB2312" w:eastAsia="仿宋_GB2312"/>
                <w:sz w:val="24"/>
                <w:b/>
              </w:rPr>
              <w:t>45个样本位，批量进样</w:t>
            </w:r>
          </w:p>
          <w:p>
            <w:pPr>
              <w:pStyle w:val="null3"/>
              <w:jc w:val="both"/>
            </w:pPr>
            <w:r>
              <w:rPr>
                <w:rFonts w:ascii="仿宋_GB2312" w:hAnsi="仿宋_GB2312" w:cs="仿宋_GB2312" w:eastAsia="仿宋_GB2312"/>
                <w:sz w:val="24"/>
              </w:rPr>
              <w:t>9.样本量：10-200</w:t>
            </w:r>
            <w:r>
              <w:rPr>
                <w:rFonts w:ascii="仿宋_GB2312" w:hAnsi="仿宋_GB2312" w:cs="仿宋_GB2312" w:eastAsia="仿宋_GB2312"/>
                <w:sz w:val="24"/>
              </w:rPr>
              <w:t xml:space="preserve"> </w:t>
            </w:r>
            <w:r>
              <w:rPr>
                <w:rFonts w:ascii="仿宋_GB2312" w:hAnsi="仿宋_GB2312" w:cs="仿宋_GB2312" w:eastAsia="仿宋_GB2312"/>
                <w:sz w:val="24"/>
              </w:rPr>
              <w:t>μL</w:t>
            </w:r>
          </w:p>
          <w:p>
            <w:pPr>
              <w:pStyle w:val="null3"/>
              <w:jc w:val="both"/>
            </w:pPr>
            <w:r>
              <w:rPr>
                <w:rFonts w:ascii="仿宋_GB2312" w:hAnsi="仿宋_GB2312" w:cs="仿宋_GB2312" w:eastAsia="仿宋_GB2312"/>
                <w:sz w:val="24"/>
              </w:rPr>
              <w:t>10.定标：RFID卡定标，定标参数直接录入磁卡中，自动读取参数信息用于测试，用户无需其他操作</w:t>
            </w:r>
          </w:p>
          <w:p>
            <w:pPr>
              <w:pStyle w:val="null3"/>
              <w:jc w:val="both"/>
            </w:pPr>
            <w:r>
              <w:rPr>
                <w:rFonts w:ascii="仿宋_GB2312" w:hAnsi="仿宋_GB2312" w:cs="仿宋_GB2312" w:eastAsia="仿宋_GB2312"/>
                <w:sz w:val="24"/>
              </w:rPr>
              <w:t>11.支持检测项目：高敏cTnI</w:t>
            </w:r>
            <w:r>
              <w:rPr>
                <w:rFonts w:ascii="仿宋_GB2312" w:hAnsi="仿宋_GB2312" w:cs="仿宋_GB2312" w:eastAsia="仿宋_GB2312"/>
                <w:sz w:val="32"/>
              </w:rPr>
              <w:t>、</w:t>
            </w:r>
            <w:r>
              <w:rPr>
                <w:rFonts w:ascii="仿宋_GB2312" w:hAnsi="仿宋_GB2312" w:cs="仿宋_GB2312" w:eastAsia="仿宋_GB2312"/>
                <w:sz w:val="24"/>
              </w:rPr>
              <w:t>cTnT、NT-proBNP</w:t>
            </w:r>
            <w:r>
              <w:rPr>
                <w:rFonts w:ascii="仿宋_GB2312" w:hAnsi="仿宋_GB2312" w:cs="仿宋_GB2312" w:eastAsia="仿宋_GB2312"/>
                <w:sz w:val="32"/>
              </w:rPr>
              <w:t>、</w:t>
            </w:r>
            <w:r>
              <w:rPr>
                <w:rFonts w:ascii="仿宋_GB2312" w:hAnsi="仿宋_GB2312" w:cs="仿宋_GB2312" w:eastAsia="仿宋_GB2312"/>
                <w:sz w:val="24"/>
              </w:rPr>
              <w:t>BNP、hs-CRP+CRP、CK-MB/cTnI/Myo、PCT、SAA、IL-6、HbA1c、铁蛋白、25-OH-VD、甲功五项（T3/T4/FT3/FT4/TSH）等项目</w:t>
            </w:r>
          </w:p>
          <w:p>
            <w:pPr>
              <w:pStyle w:val="null3"/>
              <w:jc w:val="both"/>
            </w:pPr>
            <w:r>
              <w:rPr>
                <w:rFonts w:ascii="仿宋_GB2312" w:hAnsi="仿宋_GB2312" w:cs="仿宋_GB2312" w:eastAsia="仿宋_GB2312"/>
                <w:sz w:val="24"/>
              </w:rPr>
              <w:t>12.试剂卡效期：常温储存≥18个月</w:t>
            </w:r>
          </w:p>
          <w:p>
            <w:pPr>
              <w:pStyle w:val="null3"/>
              <w:jc w:val="both"/>
            </w:pPr>
            <w:r>
              <w:rPr>
                <w:rFonts w:ascii="仿宋_GB2312" w:hAnsi="仿宋_GB2312" w:cs="仿宋_GB2312" w:eastAsia="仿宋_GB2312"/>
                <w:sz w:val="24"/>
              </w:rPr>
              <w:t>13.▲心血管类产品（肌钙蛋白I、肌红蛋白、肌酸激酶同工酶）在陕西省室间质评中单独分组且通过2025全省心肌标志物室间质量评价（提供室间质评报告）</w:t>
            </w:r>
          </w:p>
          <w:p>
            <w:pPr>
              <w:pStyle w:val="null3"/>
              <w:jc w:val="both"/>
            </w:pPr>
            <w:r>
              <w:rPr>
                <w:rFonts w:ascii="仿宋_GB2312" w:hAnsi="仿宋_GB2312" w:cs="仿宋_GB2312" w:eastAsia="仿宋_GB2312"/>
                <w:sz w:val="28"/>
                <w:b/>
              </w:rPr>
              <w:t>五、荧光免疫定量分析仪：</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检测方法</w:t>
            </w:r>
            <w:r>
              <w:rPr>
                <w:rFonts w:ascii="仿宋_GB2312" w:hAnsi="仿宋_GB2312" w:cs="仿宋_GB2312" w:eastAsia="仿宋_GB2312"/>
                <w:sz w:val="24"/>
              </w:rPr>
              <w:t>：</w:t>
            </w:r>
            <w:r>
              <w:rPr>
                <w:rFonts w:ascii="仿宋_GB2312" w:hAnsi="仿宋_GB2312" w:cs="仿宋_GB2312" w:eastAsia="仿宋_GB2312"/>
                <w:sz w:val="24"/>
              </w:rPr>
              <w:t>干式免疫荧光法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检测项目</w:t>
            </w:r>
            <w:r>
              <w:rPr>
                <w:rFonts w:ascii="仿宋_GB2312" w:hAnsi="仿宋_GB2312" w:cs="仿宋_GB2312" w:eastAsia="仿宋_GB2312"/>
                <w:sz w:val="24"/>
              </w:rPr>
              <w:t>：</w:t>
            </w:r>
            <w:r>
              <w:rPr>
                <w:rFonts w:ascii="仿宋_GB2312" w:hAnsi="仿宋_GB2312" w:cs="仿宋_GB2312" w:eastAsia="仿宋_GB2312"/>
                <w:sz w:val="24"/>
              </w:rPr>
              <w:t>心血管标志物、感染标志物、肾脏标志物、甲状腺功能标志物、糖代谢标志物、骨代谢标志物、性激素、肿瘤标志物等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通道数量</w:t>
            </w:r>
            <w:r>
              <w:rPr>
                <w:rFonts w:ascii="仿宋_GB2312" w:hAnsi="仿宋_GB2312" w:cs="仿宋_GB2312" w:eastAsia="仿宋_GB2312"/>
                <w:sz w:val="24"/>
              </w:rPr>
              <w:t>：</w:t>
            </w:r>
            <w:r>
              <w:rPr>
                <w:rFonts w:ascii="仿宋_GB2312" w:hAnsi="仿宋_GB2312" w:cs="仿宋_GB2312" w:eastAsia="仿宋_GB2312"/>
                <w:sz w:val="24"/>
              </w:rPr>
              <w:t>4个温控通道+1急诊测量通道</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温控</w:t>
            </w:r>
            <w:r>
              <w:rPr>
                <w:rFonts w:ascii="仿宋_GB2312" w:hAnsi="仿宋_GB2312" w:cs="仿宋_GB2312" w:eastAsia="仿宋_GB2312"/>
                <w:sz w:val="24"/>
              </w:rPr>
              <w:t>：</w:t>
            </w:r>
            <w:r>
              <w:rPr>
                <w:rFonts w:ascii="仿宋_GB2312" w:hAnsi="仿宋_GB2312" w:cs="仿宋_GB2312" w:eastAsia="仿宋_GB2312"/>
                <w:sz w:val="24"/>
              </w:rPr>
              <w:t>32℃稳定检测环境，保证测量结果更准确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样本类型</w:t>
            </w:r>
            <w:r>
              <w:rPr>
                <w:rFonts w:ascii="仿宋_GB2312" w:hAnsi="仿宋_GB2312" w:cs="仿宋_GB2312" w:eastAsia="仿宋_GB2312"/>
                <w:sz w:val="24"/>
              </w:rPr>
              <w:t>：</w:t>
            </w:r>
            <w:r>
              <w:rPr>
                <w:rFonts w:ascii="仿宋_GB2312" w:hAnsi="仿宋_GB2312" w:cs="仿宋_GB2312" w:eastAsia="仿宋_GB2312"/>
                <w:sz w:val="24"/>
              </w:rPr>
              <w:t>血清、血浆、全血、末梢血、尿液</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样本用量</w:t>
            </w:r>
            <w:r>
              <w:rPr>
                <w:rFonts w:ascii="仿宋_GB2312" w:hAnsi="仿宋_GB2312" w:cs="仿宋_GB2312" w:eastAsia="仿宋_GB2312"/>
                <w:sz w:val="24"/>
              </w:rPr>
              <w:t>:</w:t>
            </w:r>
            <w:r>
              <w:rPr>
                <w:rFonts w:ascii="仿宋_GB2312" w:hAnsi="仿宋_GB2312" w:cs="仿宋_GB2312" w:eastAsia="仿宋_GB2312"/>
                <w:sz w:val="24"/>
              </w:rPr>
              <w:t>10~200μL（每个检测项目所对应的样本类型和样本量不同，具体参考配套试剂说明书）</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稳定性</w:t>
            </w:r>
            <w:r>
              <w:rPr>
                <w:rFonts w:ascii="仿宋_GB2312" w:hAnsi="仿宋_GB2312" w:cs="仿宋_GB2312" w:eastAsia="仿宋_GB2312"/>
                <w:sz w:val="24"/>
              </w:rPr>
              <w:t>:</w:t>
            </w:r>
            <w:r>
              <w:rPr>
                <w:rFonts w:ascii="仿宋_GB2312" w:hAnsi="仿宋_GB2312" w:cs="仿宋_GB2312" w:eastAsia="仿宋_GB2312"/>
                <w:sz w:val="24"/>
              </w:rPr>
              <w:t>仪器</w:t>
            </w:r>
            <w:r>
              <w:rPr>
                <w:rFonts w:ascii="仿宋_GB2312" w:hAnsi="仿宋_GB2312" w:cs="仿宋_GB2312" w:eastAsia="仿宋_GB2312"/>
                <w:sz w:val="24"/>
              </w:rPr>
              <w:t>1 小时内检测同一个浓度的标准卡，卡电压变 化应不超过±10%</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试剂</w:t>
            </w:r>
            <w:r>
              <w:rPr>
                <w:rFonts w:ascii="仿宋_GB2312" w:hAnsi="仿宋_GB2312" w:cs="仿宋_GB2312" w:eastAsia="仿宋_GB2312"/>
                <w:sz w:val="24"/>
              </w:rPr>
              <w:t>:</w:t>
            </w:r>
            <w:r>
              <w:rPr>
                <w:rFonts w:ascii="仿宋_GB2312" w:hAnsi="仿宋_GB2312" w:cs="仿宋_GB2312" w:eastAsia="仿宋_GB2312"/>
                <w:sz w:val="24"/>
              </w:rPr>
              <w:t>配套检测卡</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外接端口</w:t>
            </w:r>
            <w:r>
              <w:rPr>
                <w:rFonts w:ascii="仿宋_GB2312" w:hAnsi="仿宋_GB2312" w:cs="仿宋_GB2312" w:eastAsia="仿宋_GB2312"/>
                <w:sz w:val="24"/>
              </w:rPr>
              <w:t>：</w:t>
            </w:r>
            <w:r>
              <w:rPr>
                <w:rFonts w:ascii="仿宋_GB2312" w:hAnsi="仿宋_GB2312" w:cs="仿宋_GB2312" w:eastAsia="仿宋_GB2312"/>
                <w:sz w:val="24"/>
              </w:rPr>
              <w:t>RS232串行口、以太网口、USB接口</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设备扩展</w:t>
            </w:r>
            <w:r>
              <w:rPr>
                <w:rFonts w:ascii="仿宋_GB2312" w:hAnsi="仿宋_GB2312" w:cs="仿宋_GB2312" w:eastAsia="仿宋_GB2312"/>
                <w:sz w:val="24"/>
              </w:rPr>
              <w:t>：</w:t>
            </w:r>
            <w:r>
              <w:rPr>
                <w:rFonts w:ascii="仿宋_GB2312" w:hAnsi="仿宋_GB2312" w:cs="仿宋_GB2312" w:eastAsia="仿宋_GB2312"/>
                <w:sz w:val="24"/>
              </w:rPr>
              <w:t>可外接条码扫描模块，支持与检验科管理系统（</w:t>
            </w:r>
            <w:r>
              <w:rPr>
                <w:rFonts w:ascii="仿宋_GB2312" w:hAnsi="仿宋_GB2312" w:cs="仿宋_GB2312" w:eastAsia="仿宋_GB2312"/>
                <w:sz w:val="24"/>
              </w:rPr>
              <w:t>LIS）和全院系统（HIS）系统无缝连接，数据实时共享，支持WiFi连接</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条码扫描</w:t>
            </w:r>
            <w:r>
              <w:rPr>
                <w:rFonts w:ascii="仿宋_GB2312" w:hAnsi="仿宋_GB2312" w:cs="仿宋_GB2312" w:eastAsia="仿宋_GB2312"/>
                <w:sz w:val="24"/>
              </w:rPr>
              <w:t>：</w:t>
            </w:r>
            <w:r>
              <w:rPr>
                <w:rFonts w:ascii="仿宋_GB2312" w:hAnsi="仿宋_GB2312" w:cs="仿宋_GB2312" w:eastAsia="仿宋_GB2312"/>
                <w:sz w:val="24"/>
              </w:rPr>
              <w:t>可选配条码扫描仪，支持条码扫描</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打印机</w:t>
            </w:r>
            <w:r>
              <w:rPr>
                <w:rFonts w:ascii="仿宋_GB2312" w:hAnsi="仿宋_GB2312" w:cs="仿宋_GB2312" w:eastAsia="仿宋_GB2312"/>
                <w:sz w:val="24"/>
              </w:rPr>
              <w:t>：</w:t>
            </w:r>
            <w:r>
              <w:rPr>
                <w:rFonts w:ascii="仿宋_GB2312" w:hAnsi="仿宋_GB2312" w:cs="仿宋_GB2312" w:eastAsia="仿宋_GB2312"/>
                <w:sz w:val="24"/>
              </w:rPr>
              <w:t>内置热敏打印机；自动打印、手动打印可选；可外接</w:t>
            </w:r>
            <w:r>
              <w:rPr>
                <w:rFonts w:ascii="仿宋_GB2312" w:hAnsi="仿宋_GB2312" w:cs="仿宋_GB2312" w:eastAsia="仿宋_GB2312"/>
                <w:sz w:val="24"/>
              </w:rPr>
              <w:t>usb打印机，设置打印模板</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软件系统</w:t>
            </w:r>
            <w:r>
              <w:rPr>
                <w:rFonts w:ascii="仿宋_GB2312" w:hAnsi="仿宋_GB2312" w:cs="仿宋_GB2312" w:eastAsia="仿宋_GB2312"/>
                <w:sz w:val="24"/>
              </w:rPr>
              <w:t>：</w:t>
            </w:r>
            <w:r>
              <w:rPr>
                <w:rFonts w:ascii="仿宋_GB2312" w:hAnsi="仿宋_GB2312" w:cs="仿宋_GB2312" w:eastAsia="仿宋_GB2312"/>
                <w:sz w:val="24"/>
              </w:rPr>
              <w:t>Android系统，易于操作</w:t>
            </w:r>
          </w:p>
          <w:p>
            <w:pPr>
              <w:pStyle w:val="null3"/>
              <w:jc w:val="both"/>
            </w:pPr>
            <w:r>
              <w:rPr>
                <w:rFonts w:ascii="仿宋_GB2312" w:hAnsi="仿宋_GB2312" w:cs="仿宋_GB2312" w:eastAsia="仿宋_GB2312"/>
                <w:sz w:val="28"/>
                <w:b/>
              </w:rPr>
              <w:t>六、水机：</w:t>
            </w:r>
            <w:r>
              <w:rPr>
                <w:rFonts w:ascii="仿宋_GB2312" w:hAnsi="仿宋_GB2312" w:cs="仿宋_GB2312" w:eastAsia="仿宋_GB2312"/>
                <w:sz w:val="28"/>
                <w:b/>
              </w:rPr>
              <w:t>1台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进水水源：市政自来水</w:t>
            </w:r>
            <w:r>
              <w:rPr>
                <w:rFonts w:ascii="仿宋_GB2312" w:hAnsi="仿宋_GB2312" w:cs="仿宋_GB2312" w:eastAsia="仿宋_GB2312"/>
                <w:sz w:val="24"/>
              </w:rPr>
              <w:t>:电导率&lt; 400us/cm ,水压: 0.1-0.4MPa ,水温: 5-45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产水量：</w:t>
            </w:r>
            <w:r>
              <w:rPr>
                <w:rFonts w:ascii="仿宋_GB2312" w:hAnsi="仿宋_GB2312" w:cs="仿宋_GB2312" w:eastAsia="仿宋_GB2312"/>
                <w:sz w:val="24"/>
                <w:color w:val="000000"/>
              </w:rPr>
              <w:t>≥80L/H</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取水速度：</w:t>
            </w:r>
            <w:r>
              <w:rPr>
                <w:rFonts w:ascii="仿宋_GB2312" w:hAnsi="仿宋_GB2312" w:cs="仿宋_GB2312" w:eastAsia="仿宋_GB2312"/>
                <w:sz w:val="24"/>
                <w:color w:val="000000"/>
              </w:rPr>
              <w:t>1.5-2.0</w:t>
            </w:r>
            <w:r>
              <w:rPr>
                <w:rFonts w:ascii="仿宋_GB2312" w:hAnsi="仿宋_GB2312" w:cs="仿宋_GB2312" w:eastAsia="仿宋_GB2312"/>
                <w:sz w:val="24"/>
                <w:color w:val="000000"/>
              </w:rPr>
              <w:t>L/min</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产水指标：电阻率：</w:t>
            </w:r>
            <w:r>
              <w:rPr>
                <w:rFonts w:ascii="仿宋_GB2312" w:hAnsi="仿宋_GB2312" w:cs="仿宋_GB2312" w:eastAsia="仿宋_GB2312"/>
                <w:sz w:val="24"/>
                <w:color w:val="000000"/>
              </w:rPr>
              <w:t>18.2</w:t>
            </w:r>
            <w:r>
              <w:rPr>
                <w:rFonts w:ascii="仿宋_GB2312" w:hAnsi="仿宋_GB2312" w:cs="仿宋_GB2312" w:eastAsia="仿宋_GB2312"/>
                <w:sz w:val="24"/>
                <w:color w:val="000000"/>
              </w:rPr>
              <w:t>MΩ.cm@25℃</w:t>
            </w:r>
            <w:r>
              <w:rPr>
                <w:rFonts w:ascii="仿宋_GB2312" w:hAnsi="仿宋_GB2312" w:cs="仿宋_GB2312" w:eastAsia="仿宋_GB2312"/>
                <w:sz w:val="24"/>
                <w:color w:val="000000"/>
              </w:rPr>
              <w:t>；重金属</w:t>
            </w:r>
            <w:r>
              <w:rPr>
                <w:rFonts w:ascii="仿宋_GB2312" w:hAnsi="仿宋_GB2312" w:cs="仿宋_GB2312" w:eastAsia="仿宋_GB2312"/>
                <w:sz w:val="24"/>
                <w:color w:val="000000"/>
              </w:rPr>
              <w:t>(mg/l)&lt;0.01；细菌去除率＞99.6%；总有机碳（TOC）＜10ppb；微颗粒物:(＞</w:t>
            </w:r>
            <w:r>
              <w:rPr>
                <w:rFonts w:ascii="仿宋_GB2312" w:hAnsi="仿宋_GB2312" w:cs="仿宋_GB2312" w:eastAsia="仿宋_GB2312"/>
                <w:sz w:val="24"/>
                <w:color w:val="000000"/>
              </w:rPr>
              <w:t>0.2</w:t>
            </w:r>
            <w:r>
              <w:rPr>
                <w:rFonts w:ascii="仿宋_GB2312" w:hAnsi="仿宋_GB2312" w:cs="仿宋_GB2312" w:eastAsia="仿宋_GB2312"/>
                <w:sz w:val="24"/>
                <w:color w:val="000000"/>
              </w:rPr>
              <w:t>2um)&lt;1个/ml。</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/功率：220V/50Hz  60-120W</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系统采用智能集成电路控制板连续产水，开机自检、缺水保护报警、停电自动保护、水箱缺水自动制水、水箱满水自动停机、超低压保护、</w:t>
            </w:r>
            <w:r>
              <w:rPr>
                <w:rFonts w:ascii="仿宋_GB2312" w:hAnsi="仿宋_GB2312" w:cs="仿宋_GB2312" w:eastAsia="仿宋_GB2312"/>
                <w:sz w:val="24"/>
              </w:rPr>
              <w:t>RO膜自动冲洗等功能；</w:t>
            </w:r>
          </w:p>
          <w:p>
            <w:pPr>
              <w:pStyle w:val="null3"/>
              <w:spacing w:before="150" w:after="150"/>
              <w:ind w:left="420"/>
              <w:jc w:val="both"/>
            </w:pPr>
            <w:r>
              <w:rPr>
                <w:rFonts w:ascii="仿宋_GB2312" w:hAnsi="仿宋_GB2312" w:cs="仿宋_GB2312" w:eastAsia="仿宋_GB2312"/>
                <w:sz w:val="24"/>
              </w:rPr>
              <w:t>7.</w:t>
            </w:r>
            <w:r>
              <w:rPr>
                <w:rFonts w:ascii="仿宋_GB2312" w:hAnsi="仿宋_GB2312" w:cs="仿宋_GB2312" w:eastAsia="仿宋_GB2312"/>
                <w:sz w:val="24"/>
              </w:rPr>
              <w:t>▲设备采用定量耗材管理系统，可根据用户用水水质情况、耗材失效进行提示，及时告知客户设备运行情况；</w:t>
            </w:r>
          </w:p>
          <w:p>
            <w:pPr>
              <w:pStyle w:val="null3"/>
              <w:spacing w:before="150" w:after="150"/>
              <w:ind w:left="420"/>
              <w:jc w:val="both"/>
            </w:pPr>
            <w:r>
              <w:rPr>
                <w:rFonts w:ascii="仿宋_GB2312" w:hAnsi="仿宋_GB2312" w:cs="仿宋_GB2312" w:eastAsia="仿宋_GB2312"/>
                <w:sz w:val="24"/>
              </w:rPr>
              <w:t>8.</w:t>
            </w:r>
            <w:r>
              <w:rPr>
                <w:rFonts w:ascii="仿宋_GB2312" w:hAnsi="仿宋_GB2312" w:cs="仿宋_GB2312" w:eastAsia="仿宋_GB2312"/>
                <w:sz w:val="24"/>
              </w:rPr>
              <w:t>▲设备具有进水/进膜压力、水质、水温、运行状态在线监测，LCD液晶大屏实时在线显示，可直观设备一切状况；</w:t>
            </w:r>
          </w:p>
          <w:p>
            <w:pPr>
              <w:pStyle w:val="null3"/>
              <w:spacing w:before="150" w:after="150"/>
              <w:ind w:left="420"/>
              <w:jc w:val="both"/>
            </w:pPr>
            <w:r>
              <w:rPr>
                <w:rFonts w:ascii="仿宋_GB2312" w:hAnsi="仿宋_GB2312" w:cs="仿宋_GB2312" w:eastAsia="仿宋_GB2312"/>
                <w:sz w:val="24"/>
              </w:rPr>
              <w:t>9.</w:t>
            </w:r>
            <w:r>
              <w:rPr>
                <w:rFonts w:ascii="仿宋_GB2312" w:hAnsi="仿宋_GB2312" w:cs="仿宋_GB2312" w:eastAsia="仿宋_GB2312"/>
                <w:sz w:val="24"/>
              </w:rPr>
              <w:t>设备具有连续不间断制水时间过长保护功能，防止设备耗材更换不及时、操作时间过长导致配件提前老化；</w:t>
            </w:r>
          </w:p>
          <w:p>
            <w:pPr>
              <w:pStyle w:val="null3"/>
              <w:spacing w:before="150" w:after="150"/>
              <w:ind w:left="420"/>
              <w:jc w:val="both"/>
            </w:pPr>
            <w:r>
              <w:rPr>
                <w:rFonts w:ascii="仿宋_GB2312" w:hAnsi="仿宋_GB2312" w:cs="仿宋_GB2312" w:eastAsia="仿宋_GB2312"/>
                <w:sz w:val="24"/>
              </w:rPr>
              <w:t>10.</w:t>
            </w:r>
            <w:r>
              <w:rPr>
                <w:rFonts w:ascii="仿宋_GB2312" w:hAnsi="仿宋_GB2312" w:cs="仿宋_GB2312" w:eastAsia="仿宋_GB2312"/>
                <w:sz w:val="24"/>
              </w:rPr>
              <w:t>整体设备集成化设计，占地面积小，外观简单大气。更方便的安装、使用、维护；</w:t>
            </w:r>
          </w:p>
          <w:p>
            <w:pPr>
              <w:pStyle w:val="null3"/>
              <w:spacing w:before="150" w:after="150"/>
              <w:ind w:left="420"/>
              <w:jc w:val="both"/>
            </w:pPr>
            <w:r>
              <w:rPr>
                <w:rFonts w:ascii="仿宋_GB2312" w:hAnsi="仿宋_GB2312" w:cs="仿宋_GB2312" w:eastAsia="仿宋_GB2312"/>
                <w:sz w:val="24"/>
              </w:rPr>
              <w:t>11.</w:t>
            </w:r>
            <w:r>
              <w:rPr>
                <w:rFonts w:ascii="仿宋_GB2312" w:hAnsi="仿宋_GB2312" w:cs="仿宋_GB2312" w:eastAsia="仿宋_GB2312"/>
                <w:sz w:val="24"/>
              </w:rPr>
              <w:t>▲滤芯组件具有同品牌的卫生安全产品卫生许可批件；</w:t>
            </w:r>
          </w:p>
          <w:p>
            <w:pPr>
              <w:pStyle w:val="null3"/>
              <w:spacing w:before="150" w:after="150"/>
              <w:ind w:left="420"/>
              <w:jc w:val="both"/>
            </w:pPr>
            <w:r>
              <w:rPr>
                <w:rFonts w:ascii="仿宋_GB2312" w:hAnsi="仿宋_GB2312" w:cs="仿宋_GB2312" w:eastAsia="仿宋_GB2312"/>
                <w:sz w:val="24"/>
              </w:rPr>
              <w:t>12.</w:t>
            </w:r>
            <w:r>
              <w:rPr>
                <w:rFonts w:ascii="仿宋_GB2312" w:hAnsi="仿宋_GB2312" w:cs="仿宋_GB2312" w:eastAsia="仿宋_GB2312"/>
                <w:sz w:val="24"/>
              </w:rPr>
              <w:t>采用注塑式大容量一体化加强型预处理</w:t>
            </w:r>
            <w:r>
              <w:rPr>
                <w:rFonts w:ascii="仿宋_GB2312" w:hAnsi="仿宋_GB2312" w:cs="仿宋_GB2312" w:eastAsia="仿宋_GB2312"/>
                <w:sz w:val="24"/>
              </w:rPr>
              <w:t>滤芯组件</w:t>
            </w:r>
            <w:r>
              <w:rPr>
                <w:rFonts w:ascii="仿宋_GB2312" w:hAnsi="仿宋_GB2312" w:cs="仿宋_GB2312" w:eastAsia="仿宋_GB2312"/>
                <w:sz w:val="24"/>
              </w:rPr>
              <w:t>及离子交换柱，操作方便，耗材更换简单；</w:t>
            </w:r>
          </w:p>
          <w:p>
            <w:pPr>
              <w:pStyle w:val="null3"/>
              <w:spacing w:before="150" w:after="150"/>
              <w:ind w:left="420"/>
              <w:jc w:val="both"/>
            </w:pPr>
            <w:r>
              <w:rPr>
                <w:rFonts w:ascii="仿宋_GB2312" w:hAnsi="仿宋_GB2312" w:cs="仿宋_GB2312" w:eastAsia="仿宋_GB2312"/>
                <w:sz w:val="24"/>
              </w:rPr>
              <w:t>13.</w:t>
            </w:r>
            <w:r>
              <w:rPr>
                <w:rFonts w:ascii="仿宋_GB2312" w:hAnsi="仿宋_GB2312" w:cs="仿宋_GB2312" w:eastAsia="仿宋_GB2312"/>
                <w:sz w:val="24"/>
              </w:rPr>
              <w:t>主机配有独立取水口，方便用户其他用水需求；</w:t>
            </w:r>
          </w:p>
          <w:p>
            <w:pPr>
              <w:pStyle w:val="null3"/>
              <w:spacing w:before="150" w:after="150"/>
              <w:ind w:left="420"/>
              <w:jc w:val="both"/>
            </w:pPr>
            <w:r>
              <w:rPr>
                <w:rFonts w:ascii="仿宋_GB2312" w:hAnsi="仿宋_GB2312" w:cs="仿宋_GB2312" w:eastAsia="仿宋_GB2312"/>
                <w:sz w:val="24"/>
              </w:rPr>
              <w:t>14.</w:t>
            </w:r>
            <w:r>
              <w:rPr>
                <w:rFonts w:ascii="仿宋_GB2312" w:hAnsi="仿宋_GB2312" w:cs="仿宋_GB2312" w:eastAsia="仿宋_GB2312"/>
                <w:sz w:val="24"/>
              </w:rPr>
              <w:t>▲若自来水水压临近启动点波动过大频繁启动，设备设有程序触摸按键应急启动，同时设有备用触摸按键；</w:t>
            </w:r>
          </w:p>
          <w:p>
            <w:pPr>
              <w:pStyle w:val="null3"/>
              <w:spacing w:before="150" w:after="150"/>
              <w:ind w:left="420"/>
              <w:jc w:val="both"/>
            </w:pPr>
            <w:r>
              <w:rPr>
                <w:rFonts w:ascii="仿宋_GB2312" w:hAnsi="仿宋_GB2312" w:cs="仿宋_GB2312" w:eastAsia="仿宋_GB2312"/>
                <w:sz w:val="24"/>
              </w:rPr>
              <w:t>15.</w:t>
            </w:r>
            <w:r>
              <w:rPr>
                <w:rFonts w:ascii="仿宋_GB2312" w:hAnsi="仿宋_GB2312" w:cs="仿宋_GB2312" w:eastAsia="仿宋_GB2312"/>
                <w:sz w:val="24"/>
              </w:rPr>
              <w:t>设备满足各型生化仪配套及其它检验室分析用水、医学实验用水；水质完全符合中国实验室用水规格</w:t>
            </w:r>
            <w:r>
              <w:rPr>
                <w:rFonts w:ascii="仿宋_GB2312" w:hAnsi="仿宋_GB2312" w:cs="仿宋_GB2312" w:eastAsia="仿宋_GB2312"/>
                <w:sz w:val="24"/>
              </w:rPr>
              <w:t>GB6682-200</w:t>
            </w:r>
            <w:r>
              <w:rPr>
                <w:rFonts w:ascii="仿宋_GB2312" w:hAnsi="仿宋_GB2312" w:cs="仿宋_GB2312" w:eastAsia="仿宋_GB2312"/>
                <w:sz w:val="24"/>
              </w:rPr>
              <w:t>8</w:t>
            </w:r>
            <w:r>
              <w:rPr>
                <w:rFonts w:ascii="仿宋_GB2312" w:hAnsi="仿宋_GB2312" w:cs="仿宋_GB2312" w:eastAsia="仿宋_GB2312"/>
                <w:sz w:val="24"/>
              </w:rPr>
              <w:t>标准。</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8"/>
                <w:b/>
              </w:rPr>
              <w:t>七、</w:t>
            </w:r>
            <w:r>
              <w:rPr>
                <w:rFonts w:ascii="仿宋_GB2312" w:hAnsi="仿宋_GB2312" w:cs="仿宋_GB2312" w:eastAsia="仿宋_GB2312"/>
                <w:sz w:val="28"/>
                <w:b/>
              </w:rPr>
              <w:t>气套式二氧化碳培养箱：</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类型：气套式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公称容积：</w:t>
            </w:r>
            <w:r>
              <w:rPr>
                <w:rFonts w:ascii="仿宋_GB2312" w:hAnsi="仿宋_GB2312" w:cs="仿宋_GB2312" w:eastAsia="仿宋_GB2312"/>
                <w:sz w:val="24"/>
              </w:rPr>
              <w:t>80</w:t>
            </w:r>
            <w:r>
              <w:rPr>
                <w:rFonts w:ascii="仿宋_GB2312" w:hAnsi="仿宋_GB2312" w:cs="仿宋_GB2312" w:eastAsia="仿宋_GB2312"/>
                <w:sz w:val="24"/>
              </w:rPr>
              <w:t>L</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控温范围：</w:t>
            </w:r>
            <w:r>
              <w:rPr>
                <w:rFonts w:ascii="仿宋_GB2312" w:hAnsi="仿宋_GB2312" w:cs="仿宋_GB2312" w:eastAsia="仿宋_GB2312"/>
                <w:sz w:val="24"/>
              </w:rPr>
              <w:t>Rt+5--</w:t>
            </w:r>
            <w:r>
              <w:rPr>
                <w:rFonts w:ascii="仿宋_GB2312" w:hAnsi="仿宋_GB2312" w:cs="仿宋_GB2312" w:eastAsia="仿宋_GB2312"/>
                <w:sz w:val="24"/>
              </w:rPr>
              <w:t>55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CO2控制方式：IR红外线传感器（</w:t>
            </w:r>
            <w:r>
              <w:rPr>
                <w:rFonts w:ascii="仿宋_GB2312" w:hAnsi="仿宋_GB2312" w:cs="仿宋_GB2312" w:eastAsia="仿宋_GB2312"/>
                <w:sz w:val="24"/>
              </w:rPr>
              <w:t>MH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隔板：标配两块</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界面显示：触摸屏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灭菌方式：</w:t>
            </w:r>
            <w:r>
              <w:rPr>
                <w:rFonts w:ascii="仿宋_GB2312" w:hAnsi="仿宋_GB2312" w:cs="仿宋_GB2312" w:eastAsia="仿宋_GB2312"/>
                <w:sz w:val="24"/>
              </w:rPr>
              <w:t>UV灭菌</w:t>
            </w:r>
          </w:p>
          <w:p>
            <w:pPr>
              <w:pStyle w:val="null3"/>
              <w:jc w:val="both"/>
            </w:pPr>
            <w:r>
              <w:rPr>
                <w:rFonts w:ascii="仿宋_GB2312" w:hAnsi="仿宋_GB2312" w:cs="仿宋_GB2312" w:eastAsia="仿宋_GB2312"/>
                <w:sz w:val="28"/>
                <w:b/>
              </w:rPr>
              <w:t>八</w:t>
            </w:r>
            <w:r>
              <w:rPr>
                <w:rFonts w:ascii="仿宋_GB2312" w:hAnsi="仿宋_GB2312" w:cs="仿宋_GB2312" w:eastAsia="仿宋_GB2312"/>
                <w:sz w:val="36"/>
              </w:rPr>
              <w:t>、</w:t>
            </w:r>
            <w:r>
              <w:rPr>
                <w:rFonts w:ascii="仿宋_GB2312" w:hAnsi="仿宋_GB2312" w:cs="仿宋_GB2312" w:eastAsia="仿宋_GB2312"/>
                <w:sz w:val="28"/>
                <w:b/>
              </w:rPr>
              <w:t>血沉分析仪：</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测量项目：血液红细胞沉降率测定；</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分析时间：</w:t>
            </w:r>
            <w:r>
              <w:rPr>
                <w:rFonts w:ascii="仿宋_GB2312" w:hAnsi="仿宋_GB2312" w:cs="仿宋_GB2312" w:eastAsia="仿宋_GB2312"/>
                <w:sz w:val="24"/>
              </w:rPr>
              <w:t>30分钟和60分钟选择</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分析通道：</w:t>
            </w:r>
            <w:r>
              <w:rPr>
                <w:rFonts w:ascii="仿宋_GB2312" w:hAnsi="仿宋_GB2312" w:cs="仿宋_GB2312" w:eastAsia="仿宋_GB2312"/>
                <w:sz w:val="24"/>
              </w:rPr>
              <w:t>40个</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分析容量：最大</w:t>
            </w:r>
            <w:r>
              <w:rPr>
                <w:rFonts w:ascii="仿宋_GB2312" w:hAnsi="仿宋_GB2312" w:cs="仿宋_GB2312" w:eastAsia="仿宋_GB2312"/>
                <w:sz w:val="24"/>
              </w:rPr>
              <w:t>80个测试/小时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分析结果：魏氏法血沉值（</w:t>
            </w:r>
            <w:r>
              <w:rPr>
                <w:rFonts w:ascii="仿宋_GB2312" w:hAnsi="仿宋_GB2312" w:cs="仿宋_GB2312" w:eastAsia="仿宋_GB2312"/>
                <w:sz w:val="24"/>
              </w:rPr>
              <w:t>mm/h）</w:t>
            </w:r>
          </w:p>
          <w:p>
            <w:pPr>
              <w:pStyle w:val="null3"/>
              <w:jc w:val="both"/>
            </w:pPr>
            <w:r>
              <w:rPr>
                <w:rFonts w:ascii="仿宋_GB2312" w:hAnsi="仿宋_GB2312" w:cs="仿宋_GB2312" w:eastAsia="仿宋_GB2312"/>
                <w:sz w:val="28"/>
                <w:b/>
              </w:rPr>
              <w:t>九、</w:t>
            </w:r>
            <w:r>
              <w:rPr>
                <w:rFonts w:ascii="仿宋_GB2312" w:hAnsi="仿宋_GB2312" w:cs="仿宋_GB2312" w:eastAsia="仿宋_GB2312"/>
                <w:sz w:val="28"/>
                <w:b/>
              </w:rPr>
              <w:t>糖化血红蛋白分析仪</w:t>
            </w:r>
            <w:r>
              <w:rPr>
                <w:rFonts w:ascii="仿宋_GB2312" w:hAnsi="仿宋_GB2312" w:cs="仿宋_GB2312" w:eastAsia="仿宋_GB2312"/>
                <w:sz w:val="28"/>
                <w:b/>
              </w:rPr>
              <w:t>:</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检测原理：采用离子交换高效液相色谱法</w:t>
            </w:r>
            <w:r>
              <w:rPr>
                <w:rFonts w:ascii="仿宋_GB2312" w:hAnsi="仿宋_GB2312" w:cs="仿宋_GB2312" w:eastAsia="仿宋_GB2312"/>
                <w:sz w:val="24"/>
              </w:rPr>
              <w:t>HPLC；</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检测方法：采用单波长吸光度法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报告单位：</w:t>
            </w:r>
            <w:r>
              <w:rPr>
                <w:rFonts w:ascii="仿宋_GB2312" w:hAnsi="仿宋_GB2312" w:cs="仿宋_GB2312" w:eastAsia="仿宋_GB2312"/>
                <w:sz w:val="24"/>
              </w:rPr>
              <w:t>NGSP单位（%）、IFCC单位（mmol/mol）</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检测速度：每个样本最快在</w:t>
            </w:r>
            <w:r>
              <w:rPr>
                <w:rFonts w:ascii="仿宋_GB2312" w:hAnsi="仿宋_GB2312" w:cs="仿宋_GB2312" w:eastAsia="仿宋_GB2312"/>
                <w:sz w:val="24"/>
              </w:rPr>
              <w:t>3分钟</w:t>
            </w:r>
            <w:r>
              <w:rPr>
                <w:rFonts w:ascii="仿宋_GB2312" w:hAnsi="仿宋_GB2312" w:cs="仿宋_GB2312" w:eastAsia="仿宋_GB2312"/>
                <w:sz w:val="24"/>
              </w:rPr>
              <w:t>内即可完成测试</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重复性：</w:t>
            </w:r>
            <w:r>
              <w:rPr>
                <w:rFonts w:ascii="仿宋_GB2312" w:hAnsi="仿宋_GB2312" w:cs="仿宋_GB2312" w:eastAsia="仿宋_GB2312"/>
                <w:sz w:val="24"/>
              </w:rPr>
              <w:t>CV ≤2.0 %；</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线性范围：</w:t>
            </w:r>
            <w:r>
              <w:rPr>
                <w:rFonts w:ascii="仿宋_GB2312" w:hAnsi="仿宋_GB2312" w:cs="仿宋_GB2312" w:eastAsia="仿宋_GB2312"/>
                <w:sz w:val="24"/>
              </w:rPr>
              <w:t>HbA1c的线性范围</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18</w:t>
            </w:r>
            <w:r>
              <w:rPr>
                <w:rFonts w:ascii="仿宋_GB2312" w:hAnsi="仿宋_GB2312" w:cs="仿宋_GB2312" w:eastAsia="仿宋_GB2312"/>
                <w:sz w:val="24"/>
              </w:rPr>
              <w:t>%，相关系数r ≥ 0.9900；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携带污染率：</w:t>
            </w:r>
            <w:r>
              <w:rPr>
                <w:rFonts w:ascii="仿宋_GB2312" w:hAnsi="仿宋_GB2312" w:cs="仿宋_GB2312" w:eastAsia="仿宋_GB2312"/>
                <w:sz w:val="24"/>
              </w:rPr>
              <w:t>≤3.0%；</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样本容量：自动进样架一次性</w:t>
            </w:r>
            <w:r>
              <w:rPr>
                <w:rFonts w:ascii="仿宋_GB2312" w:hAnsi="仿宋_GB2312" w:cs="仿宋_GB2312" w:eastAsia="仿宋_GB2312"/>
                <w:sz w:val="24"/>
              </w:rPr>
              <w:t>≥18个样本</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进样方式：采血管和样本杯两种</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样本类型：静脉全血、稀释血</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分析用血量：</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uL全血样本</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打印功能：自带热敏打印机</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数据传输：支持</w:t>
            </w:r>
            <w:r>
              <w:rPr>
                <w:rFonts w:ascii="仿宋_GB2312" w:hAnsi="仿宋_GB2312" w:cs="仿宋_GB2312" w:eastAsia="仿宋_GB2312"/>
                <w:sz w:val="24"/>
              </w:rPr>
              <w:t>LIS连接</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数据存储：可存</w:t>
            </w:r>
            <w:r>
              <w:rPr>
                <w:rFonts w:ascii="仿宋_GB2312" w:hAnsi="仿宋_GB2312" w:cs="仿宋_GB2312" w:eastAsia="仿宋_GB2312"/>
                <w:sz w:val="24"/>
              </w:rPr>
              <w:t>10万条测试结果。</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试剂效期：试剂有效期不小于</w:t>
            </w:r>
            <w:r>
              <w:rPr>
                <w:rFonts w:ascii="仿宋_GB2312" w:hAnsi="仿宋_GB2312" w:cs="仿宋_GB2312" w:eastAsia="仿宋_GB2312"/>
                <w:sz w:val="24"/>
              </w:rPr>
              <w:t>24个月，开瓶效期不小于</w:t>
            </w:r>
            <w:r>
              <w:rPr>
                <w:rFonts w:ascii="仿宋_GB2312" w:hAnsi="仿宋_GB2312" w:cs="仿宋_GB2312" w:eastAsia="仿宋_GB2312"/>
                <w:sz w:val="24"/>
              </w:rPr>
              <w:t>3</w:t>
            </w:r>
            <w:r>
              <w:rPr>
                <w:rFonts w:ascii="仿宋_GB2312" w:hAnsi="仿宋_GB2312" w:cs="仿宋_GB2312" w:eastAsia="仿宋_GB2312"/>
                <w:sz w:val="24"/>
              </w:rPr>
              <w:t>个月</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室间质评：投标品牌在</w:t>
            </w:r>
            <w:r>
              <w:rPr>
                <w:rFonts w:ascii="仿宋_GB2312" w:hAnsi="仿宋_GB2312" w:cs="仿宋_GB2312" w:eastAsia="仿宋_GB2312"/>
                <w:sz w:val="24"/>
              </w:rPr>
              <w:t>2025年国家卫健委临床检验中心糖化血红蛋白室间质评项目中具备单独分组，且实验室数不少于600家</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十、电解质分析仪</w:t>
            </w:r>
            <w:r>
              <w:rPr>
                <w:rFonts w:ascii="仿宋_GB2312" w:hAnsi="仿宋_GB2312" w:cs="仿宋_GB2312" w:eastAsia="仿宋_GB2312"/>
                <w:sz w:val="28"/>
                <w:b/>
              </w:rPr>
              <w:t>:</w:t>
            </w:r>
            <w:r>
              <w:rPr>
                <w:rFonts w:ascii="仿宋_GB2312" w:hAnsi="仿宋_GB2312" w:cs="仿宋_GB2312" w:eastAsia="仿宋_GB2312"/>
                <w:sz w:val="28"/>
                <w:b/>
              </w:rPr>
              <w:t>1台</w:t>
            </w:r>
          </w:p>
          <w:p>
            <w:pPr>
              <w:pStyle w:val="null3"/>
              <w:jc w:val="both"/>
            </w:pPr>
            <w:r>
              <w:rPr>
                <w:rFonts w:ascii="仿宋_GB2312" w:hAnsi="仿宋_GB2312" w:cs="仿宋_GB2312" w:eastAsia="仿宋_GB2312"/>
                <w:sz w:val="24"/>
              </w:rPr>
              <w:t>1.彩色高清触摸屏≥7寸</w:t>
            </w:r>
          </w:p>
          <w:p>
            <w:pPr>
              <w:pStyle w:val="null3"/>
              <w:jc w:val="both"/>
            </w:pPr>
            <w:r>
              <w:rPr>
                <w:rFonts w:ascii="仿宋_GB2312" w:hAnsi="仿宋_GB2312" w:cs="仿宋_GB2312" w:eastAsia="仿宋_GB2312"/>
                <w:sz w:val="24"/>
              </w:rPr>
              <w:t>2.检测和计算项目: K+、Na+、Cl-、Ca2+、pH、nCa、TCa 等多种参数组合</w:t>
            </w:r>
          </w:p>
          <w:p>
            <w:pPr>
              <w:pStyle w:val="null3"/>
              <w:jc w:val="both"/>
            </w:pPr>
            <w:r>
              <w:rPr>
                <w:rFonts w:ascii="仿宋_GB2312" w:hAnsi="仿宋_GB2312" w:cs="仿宋_GB2312" w:eastAsia="仿宋_GB2312"/>
                <w:sz w:val="24"/>
              </w:rPr>
              <w:t>3、样品耗量≤150μl，电解质项目从吸样到显示结果≤25 秒</w:t>
            </w:r>
          </w:p>
          <w:p>
            <w:pPr>
              <w:pStyle w:val="null3"/>
              <w:jc w:val="both"/>
            </w:pPr>
            <w:r>
              <w:rPr>
                <w:rFonts w:ascii="仿宋_GB2312" w:hAnsi="仿宋_GB2312" w:cs="仿宋_GB2312" w:eastAsia="仿宋_GB2312"/>
                <w:sz w:val="24"/>
              </w:rPr>
              <w:t>4、自动一点及两点定标，自动斜率和均差参数调整，支持原厂质控参数条码扫描输入</w:t>
            </w:r>
          </w:p>
          <w:p>
            <w:pPr>
              <w:pStyle w:val="null3"/>
              <w:jc w:val="both"/>
            </w:pPr>
            <w:r>
              <w:rPr>
                <w:rFonts w:ascii="仿宋_GB2312" w:hAnsi="仿宋_GB2312" w:cs="仿宋_GB2312" w:eastAsia="仿宋_GB2312"/>
                <w:sz w:val="24"/>
              </w:rPr>
              <w:t>5、一体化试剂包，降低生物污染风险,符合环保要求</w:t>
            </w:r>
          </w:p>
          <w:p>
            <w:pPr>
              <w:pStyle w:val="null3"/>
              <w:jc w:val="both"/>
            </w:pPr>
            <w:r>
              <w:rPr>
                <w:rFonts w:ascii="仿宋_GB2312" w:hAnsi="仿宋_GB2312" w:cs="仿宋_GB2312" w:eastAsia="仿宋_GB2312"/>
                <w:sz w:val="24"/>
              </w:rPr>
              <w:t>6、进样盘配原始管加样、无需分装样品直接测量，急诊位≥1个，质控位≥3个，样品位≥24个</w:t>
            </w:r>
          </w:p>
          <w:p>
            <w:pPr>
              <w:pStyle w:val="null3"/>
              <w:jc w:val="both"/>
            </w:pPr>
            <w:r>
              <w:rPr>
                <w:rFonts w:ascii="仿宋_GB2312" w:hAnsi="仿宋_GB2312" w:cs="仿宋_GB2312" w:eastAsia="仿宋_GB2312"/>
                <w:sz w:val="28"/>
                <w:b/>
              </w:rPr>
              <w:t>十一、</w:t>
            </w:r>
            <w:r>
              <w:rPr>
                <w:rFonts w:ascii="仿宋_GB2312" w:hAnsi="仿宋_GB2312" w:cs="仿宋_GB2312" w:eastAsia="仿宋_GB2312"/>
                <w:sz w:val="28"/>
                <w:b/>
              </w:rPr>
              <w:t>细菌鉴定药敏分析仪：</w:t>
            </w:r>
            <w:r>
              <w:rPr>
                <w:rFonts w:ascii="仿宋_GB2312" w:hAnsi="仿宋_GB2312" w:cs="仿宋_GB2312" w:eastAsia="仿宋_GB2312"/>
                <w:sz w:val="28"/>
                <w:b/>
              </w:rPr>
              <w:t>1台</w:t>
            </w:r>
          </w:p>
          <w:p>
            <w:pPr>
              <w:pStyle w:val="null3"/>
              <w:ind w:left="-420" w:firstLine="482"/>
              <w:jc w:val="both"/>
            </w:pPr>
            <w:r>
              <w:rPr>
                <w:rFonts w:ascii="仿宋_GB2312" w:hAnsi="仿宋_GB2312" w:cs="仿宋_GB2312" w:eastAsia="仿宋_GB2312"/>
                <w:sz w:val="24"/>
                <w:b/>
              </w:rPr>
              <w:t>1、</w:t>
            </w:r>
            <w:r>
              <w:rPr>
                <w:rFonts w:ascii="仿宋_GB2312" w:hAnsi="仿宋_GB2312" w:cs="仿宋_GB2312" w:eastAsia="仿宋_GB2312"/>
                <w:sz w:val="24"/>
                <w:b/>
                <w:u w:val="single"/>
              </w:rPr>
              <w:t>功能用途</w:t>
            </w:r>
            <w:r>
              <w:rPr>
                <w:rFonts w:ascii="仿宋_GB2312" w:hAnsi="仿宋_GB2312" w:cs="仿宋_GB2312" w:eastAsia="仿宋_GB2312"/>
                <w:sz w:val="24"/>
                <w:b/>
                <w:u w:val="single"/>
              </w:rPr>
              <w:t>：</w:t>
            </w:r>
            <w:r>
              <w:rPr>
                <w:rFonts w:ascii="仿宋_GB2312" w:hAnsi="仿宋_GB2312" w:cs="仿宋_GB2312" w:eastAsia="仿宋_GB2312"/>
                <w:sz w:val="24"/>
              </w:rPr>
              <w:t>用于临床各类感染性标本中细菌、真菌的鉴定和药敏试验。</w:t>
            </w:r>
          </w:p>
          <w:p>
            <w:pPr>
              <w:pStyle w:val="null3"/>
              <w:ind w:left="-420" w:firstLine="482"/>
              <w:jc w:val="both"/>
            </w:pPr>
            <w:r>
              <w:rPr>
                <w:rFonts w:ascii="仿宋_GB2312" w:hAnsi="仿宋_GB2312" w:cs="仿宋_GB2312" w:eastAsia="仿宋_GB2312"/>
                <w:sz w:val="24"/>
                <w:b/>
                <w:u w:val="single"/>
              </w:rPr>
              <w:t>2、</w:t>
            </w:r>
            <w:r>
              <w:rPr>
                <w:rFonts w:ascii="仿宋_GB2312" w:hAnsi="仿宋_GB2312" w:cs="仿宋_GB2312" w:eastAsia="仿宋_GB2312"/>
                <w:sz w:val="24"/>
                <w:b/>
                <w:u w:val="single"/>
              </w:rPr>
              <w:t>技术规格</w:t>
            </w:r>
          </w:p>
          <w:p>
            <w:pPr>
              <w:pStyle w:val="null3"/>
              <w:ind w:left="-420" w:firstLine="480"/>
              <w:jc w:val="both"/>
            </w:pPr>
            <w:r>
              <w:rPr>
                <w:rFonts w:ascii="仿宋_GB2312" w:hAnsi="仿宋_GB2312" w:cs="仿宋_GB2312" w:eastAsia="仿宋_GB2312"/>
                <w:sz w:val="24"/>
              </w:rPr>
              <w:t>▲2.1 检测原理：采用比色和比浊的检测技术分析细菌生理生化反应及抗生素的最低抑菌浓度。</w:t>
            </w:r>
          </w:p>
          <w:p>
            <w:pPr>
              <w:pStyle w:val="null3"/>
              <w:ind w:left="-420" w:firstLine="480"/>
              <w:jc w:val="both"/>
            </w:pPr>
            <w:r>
              <w:rPr>
                <w:rFonts w:ascii="仿宋_GB2312" w:hAnsi="仿宋_GB2312" w:cs="仿宋_GB2312" w:eastAsia="仿宋_GB2312"/>
                <w:sz w:val="24"/>
              </w:rPr>
              <w:t>采用光电逐孔检测，光纤光源透射技术，孔与孔之间相互无干扰，不需要人工复核。</w:t>
            </w:r>
          </w:p>
          <w:p>
            <w:pPr>
              <w:pStyle w:val="null3"/>
              <w:ind w:left="-420" w:firstLine="480"/>
              <w:jc w:val="both"/>
            </w:pPr>
            <w:r>
              <w:rPr>
                <w:rFonts w:ascii="仿宋_GB2312" w:hAnsi="仿宋_GB2312" w:cs="仿宋_GB2312" w:eastAsia="仿宋_GB2312"/>
                <w:sz w:val="24"/>
              </w:rPr>
              <w:t>2.2 细菌鉴定：可鉴定肠杆菌、非发酵菌、葡萄球菌、肠球菌、链球菌、卡他莫拉、弧菌、</w:t>
            </w:r>
          </w:p>
          <w:p>
            <w:pPr>
              <w:pStyle w:val="null3"/>
              <w:ind w:left="-420" w:firstLine="480"/>
              <w:jc w:val="both"/>
            </w:pPr>
            <w:r>
              <w:rPr>
                <w:rFonts w:ascii="仿宋_GB2312" w:hAnsi="仿宋_GB2312" w:cs="仿宋_GB2312" w:eastAsia="仿宋_GB2312"/>
                <w:sz w:val="24"/>
              </w:rPr>
              <w:t>真菌等，满足临床需求。</w:t>
            </w:r>
          </w:p>
          <w:p>
            <w:pPr>
              <w:pStyle w:val="null3"/>
              <w:ind w:left="-420" w:firstLine="480"/>
              <w:jc w:val="both"/>
            </w:pPr>
            <w:r>
              <w:rPr>
                <w:rFonts w:ascii="仿宋_GB2312" w:hAnsi="仿宋_GB2312" w:cs="仿宋_GB2312" w:eastAsia="仿宋_GB2312"/>
                <w:sz w:val="24"/>
              </w:rPr>
              <w:t>2.3 细菌药敏：可进行肠杆菌、非发酵菌、弧菌、葡萄球菌、链球菌、肠球菌、</w:t>
            </w:r>
          </w:p>
          <w:p>
            <w:pPr>
              <w:pStyle w:val="null3"/>
              <w:ind w:left="-420" w:firstLine="480"/>
              <w:jc w:val="both"/>
            </w:pPr>
            <w:r>
              <w:rPr>
                <w:rFonts w:ascii="仿宋_GB2312" w:hAnsi="仿宋_GB2312" w:cs="仿宋_GB2312" w:eastAsia="仿宋_GB2312"/>
                <w:sz w:val="24"/>
              </w:rPr>
              <w:t>嗜血杆菌的药敏检测。可检测并报告ESBL、MRSA、VRE、碳青霉烯类耐药、</w:t>
            </w:r>
          </w:p>
          <w:p>
            <w:pPr>
              <w:pStyle w:val="null3"/>
              <w:ind w:left="-420" w:firstLine="480"/>
              <w:jc w:val="both"/>
            </w:pPr>
            <w:r>
              <w:rPr>
                <w:rFonts w:ascii="仿宋_GB2312" w:hAnsi="仿宋_GB2312" w:cs="仿宋_GB2312" w:eastAsia="仿宋_GB2312"/>
                <w:sz w:val="24"/>
              </w:rPr>
              <w:t>红霉素诱导克林霉素耐药、高水平庆大霉素和高水平链霉素等耐药表型或机制。</w:t>
            </w:r>
          </w:p>
          <w:p>
            <w:pPr>
              <w:pStyle w:val="null3"/>
              <w:ind w:left="-420" w:firstLine="480"/>
              <w:jc w:val="both"/>
            </w:pPr>
            <w:r>
              <w:rPr>
                <w:rFonts w:ascii="仿宋_GB2312" w:hAnsi="仿宋_GB2312" w:cs="仿宋_GB2312" w:eastAsia="仿宋_GB2312"/>
                <w:sz w:val="24"/>
              </w:rPr>
              <w:t>2.4 真菌药敏：含有卡泊芬净、米卡芬净、两性霉素B、5-氟胞嘧啶、伏立康唑、氟康唑、</w:t>
            </w:r>
          </w:p>
          <w:p>
            <w:pPr>
              <w:pStyle w:val="null3"/>
              <w:ind w:left="-420" w:firstLine="480"/>
              <w:jc w:val="both"/>
            </w:pPr>
            <w:r>
              <w:rPr>
                <w:rFonts w:ascii="仿宋_GB2312" w:hAnsi="仿宋_GB2312" w:cs="仿宋_GB2312" w:eastAsia="仿宋_GB2312"/>
                <w:sz w:val="24"/>
              </w:rPr>
              <w:t>伊曲康唑等抗真菌药物。</w:t>
            </w:r>
          </w:p>
          <w:p>
            <w:pPr>
              <w:pStyle w:val="null3"/>
              <w:ind w:left="-420" w:firstLine="480"/>
              <w:jc w:val="both"/>
            </w:pPr>
            <w:r>
              <w:rPr>
                <w:rFonts w:ascii="仿宋_GB2312" w:hAnsi="仿宋_GB2312" w:cs="仿宋_GB2312" w:eastAsia="仿宋_GB2312"/>
                <w:sz w:val="24"/>
              </w:rPr>
              <w:t>2.5判读速度：≥60块/小时。</w:t>
            </w:r>
          </w:p>
          <w:p>
            <w:pPr>
              <w:pStyle w:val="null3"/>
              <w:ind w:left="-420" w:firstLine="480"/>
              <w:jc w:val="both"/>
            </w:pPr>
            <w:r>
              <w:rPr>
                <w:rFonts w:ascii="仿宋_GB2312" w:hAnsi="仿宋_GB2312" w:cs="仿宋_GB2312" w:eastAsia="仿宋_GB2312"/>
                <w:sz w:val="24"/>
              </w:rPr>
              <w:t>2.6系统提供立即读板功能。</w:t>
            </w:r>
          </w:p>
          <w:p>
            <w:pPr>
              <w:pStyle w:val="null3"/>
              <w:ind w:left="-420" w:firstLine="480"/>
              <w:jc w:val="both"/>
            </w:pPr>
            <w:r>
              <w:rPr>
                <w:rFonts w:ascii="仿宋_GB2312" w:hAnsi="仿宋_GB2312" w:cs="仿宋_GB2312" w:eastAsia="仿宋_GB2312"/>
                <w:sz w:val="24"/>
              </w:rPr>
              <w:t>2.7采用电子比浊仪标准化制备菌悬液。</w:t>
            </w:r>
          </w:p>
          <w:p>
            <w:pPr>
              <w:pStyle w:val="null3"/>
              <w:ind w:left="-420" w:firstLine="480"/>
              <w:jc w:val="both"/>
            </w:pPr>
            <w:r>
              <w:rPr>
                <w:rFonts w:ascii="仿宋_GB2312" w:hAnsi="仿宋_GB2312" w:cs="仿宋_GB2312" w:eastAsia="仿宋_GB2312"/>
                <w:sz w:val="24"/>
              </w:rPr>
              <w:t>2.8全中文操作软件，提供LIS或HIS系统的接口。</w:t>
            </w:r>
          </w:p>
          <w:p>
            <w:pPr>
              <w:pStyle w:val="null3"/>
              <w:ind w:left="-420" w:firstLine="480"/>
              <w:jc w:val="both"/>
            </w:pPr>
            <w:r>
              <w:rPr>
                <w:rFonts w:ascii="仿宋_GB2312" w:hAnsi="仿宋_GB2312" w:cs="仿宋_GB2312" w:eastAsia="仿宋_GB2312"/>
                <w:sz w:val="24"/>
              </w:rPr>
              <w:t>2.9具有开放式的专家系统，遵循CLSI、EUCAST等标准，提出建议及修改。</w:t>
            </w:r>
          </w:p>
          <w:p>
            <w:pPr>
              <w:pStyle w:val="null3"/>
              <w:ind w:left="-420" w:firstLine="480"/>
              <w:jc w:val="both"/>
            </w:pPr>
            <w:r>
              <w:rPr>
                <w:rFonts w:ascii="仿宋_GB2312" w:hAnsi="仿宋_GB2312" w:cs="仿宋_GB2312" w:eastAsia="仿宋_GB2312"/>
                <w:sz w:val="24"/>
              </w:rPr>
              <w:t>2.10流行病学统计，包括细菌分布、检出率、敏感率、科室工作量等统计分析报告，并可到导出EXCEL进行后期处理。</w:t>
            </w:r>
          </w:p>
          <w:p>
            <w:pPr>
              <w:pStyle w:val="null3"/>
              <w:ind w:left="-420" w:firstLine="480"/>
              <w:jc w:val="both"/>
            </w:pPr>
            <w:r>
              <w:rPr>
                <w:rFonts w:ascii="仿宋_GB2312" w:hAnsi="仿宋_GB2312" w:cs="仿宋_GB2312" w:eastAsia="仿宋_GB2312"/>
                <w:sz w:val="24"/>
              </w:rPr>
              <w:t>2.11数据可导出支持WHONET软件统计，可上传至CARSS网完成耐药数据上报。</w:t>
            </w:r>
          </w:p>
          <w:p>
            <w:pPr>
              <w:pStyle w:val="null3"/>
              <w:ind w:left="-420" w:firstLine="480"/>
              <w:jc w:val="both"/>
            </w:pPr>
            <w:r>
              <w:rPr>
                <w:rFonts w:ascii="仿宋_GB2312" w:hAnsi="仿宋_GB2312" w:cs="仿宋_GB2312" w:eastAsia="仿宋_GB2312"/>
                <w:sz w:val="24"/>
              </w:rPr>
              <w:t>▲2.12具有院感模块，可以输入手卫生、空气培养、物表等院感微生物培养报告，用户可设定此报告是否发送至LIS系统。</w:t>
            </w:r>
          </w:p>
          <w:p>
            <w:pPr>
              <w:pStyle w:val="null3"/>
              <w:ind w:left="-420" w:firstLine="480"/>
              <w:jc w:val="both"/>
            </w:pPr>
            <w:r>
              <w:rPr>
                <w:rFonts w:ascii="仿宋_GB2312" w:hAnsi="仿宋_GB2312" w:cs="仿宋_GB2312" w:eastAsia="仿宋_GB2312"/>
                <w:sz w:val="24"/>
              </w:rPr>
              <w:t>2.13根据CLSI标准规定，按A、B、C、O、U、I分组报告药物S/I/R结果，并报告MIC值，也可自由选择分组或分级等报告形式。</w:t>
            </w:r>
          </w:p>
          <w:p>
            <w:pPr>
              <w:pStyle w:val="null3"/>
              <w:ind w:left="-420" w:firstLine="482"/>
              <w:jc w:val="both"/>
            </w:pPr>
            <w:r>
              <w:rPr>
                <w:rFonts w:ascii="仿宋_GB2312" w:hAnsi="仿宋_GB2312" w:cs="仿宋_GB2312" w:eastAsia="仿宋_GB2312"/>
                <w:sz w:val="24"/>
                <w:b/>
              </w:rPr>
              <w:t>3、</w:t>
            </w:r>
            <w:r>
              <w:rPr>
                <w:rFonts w:ascii="仿宋_GB2312" w:hAnsi="仿宋_GB2312" w:cs="仿宋_GB2312" w:eastAsia="仿宋_GB2312"/>
                <w:sz w:val="24"/>
                <w:b/>
              </w:rPr>
              <w:t>检测试剂</w:t>
            </w:r>
          </w:p>
          <w:p>
            <w:pPr>
              <w:pStyle w:val="null3"/>
              <w:ind w:left="-420" w:firstLine="480"/>
              <w:jc w:val="both"/>
            </w:pPr>
            <w:r>
              <w:rPr>
                <w:rFonts w:ascii="仿宋_GB2312" w:hAnsi="仿宋_GB2312" w:cs="仿宋_GB2312" w:eastAsia="仿宋_GB2312"/>
                <w:sz w:val="24"/>
              </w:rPr>
              <w:t>▲3.1 提供鉴定药敏复合板，也可提供鉴定药敏单一测试版</w:t>
            </w:r>
            <w:r>
              <w:rPr>
                <w:rFonts w:ascii="仿宋_GB2312" w:hAnsi="仿宋_GB2312" w:cs="仿宋_GB2312" w:eastAsia="仿宋_GB2312"/>
                <w:sz w:val="24"/>
              </w:rPr>
              <w:t>。</w:t>
            </w:r>
          </w:p>
          <w:p>
            <w:pPr>
              <w:pStyle w:val="null3"/>
              <w:ind w:left="-420" w:firstLine="480"/>
              <w:jc w:val="both"/>
            </w:pPr>
            <w:r>
              <w:rPr>
                <w:rFonts w:ascii="仿宋_GB2312" w:hAnsi="仿宋_GB2312" w:cs="仿宋_GB2312" w:eastAsia="仿宋_GB2312"/>
                <w:sz w:val="24"/>
              </w:rPr>
              <w:t>3.2 同时支持仪器自动读取和人工判读，方便报告结果。</w:t>
            </w:r>
          </w:p>
          <w:p>
            <w:pPr>
              <w:pStyle w:val="null3"/>
              <w:ind w:left="-420" w:firstLine="480"/>
              <w:jc w:val="both"/>
            </w:pPr>
            <w:r>
              <w:rPr>
                <w:rFonts w:ascii="仿宋_GB2312" w:hAnsi="仿宋_GB2312" w:cs="仿宋_GB2312" w:eastAsia="仿宋_GB2312"/>
                <w:sz w:val="24"/>
              </w:rPr>
              <w:t>3.3 检测板为24孔和96孔板配套有试剂盒盖，加入菌液后盖住盒盖，确保实验室生物安全和样本安全。</w:t>
            </w:r>
          </w:p>
          <w:p>
            <w:pPr>
              <w:pStyle w:val="null3"/>
              <w:ind w:left="-420" w:firstLine="562"/>
              <w:jc w:val="both"/>
            </w:pPr>
            <w:r>
              <w:rPr>
                <w:rFonts w:ascii="仿宋_GB2312" w:hAnsi="仿宋_GB2312" w:cs="仿宋_GB2312" w:eastAsia="仿宋_GB2312"/>
                <w:sz w:val="28"/>
                <w:b/>
              </w:rPr>
              <w:t>十二、</w:t>
            </w:r>
            <w:r>
              <w:rPr>
                <w:rFonts w:ascii="仿宋_GB2312" w:hAnsi="仿宋_GB2312" w:cs="仿宋_GB2312" w:eastAsia="仿宋_GB2312"/>
                <w:sz w:val="28"/>
                <w:b/>
              </w:rPr>
              <w:t>自助打印机：</w:t>
            </w:r>
            <w:r>
              <w:rPr>
                <w:rFonts w:ascii="仿宋_GB2312" w:hAnsi="仿宋_GB2312" w:cs="仿宋_GB2312" w:eastAsia="仿宋_GB2312"/>
                <w:sz w:val="28"/>
                <w:b/>
              </w:rPr>
              <w:t>2台</w:t>
            </w:r>
          </w:p>
          <w:p>
            <w:pPr>
              <w:pStyle w:val="null3"/>
              <w:ind w:left="-420" w:firstLine="480"/>
              <w:jc w:val="both"/>
            </w:pPr>
            <w:r>
              <w:rPr>
                <w:rFonts w:ascii="仿宋_GB2312" w:hAnsi="仿宋_GB2312" w:cs="仿宋_GB2312" w:eastAsia="仿宋_GB2312"/>
                <w:sz w:val="24"/>
              </w:rPr>
              <w:t>1、材料：≥1.2mm 厚度冷轧钢材料，局部区域 2.0mm 厚度，坚硬厚实不易变形；</w:t>
            </w:r>
          </w:p>
          <w:p>
            <w:pPr>
              <w:pStyle w:val="null3"/>
              <w:ind w:left="-420" w:firstLine="480"/>
              <w:jc w:val="both"/>
            </w:pPr>
            <w:r>
              <w:rPr>
                <w:rFonts w:ascii="仿宋_GB2312" w:hAnsi="仿宋_GB2312" w:cs="仿宋_GB2312" w:eastAsia="仿宋_GB2312"/>
                <w:sz w:val="24"/>
              </w:rPr>
              <w:t>2、控制主机：采用一体化设计，超静音设计； 处理器：≥双核CPU、内存：≥4GB、存储：≥ 128GB 固态硬盘；</w:t>
            </w:r>
          </w:p>
          <w:p>
            <w:pPr>
              <w:pStyle w:val="null3"/>
              <w:ind w:left="-420" w:firstLine="480"/>
              <w:jc w:val="both"/>
            </w:pPr>
            <w:r>
              <w:rPr>
                <w:rFonts w:ascii="仿宋_GB2312" w:hAnsi="仿宋_GB2312" w:cs="仿宋_GB2312" w:eastAsia="仿宋_GB2312"/>
                <w:sz w:val="24"/>
              </w:rPr>
              <w:t>3、操作终端屏：显示尺寸：≥ 21.5 英寸、分辨率：1920*1080、结构：嵌入式一体电容触显</w:t>
            </w:r>
          </w:p>
          <w:p>
            <w:pPr>
              <w:pStyle w:val="null3"/>
              <w:ind w:left="-420" w:firstLine="480"/>
              <w:jc w:val="both"/>
            </w:pPr>
            <w:r>
              <w:rPr>
                <w:rFonts w:ascii="仿宋_GB2312" w:hAnsi="仿宋_GB2312" w:cs="仿宋_GB2312" w:eastAsia="仿宋_GB2312"/>
                <w:sz w:val="24"/>
              </w:rPr>
              <w:t xml:space="preserve">4、二维码一维码扫描平台  </w:t>
            </w:r>
          </w:p>
          <w:p>
            <w:pPr>
              <w:pStyle w:val="null3"/>
              <w:ind w:left="-420" w:firstLine="480"/>
              <w:jc w:val="both"/>
            </w:pPr>
            <w:r>
              <w:rPr>
                <w:rFonts w:ascii="仿宋_GB2312" w:hAnsi="仿宋_GB2312" w:cs="仿宋_GB2312" w:eastAsia="仿宋_GB2312"/>
                <w:sz w:val="24"/>
              </w:rPr>
              <w:t xml:space="preserve">5、激光打印机：打印方式：激光黑白打印机 、最大打印幅面：A4；  </w:t>
            </w:r>
          </w:p>
          <w:p>
            <w:pPr>
              <w:pStyle w:val="null3"/>
              <w:ind w:left="-420" w:firstLine="480"/>
              <w:jc w:val="both"/>
            </w:pPr>
            <w:r>
              <w:rPr>
                <w:rFonts w:ascii="仿宋_GB2312" w:hAnsi="仿宋_GB2312" w:cs="仿宋_GB2312" w:eastAsia="仿宋_GB2312"/>
                <w:sz w:val="24"/>
              </w:rPr>
              <w:t>6、身份证阅读器：符合国标二代居民身份证、外国人居住证验证机具通用技术要求</w:t>
            </w:r>
          </w:p>
          <w:p>
            <w:pPr>
              <w:pStyle w:val="null3"/>
              <w:ind w:left="-420" w:firstLine="480"/>
              <w:jc w:val="both"/>
            </w:pPr>
            <w:r>
              <w:rPr>
                <w:rFonts w:ascii="仿宋_GB2312" w:hAnsi="仿宋_GB2312" w:cs="仿宋_GB2312" w:eastAsia="仿宋_GB2312"/>
                <w:sz w:val="24"/>
              </w:rPr>
              <w:t>7、软件功能</w:t>
            </w:r>
          </w:p>
          <w:p>
            <w:pPr>
              <w:pStyle w:val="null3"/>
              <w:ind w:left="-420"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通过患者身份证</w:t>
            </w:r>
            <w:r>
              <w:rPr>
                <w:rFonts w:ascii="仿宋_GB2312" w:hAnsi="仿宋_GB2312" w:cs="仿宋_GB2312" w:eastAsia="仿宋_GB2312"/>
                <w:sz w:val="24"/>
              </w:rPr>
              <w:t>、</w:t>
            </w:r>
            <w:r>
              <w:rPr>
                <w:rFonts w:ascii="仿宋_GB2312" w:hAnsi="仿宋_GB2312" w:cs="仿宋_GB2312" w:eastAsia="仿宋_GB2312"/>
                <w:sz w:val="24"/>
              </w:rPr>
              <w:t>门诊号等信息提取患者的身份信息进行报告打印。</w:t>
            </w:r>
          </w:p>
          <w:p>
            <w:pPr>
              <w:pStyle w:val="null3"/>
              <w:ind w:left="-420" w:firstLine="480"/>
              <w:jc w:val="both"/>
            </w:pPr>
            <w:r>
              <w:rPr>
                <w:rFonts w:ascii="仿宋_GB2312" w:hAnsi="仿宋_GB2312" w:cs="仿宋_GB2312" w:eastAsia="仿宋_GB2312"/>
                <w:sz w:val="24"/>
              </w:rPr>
              <w:t>2)</w:t>
            </w:r>
            <w:r>
              <w:rPr>
                <w:rFonts w:ascii="仿宋_GB2312" w:hAnsi="仿宋_GB2312" w:cs="仿宋_GB2312" w:eastAsia="仿宋_GB2312"/>
                <w:sz w:val="24"/>
              </w:rPr>
              <w:t>在打印过程中软件界面同步显示报告正在打印，待打印完成后同步回到主界面，</w:t>
            </w:r>
          </w:p>
          <w:p>
            <w:pPr>
              <w:pStyle w:val="null3"/>
              <w:ind w:left="-420" w:firstLine="480"/>
              <w:jc w:val="both"/>
            </w:pPr>
            <w:r>
              <w:rPr>
                <w:rFonts w:ascii="仿宋_GB2312" w:hAnsi="仿宋_GB2312" w:cs="仿宋_GB2312" w:eastAsia="仿宋_GB2312"/>
                <w:sz w:val="24"/>
              </w:rPr>
              <w:t>避免在患者报告未打印完成时其他人操作机器。</w:t>
            </w:r>
          </w:p>
          <w:p>
            <w:pPr>
              <w:pStyle w:val="null3"/>
              <w:ind w:left="-420" w:firstLine="480"/>
              <w:jc w:val="both"/>
            </w:pPr>
            <w:r>
              <w:rPr>
                <w:rFonts w:ascii="仿宋_GB2312" w:hAnsi="仿宋_GB2312" w:cs="仿宋_GB2312" w:eastAsia="仿宋_GB2312"/>
                <w:sz w:val="24"/>
              </w:rPr>
              <w:t>8、提供有效期内的产品3C证书复印件</w:t>
            </w:r>
          </w:p>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w:t>
            </w:r>
            <w:r>
              <w:rPr>
                <w:rFonts w:ascii="仿宋_GB2312" w:hAnsi="仿宋_GB2312" w:cs="仿宋_GB2312" w:eastAsia="仿宋_GB2312"/>
                <w:sz w:val="24"/>
                <w:b/>
              </w:rPr>
              <w:t>的负偏离将导致废标，</w:t>
            </w:r>
            <w:r>
              <w:rPr>
                <w:rFonts w:ascii="仿宋_GB2312" w:hAnsi="仿宋_GB2312" w:cs="仿宋_GB2312" w:eastAsia="仿宋_GB2312"/>
                <w:sz w:val="24"/>
                <w:b/>
              </w:rPr>
              <w:t>▲</w:t>
            </w:r>
            <w:r>
              <w:rPr>
                <w:rFonts w:ascii="仿宋_GB2312" w:hAnsi="仿宋_GB2312" w:cs="仿宋_GB2312" w:eastAsia="仿宋_GB2312"/>
                <w:sz w:val="24"/>
                <w:b/>
              </w:rPr>
              <w:t>的负偏离仅作为扣分项。</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一、全自动</w:t>
            </w:r>
            <w:r>
              <w:rPr>
                <w:rFonts w:ascii="仿宋_GB2312" w:hAnsi="仿宋_GB2312" w:cs="仿宋_GB2312" w:eastAsia="仿宋_GB2312"/>
                <w:sz w:val="21"/>
                <w:b/>
              </w:rPr>
              <w:t>生化</w:t>
            </w:r>
            <w:r>
              <w:rPr>
                <w:rFonts w:ascii="仿宋_GB2312" w:hAnsi="仿宋_GB2312" w:cs="仿宋_GB2312" w:eastAsia="仿宋_GB2312"/>
                <w:sz w:val="21"/>
                <w:b/>
                <w:color w:val="000000"/>
              </w:rPr>
              <w:t>分析仪配套试剂耗材</w:t>
            </w:r>
            <w:r>
              <w:rPr>
                <w:rFonts w:ascii="仿宋_GB2312" w:hAnsi="仿宋_GB2312" w:cs="仿宋_GB2312" w:eastAsia="仿宋_GB2312"/>
                <w:sz w:val="21"/>
                <w:b/>
              </w:rPr>
              <w:t>：</w:t>
            </w:r>
          </w:p>
          <w:tbl>
            <w:tblPr>
              <w:tblInd w:type="dxa" w:w="135"/>
              <w:tblBorders>
                <w:top w:val="none" w:color="000000" w:sz="4"/>
                <w:left w:val="none" w:color="000000" w:sz="4"/>
                <w:bottom w:val="none" w:color="000000" w:sz="4"/>
                <w:right w:val="none" w:color="000000" w:sz="4"/>
                <w:insideH w:val="none"/>
                <w:insideV w:val="none"/>
              </w:tblBorders>
            </w:tblPr>
            <w:tblGrid>
              <w:gridCol w:w="115"/>
              <w:gridCol w:w="111"/>
              <w:gridCol w:w="1000"/>
              <w:gridCol w:w="231"/>
              <w:gridCol w:w="333"/>
              <w:gridCol w:w="458"/>
              <w:gridCol w:w="293"/>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中文名称（缩写）</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装量</w:t>
                  </w:r>
                  <w:r>
                    <w:rPr>
                      <w:rFonts w:ascii="仿宋_GB2312" w:hAnsi="仿宋_GB2312" w:cs="仿宋_GB2312" w:eastAsia="仿宋_GB2312"/>
                      <w:sz w:val="21"/>
                      <w:b/>
                      <w:color w:val="000000"/>
                    </w:rPr>
                    <w:t>(ml)</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肝功类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丙氨酸氨基转移酶</w:t>
                  </w:r>
                  <w:r>
                    <w:rPr>
                      <w:rFonts w:ascii="仿宋_GB2312" w:hAnsi="仿宋_GB2312" w:cs="仿宋_GB2312" w:eastAsia="仿宋_GB2312"/>
                      <w:sz w:val="21"/>
                      <w:color w:val="000000"/>
                    </w:rPr>
                    <w:t>(ALT)</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141.41</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57*6+32*3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天门冬氨酸氨基转移酶</w:t>
                  </w:r>
                  <w:r>
                    <w:rPr>
                      <w:rFonts w:ascii="仿宋_GB2312" w:hAnsi="仿宋_GB2312" w:cs="仿宋_GB2312" w:eastAsia="仿宋_GB2312"/>
                      <w:sz w:val="21"/>
                      <w:color w:val="000000"/>
                    </w:rPr>
                    <w:t>(AST)</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142.28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57*6+32*3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碱性磷酸酶</w:t>
                  </w:r>
                  <w:r>
                    <w:rPr>
                      <w:rFonts w:ascii="仿宋_GB2312" w:hAnsi="仿宋_GB2312" w:cs="仿宋_GB2312" w:eastAsia="仿宋_GB2312"/>
                      <w:sz w:val="21"/>
                      <w:color w:val="000000"/>
                    </w:rPr>
                    <w:t>(ALP)</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186.07</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58*6+32*3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444</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γ-谷氨酰转移酶(γ-GT)</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258.11</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57*6+32*3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总胆红素</w:t>
                  </w:r>
                  <w:r>
                    <w:rPr>
                      <w:rFonts w:ascii="仿宋_GB2312" w:hAnsi="仿宋_GB2312" w:cs="仿宋_GB2312" w:eastAsia="仿宋_GB2312"/>
                      <w:sz w:val="21"/>
                      <w:color w:val="000000"/>
                    </w:rPr>
                    <w:t>(T-bil-V）</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142.52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58*4+32*2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直接胆红素</w:t>
                  </w:r>
                  <w:r>
                    <w:rPr>
                      <w:rFonts w:ascii="仿宋_GB2312" w:hAnsi="仿宋_GB2312" w:cs="仿宋_GB2312" w:eastAsia="仿宋_GB2312"/>
                      <w:sz w:val="21"/>
                      <w:color w:val="000000"/>
                    </w:rPr>
                    <w:t>(D-bil-V）</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163.65</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58*4+32*2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总蛋白</w:t>
                  </w:r>
                  <w:r>
                    <w:rPr>
                      <w:rFonts w:ascii="仿宋_GB2312" w:hAnsi="仿宋_GB2312" w:cs="仿宋_GB2312" w:eastAsia="仿宋_GB2312"/>
                      <w:sz w:val="21"/>
                      <w:color w:val="000000"/>
                    </w:rPr>
                    <w:t>(TP Ⅱ)</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51.26</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4*60 + 4*17</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白蛋白</w:t>
                  </w:r>
                  <w:r>
                    <w:rPr>
                      <w:rFonts w:ascii="仿宋_GB2312" w:hAnsi="仿宋_GB2312" w:cs="仿宋_GB2312" w:eastAsia="仿宋_GB2312"/>
                      <w:sz w:val="21"/>
                      <w:color w:val="000000"/>
                    </w:rPr>
                    <w:t>(ALB)</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55.52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6*60</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总胆汁酸</w:t>
                  </w:r>
                  <w:r>
                    <w:rPr>
                      <w:rFonts w:ascii="仿宋_GB2312" w:hAnsi="仿宋_GB2312" w:cs="仿宋_GB2312" w:eastAsia="仿宋_GB2312"/>
                      <w:sz w:val="21"/>
                      <w:color w:val="000000"/>
                    </w:rPr>
                    <w:t>(TBA)</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1128.22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4*45+2*32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肾功类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肌酐</w:t>
                  </w:r>
                  <w:r>
                    <w:rPr>
                      <w:rFonts w:ascii="仿宋_GB2312" w:hAnsi="仿宋_GB2312" w:cs="仿宋_GB2312" w:eastAsia="仿宋_GB2312"/>
                      <w:sz w:val="21"/>
                      <w:color w:val="000000"/>
                    </w:rPr>
                    <w:t>(CREA）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840.09</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4*59+2*42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尿酸</w:t>
                  </w:r>
                  <w:r>
                    <w:rPr>
                      <w:rFonts w:ascii="仿宋_GB2312" w:hAnsi="仿宋_GB2312" w:cs="仿宋_GB2312" w:eastAsia="仿宋_GB2312"/>
                      <w:sz w:val="21"/>
                      <w:color w:val="000000"/>
                    </w:rPr>
                    <w:t>(UA)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6*57+3*32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尿素</w:t>
                  </w:r>
                  <w:r>
                    <w:rPr>
                      <w:rFonts w:ascii="仿宋_GB2312" w:hAnsi="仿宋_GB2312" w:cs="仿宋_GB2312" w:eastAsia="仿宋_GB2312"/>
                      <w:sz w:val="21"/>
                      <w:color w:val="000000"/>
                    </w:rPr>
                    <w:t>(UREA)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58*6+32*3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444</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二氧化碳</w:t>
                  </w:r>
                  <w:r>
                    <w:rPr>
                      <w:rFonts w:ascii="仿宋_GB2312" w:hAnsi="仿宋_GB2312" w:cs="仿宋_GB2312" w:eastAsia="仿宋_GB2312"/>
                      <w:sz w:val="21"/>
                      <w:color w:val="000000"/>
                    </w:rPr>
                    <w:t>(CO2)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273.73</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6*20+单标1*1.5</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胱抑素</w:t>
                  </w:r>
                  <w:r>
                    <w:rPr>
                      <w:rFonts w:ascii="仿宋_GB2312" w:hAnsi="仿宋_GB2312" w:cs="仿宋_GB2312" w:eastAsia="仿宋_GB2312"/>
                      <w:sz w:val="21"/>
                      <w:color w:val="000000"/>
                    </w:rPr>
                    <w:t>C（CysC II）(含校准品)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1289.01</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2*40+2*12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β2-微球蛋白（β2-mG II）(含校准品)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740.28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2*40+2*12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w:t>
                  </w:r>
                  <w:r>
                    <w:rPr>
                      <w:rFonts w:ascii="仿宋_GB2312" w:hAnsi="仿宋_GB2312" w:cs="仿宋_GB2312" w:eastAsia="仿宋_GB2312"/>
                      <w:sz w:val="21"/>
                      <w:color w:val="000000"/>
                    </w:rPr>
                    <w:t>/</w:t>
                  </w:r>
                  <w:r>
                    <w:rPr>
                      <w:rFonts w:ascii="仿宋_GB2312" w:hAnsi="仿宋_GB2312" w:cs="仿宋_GB2312" w:eastAsia="仿宋_GB2312"/>
                      <w:sz w:val="21"/>
                      <w:color w:val="000000"/>
                    </w:rPr>
                    <w:t>脑脊液总蛋白（</w:t>
                  </w:r>
                  <w:r>
                    <w:rPr>
                      <w:rFonts w:ascii="仿宋_GB2312" w:hAnsi="仿宋_GB2312" w:cs="仿宋_GB2312" w:eastAsia="仿宋_GB2312"/>
                      <w:sz w:val="21"/>
                      <w:color w:val="000000"/>
                    </w:rPr>
                    <w:t>TPUC</w:t>
                  </w:r>
                  <w:r>
                    <w:rPr>
                      <w:rFonts w:ascii="仿宋_GB2312" w:hAnsi="仿宋_GB2312" w:cs="仿宋_GB2312" w:eastAsia="仿宋_GB2312"/>
                      <w:sz w:val="21"/>
                      <w:color w:val="000000"/>
                    </w:rPr>
                    <w:t>）</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40*2+S:1*1</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血脂类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总胆固醇</w:t>
                  </w:r>
                  <w:r>
                    <w:rPr>
                      <w:rFonts w:ascii="仿宋_GB2312" w:hAnsi="仿宋_GB2312" w:cs="仿宋_GB2312" w:eastAsia="仿宋_GB2312"/>
                      <w:sz w:val="21"/>
                      <w:color w:val="000000"/>
                    </w:rPr>
                    <w:t>(TC)</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164.71</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6*60</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甘油三酯</w:t>
                  </w:r>
                  <w:r>
                    <w:rPr>
                      <w:rFonts w:ascii="仿宋_GB2312" w:hAnsi="仿宋_GB2312" w:cs="仿宋_GB2312" w:eastAsia="仿宋_GB2312"/>
                      <w:sz w:val="21"/>
                      <w:color w:val="000000"/>
                    </w:rPr>
                    <w:t>(TG)</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302.55</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6*60</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高密度脂蛋白胆固醇</w:t>
                  </w:r>
                  <w:r>
                    <w:rPr>
                      <w:rFonts w:ascii="仿宋_GB2312" w:hAnsi="仿宋_GB2312" w:cs="仿宋_GB2312" w:eastAsia="仿宋_GB2312"/>
                      <w:sz w:val="21"/>
                      <w:color w:val="000000"/>
                    </w:rPr>
                    <w:t>(HDL-C)</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775</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58*4+42*2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低密度脂蛋白胆固醇</w:t>
                  </w:r>
                  <w:r>
                    <w:rPr>
                      <w:rFonts w:ascii="仿宋_GB2312" w:hAnsi="仿宋_GB2312" w:cs="仿宋_GB2312" w:eastAsia="仿宋_GB2312"/>
                      <w:sz w:val="21"/>
                      <w:color w:val="000000"/>
                    </w:rPr>
                    <w:t>(LDL-C)</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1162.22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58*4+42*2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载脂蛋白</w:t>
                  </w:r>
                  <w:r>
                    <w:rPr>
                      <w:rFonts w:ascii="仿宋_GB2312" w:hAnsi="仿宋_GB2312" w:cs="仿宋_GB2312" w:eastAsia="仿宋_GB2312"/>
                      <w:sz w:val="21"/>
                      <w:color w:val="000000"/>
                    </w:rPr>
                    <w:t>A1(ApoA1)</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607.38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42*3+15*3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载脂蛋白</w:t>
                  </w:r>
                  <w:r>
                    <w:rPr>
                      <w:rFonts w:ascii="仿宋_GB2312" w:hAnsi="仿宋_GB2312" w:cs="仿宋_GB2312" w:eastAsia="仿宋_GB2312"/>
                      <w:sz w:val="21"/>
                      <w:color w:val="000000"/>
                    </w:rPr>
                    <w:t>B(ApoB)</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575.58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42*3+15*3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同型半胱氨酸</w:t>
                  </w:r>
                  <w:r>
                    <w:rPr>
                      <w:rFonts w:ascii="仿宋_GB2312" w:hAnsi="仿宋_GB2312" w:cs="仿宋_GB2312" w:eastAsia="仿宋_GB2312"/>
                      <w:sz w:val="21"/>
                      <w:color w:val="000000"/>
                    </w:rPr>
                    <w:t>(HCY II)</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1361.04</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4*34+4*11+S:5*1</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心血管类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乳酸脱氢酶</w:t>
                  </w:r>
                  <w:r>
                    <w:rPr>
                      <w:rFonts w:ascii="仿宋_GB2312" w:hAnsi="仿宋_GB2312" w:cs="仿宋_GB2312" w:eastAsia="仿宋_GB2312"/>
                      <w:sz w:val="21"/>
                      <w:color w:val="000000"/>
                    </w:rPr>
                    <w:t>(LDH)</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116.45</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42*4+12*4</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α-羟丁酸脱氢酶(α-HBDH)</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101.73</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42*4+12*4</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肌酸激酶</w:t>
                  </w:r>
                  <w:r>
                    <w:rPr>
                      <w:rFonts w:ascii="仿宋_GB2312" w:hAnsi="仿宋_GB2312" w:cs="仿宋_GB2312" w:eastAsia="仿宋_GB2312"/>
                      <w:sz w:val="21"/>
                      <w:color w:val="000000"/>
                    </w:rPr>
                    <w:t>(CK)</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202.82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42*3+12*3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肌酸激酶</w:t>
                  </w:r>
                  <w:r>
                    <w:rPr>
                      <w:rFonts w:ascii="仿宋_GB2312" w:hAnsi="仿宋_GB2312" w:cs="仿宋_GB2312" w:eastAsia="仿宋_GB2312"/>
                      <w:sz w:val="21"/>
                      <w:color w:val="000000"/>
                    </w:rPr>
                    <w:t>MB型同工酶(CK-MB)</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42*3+12*3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肌红蛋白</w:t>
                  </w:r>
                  <w:r>
                    <w:rPr>
                      <w:rFonts w:ascii="仿宋_GB2312" w:hAnsi="仿宋_GB2312" w:cs="仿宋_GB2312" w:eastAsia="仿宋_GB2312"/>
                      <w:sz w:val="21"/>
                      <w:color w:val="000000"/>
                    </w:rPr>
                    <w:t>(MYO)（含校准品）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426.13</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1*20+1*8+S:4*1</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糖代谢类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r>
                    <w:rPr>
                      <w:rFonts w:ascii="仿宋_GB2312" w:hAnsi="仿宋_GB2312" w:cs="仿宋_GB2312" w:eastAsia="仿宋_GB2312"/>
                      <w:sz w:val="21"/>
                      <w:color w:val="000000"/>
                    </w:rPr>
                    <w:t>Glu-O）</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135.68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6*57+3*32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w:t>
                  </w:r>
                  <w:r>
                    <w:rPr>
                      <w:rFonts w:ascii="仿宋_GB2312" w:hAnsi="仿宋_GB2312" w:cs="仿宋_GB2312" w:eastAsia="仿宋_GB2312"/>
                      <w:sz w:val="21"/>
                      <w:color w:val="000000"/>
                    </w:rPr>
                    <w:t>(Glu-HK）</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44*6+45*3</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399</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果糖胺</w:t>
                  </w:r>
                  <w:r>
                    <w:rPr>
                      <w:rFonts w:ascii="仿宋_GB2312" w:hAnsi="仿宋_GB2312" w:cs="仿宋_GB2312" w:eastAsia="仿宋_GB2312"/>
                      <w:sz w:val="21"/>
                      <w:color w:val="000000"/>
                    </w:rPr>
                    <w:t>(FUN)</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38*4+20*2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β-羟丁酸(β-HB)（含校准品）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374.18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1*60+1*17+S:1*1</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胰腺类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α-淀粉酶(α-AMY)</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753.66</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4*42+4*12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特种蛋白类</w:t>
                  </w: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w:t>
                  </w:r>
                  <w:r>
                    <w:rPr>
                      <w:rFonts w:ascii="仿宋_GB2312" w:hAnsi="仿宋_GB2312" w:cs="仿宋_GB2312" w:eastAsia="仿宋_GB2312"/>
                      <w:sz w:val="21"/>
                      <w:color w:val="000000"/>
                    </w:rPr>
                    <w:t>A(IgA)</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2*40+2*20</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w:t>
                  </w:r>
                  <w:r>
                    <w:rPr>
                      <w:rFonts w:ascii="仿宋_GB2312" w:hAnsi="仿宋_GB2312" w:cs="仿宋_GB2312" w:eastAsia="仿宋_GB2312"/>
                      <w:sz w:val="21"/>
                      <w:color w:val="000000"/>
                    </w:rPr>
                    <w:t>G(IgG)</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702</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2*40+2*20</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w:t>
                  </w:r>
                  <w:r>
                    <w:rPr>
                      <w:rFonts w:ascii="仿宋_GB2312" w:hAnsi="仿宋_GB2312" w:cs="仿宋_GB2312" w:eastAsia="仿宋_GB2312"/>
                      <w:sz w:val="21"/>
                      <w:color w:val="000000"/>
                    </w:rPr>
                    <w:t>M(IgM)</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670.8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35*2+10*2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免疫球蛋白</w:t>
                  </w:r>
                  <w:r>
                    <w:rPr>
                      <w:rFonts w:ascii="仿宋_GB2312" w:hAnsi="仿宋_GB2312" w:cs="仿宋_GB2312" w:eastAsia="仿宋_GB2312"/>
                      <w:sz w:val="21"/>
                      <w:color w:val="000000"/>
                    </w:rPr>
                    <w:t>E(IgE)（含校准品）</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3681.6</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1*20+1*11+S:6*1</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抗链球菌溶血素</w:t>
                  </w:r>
                  <w:r>
                    <w:rPr>
                      <w:rFonts w:ascii="仿宋_GB2312" w:hAnsi="仿宋_GB2312" w:cs="仿宋_GB2312" w:eastAsia="仿宋_GB2312"/>
                      <w:sz w:val="21"/>
                      <w:color w:val="000000"/>
                    </w:rPr>
                    <w:t>“O”(ASO II)(含校准品)</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2826</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2*40+2*40+S: 1*0.5</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类风湿因子</w:t>
                  </w:r>
                  <w:r>
                    <w:rPr>
                      <w:rFonts w:ascii="仿宋_GB2312" w:hAnsi="仿宋_GB2312" w:cs="仿宋_GB2312" w:eastAsia="仿宋_GB2312"/>
                      <w:sz w:val="21"/>
                      <w:color w:val="000000"/>
                    </w:rPr>
                    <w:t>(RF II)(含校准品)</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1590</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2*40+2*11+S: 5*0.5</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C反应蛋白(CRP)</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592.8</w:t>
                  </w:r>
                </w:p>
              </w:tc>
              <w:tc>
                <w:tcPr>
                  <w:tcW w:type="dxa" w:w="4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35*2+10*2</w:t>
                  </w:r>
                </w:p>
              </w:tc>
              <w:tc>
                <w:tcPr>
                  <w:tcW w:type="dxa" w:w="2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11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常规生化复合校准品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 mL/支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脂类校准品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mL/支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特种蛋白校准品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 mL/支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生化复合定值质控品（水平</w:t>
                  </w:r>
                  <w:r>
                    <w:rPr>
                      <w:rFonts w:ascii="仿宋_GB2312" w:hAnsi="仿宋_GB2312" w:cs="仿宋_GB2312" w:eastAsia="仿宋_GB2312"/>
                      <w:sz w:val="21"/>
                      <w:color w:val="000000"/>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 mL/支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生化复合定值质控品（水平</w:t>
                  </w:r>
                  <w:r>
                    <w:rPr>
                      <w:rFonts w:ascii="仿宋_GB2312" w:hAnsi="仿宋_GB2312" w:cs="仿宋_GB2312" w:eastAsia="仿宋_GB2312"/>
                      <w:sz w:val="22"/>
                      <w:color w:val="000000"/>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 mL/支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二氧化碳</w:t>
                  </w:r>
                  <w:r>
                    <w:rPr>
                      <w:rFonts w:ascii="仿宋_GB2312" w:hAnsi="仿宋_GB2312" w:cs="仿宋_GB2312" w:eastAsia="仿宋_GB2312"/>
                      <w:sz w:val="21"/>
                      <w:color w:val="000000"/>
                    </w:rPr>
                    <w:t>(CO2)、总胆汁酸(TBA)复合质控品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1275</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L:3×5 mL+H:3×5 mL/盒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同型半胱氨酸（</w:t>
                  </w:r>
                  <w:r>
                    <w:rPr>
                      <w:rFonts w:ascii="仿宋_GB2312" w:hAnsi="仿宋_GB2312" w:cs="仿宋_GB2312" w:eastAsia="仿宋_GB2312"/>
                      <w:sz w:val="21"/>
                      <w:color w:val="000000"/>
                    </w:rPr>
                    <w:t>HCYⅡ）质控品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1×1mL；1×1mL/盒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胱抑素</w:t>
                  </w:r>
                  <w:r>
                    <w:rPr>
                      <w:rFonts w:ascii="仿宋_GB2312" w:hAnsi="仿宋_GB2312" w:cs="仿宋_GB2312" w:eastAsia="仿宋_GB2312"/>
                      <w:sz w:val="21"/>
                      <w:color w:val="000000"/>
                    </w:rPr>
                    <w:t>C质控品(CysC Ⅱ con)</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3×1mL；3×1mL/盒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肌酸激酶同工酶校准品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3*1ml</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生化分析仪用清洗液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2L/瓶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生化免疫分析仪用清洗液</w:t>
                  </w:r>
                  <w:r>
                    <w:rPr>
                      <w:rFonts w:ascii="仿宋_GB2312" w:hAnsi="仿宋_GB2312" w:cs="仿宋_GB2312" w:eastAsia="仿宋_GB2312"/>
                      <w:sz w:val="21"/>
                      <w:color w:val="000000"/>
                    </w:rPr>
                    <w:t>A</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6*55ml/盒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生化免疫分析仪用清洗液</w:t>
                  </w:r>
                  <w:r>
                    <w:rPr>
                      <w:rFonts w:ascii="仿宋_GB2312" w:hAnsi="仿宋_GB2312" w:cs="仿宋_GB2312" w:eastAsia="仿宋_GB2312"/>
                      <w:sz w:val="21"/>
                      <w:color w:val="000000"/>
                    </w:rPr>
                    <w:t>B</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6*55ml/盒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111"/>
                  <w:vMerge/>
                  <w:tcBorders>
                    <w:top w:val="none" w:color="000000" w:sz="4"/>
                    <w:left w:val="none" w:color="000000" w:sz="4"/>
                    <w:bottom w:val="single" w:color="000000" w:sz="4"/>
                    <w:right w:val="single" w:color="000000" w:sz="4"/>
                  </w:tcBorders>
                </w:tcP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针清洁液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20mL*6/盒</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b/>
              </w:rPr>
              <w:t xml:space="preserve">  二、全自动五分类血液细胞分析仪配套试剂耗材：</w:t>
            </w:r>
          </w:p>
          <w:tbl>
            <w:tblPr>
              <w:tblBorders>
                <w:top w:val="none" w:color="000000" w:sz="4"/>
                <w:left w:val="none" w:color="000000" w:sz="4"/>
                <w:bottom w:val="none" w:color="000000" w:sz="4"/>
                <w:right w:val="none" w:color="000000" w:sz="4"/>
                <w:insideH w:val="none"/>
                <w:insideV w:val="none"/>
              </w:tblBorders>
            </w:tblPr>
            <w:tblGrid>
              <w:gridCol w:w="219"/>
              <w:gridCol w:w="219"/>
              <w:gridCol w:w="1015"/>
              <w:gridCol w:w="193"/>
              <w:gridCol w:w="285"/>
              <w:gridCol w:w="601"/>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临检设备</w:t>
                  </w:r>
                  <w:r>
                    <w:rPr>
                      <w:rFonts w:ascii="仿宋_GB2312" w:hAnsi="仿宋_GB2312" w:cs="仿宋_GB2312" w:eastAsia="仿宋_GB2312"/>
                      <w:sz w:val="21"/>
                      <w:color w:val="000000"/>
                    </w:rPr>
                    <w:t>I</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溶血剂</w:t>
                  </w:r>
                  <w:r>
                    <w:rPr>
                      <w:rFonts w:ascii="仿宋_GB2312" w:hAnsi="仿宋_GB2312" w:cs="仿宋_GB2312" w:eastAsia="仿宋_GB2312"/>
                      <w:sz w:val="21"/>
                      <w:color w:val="000000"/>
                    </w:rPr>
                    <w:t>II</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1742.5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500mL×4瓶/箱</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溶血剂</w:t>
                  </w:r>
                  <w:r>
                    <w:rPr>
                      <w:rFonts w:ascii="仿宋_GB2312" w:hAnsi="仿宋_GB2312" w:cs="仿宋_GB2312" w:eastAsia="仿宋_GB2312"/>
                      <w:sz w:val="21"/>
                      <w:color w:val="000000"/>
                    </w:rPr>
                    <w:t>I</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850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1L×4瓶/箱</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溶血剂</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1062.5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500mL×4瓶/箱</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稀释液</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304</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20L×1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超敏血球</w:t>
                  </w:r>
                  <w:r>
                    <w:rPr>
                      <w:rFonts w:ascii="仿宋_GB2312" w:hAnsi="仿宋_GB2312" w:cs="仿宋_GB2312" w:eastAsia="仿宋_GB2312"/>
                      <w:sz w:val="21"/>
                      <w:color w:val="000000"/>
                    </w:rPr>
                    <w:t>CRP乳胶试剂</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807.5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2×40人份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常规血球</w:t>
                  </w:r>
                  <w:r>
                    <w:rPr>
                      <w:rFonts w:ascii="仿宋_GB2312" w:hAnsi="仿宋_GB2312" w:cs="仿宋_GB2312" w:eastAsia="仿宋_GB2312"/>
                      <w:sz w:val="21"/>
                      <w:color w:val="000000"/>
                    </w:rPr>
                    <w:t>CRP乳胶试剂</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722.5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2×40人份</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溶血剂</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552.5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200mL*4瓶/箱</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探头清洁液</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127.5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质控物</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3mL*1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CRP质控品</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2932.5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I/II水平 1.5ml×6</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9"/>
                  <w:vMerge/>
                  <w:tcBorders>
                    <w:top w:val="none" w:color="000000" w:sz="4"/>
                    <w:left w:val="none" w:color="000000" w:sz="4"/>
                    <w:bottom w:val="non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C-反应蛋白(CRP) 校准品</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578</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0.5mL*5支/盒</w:t>
                  </w:r>
                </w:p>
              </w:tc>
            </w:tr>
          </w:tbl>
          <w:p>
            <w:pPr>
              <w:pStyle w:val="null3"/>
              <w:jc w:val="both"/>
            </w:pPr>
            <w:r>
              <w:br/>
            </w:r>
            <w:r>
              <w:rPr>
                <w:rFonts w:ascii="仿宋_GB2312" w:hAnsi="仿宋_GB2312" w:cs="仿宋_GB2312" w:eastAsia="仿宋_GB2312"/>
                <w:sz w:val="21"/>
                <w:b/>
              </w:rPr>
              <w:t xml:space="preserve">    三、全自动尿液分析工作站：</w:t>
            </w:r>
            <w:r>
              <w:rPr>
                <w:rFonts w:ascii="仿宋_GB2312" w:hAnsi="仿宋_GB2312" w:cs="仿宋_GB2312" w:eastAsia="仿宋_GB2312"/>
                <w:sz w:val="21"/>
                <w:b/>
              </w:rPr>
              <w:t>1台</w:t>
            </w:r>
          </w:p>
          <w:tbl>
            <w:tblPr>
              <w:tblBorders>
                <w:top w:val="none" w:color="000000" w:sz="4"/>
                <w:left w:val="none" w:color="000000" w:sz="4"/>
                <w:bottom w:val="none" w:color="000000" w:sz="4"/>
                <w:right w:val="none" w:color="000000" w:sz="4"/>
                <w:insideH w:val="none"/>
                <w:insideV w:val="none"/>
              </w:tblBorders>
            </w:tblPr>
            <w:tblGrid>
              <w:gridCol w:w="171"/>
              <w:gridCol w:w="171"/>
              <w:gridCol w:w="965"/>
              <w:gridCol w:w="189"/>
              <w:gridCol w:w="295"/>
              <w:gridCol w:w="749"/>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尿液分析试纸条</w:t>
                  </w:r>
                  <w:r>
                    <w:rPr>
                      <w:rFonts w:ascii="仿宋_GB2312" w:hAnsi="仿宋_GB2312" w:cs="仿宋_GB2312" w:eastAsia="仿宋_GB2312"/>
                      <w:sz w:val="21"/>
                    </w:rPr>
                    <w:t>(干化学法)</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条</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1.5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11</w:t>
                  </w:r>
                  <w:r>
                    <w:rPr>
                      <w:rFonts w:ascii="仿宋_GB2312" w:hAnsi="仿宋_GB2312" w:cs="仿宋_GB2312" w:eastAsia="仿宋_GB2312"/>
                      <w:sz w:val="21"/>
                    </w:rPr>
                    <w:t>FU</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尿液分析试纸条</w:t>
                  </w:r>
                  <w:r>
                    <w:rPr>
                      <w:rFonts w:ascii="仿宋_GB2312" w:hAnsi="仿宋_GB2312" w:cs="仿宋_GB2312" w:eastAsia="仿宋_GB2312"/>
                      <w:sz w:val="21"/>
                    </w:rPr>
                    <w:t>(干化学法)</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25"/>
                    <w:ind w:left="105"/>
                    <w:jc w:val="center"/>
                  </w:pPr>
                  <w:r>
                    <w:rPr>
                      <w:rFonts w:ascii="仿宋_GB2312" w:hAnsi="仿宋_GB2312" w:cs="仿宋_GB2312" w:eastAsia="仿宋_GB2312"/>
                      <w:sz w:val="21"/>
                    </w:rPr>
                    <w:t>条</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2.5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25"/>
                    <w:ind w:left="105"/>
                    <w:jc w:val="center"/>
                  </w:pPr>
                  <w:r>
                    <w:rPr>
                      <w:rFonts w:ascii="仿宋_GB2312" w:hAnsi="仿宋_GB2312" w:cs="仿宋_GB2312" w:eastAsia="仿宋_GB2312"/>
                      <w:sz w:val="21"/>
                    </w:rPr>
                    <w:t>12</w:t>
                  </w:r>
                  <w:r>
                    <w:rPr>
                      <w:rFonts w:ascii="仿宋_GB2312" w:hAnsi="仿宋_GB2312" w:cs="仿宋_GB2312" w:eastAsia="仿宋_GB2312"/>
                      <w:sz w:val="21"/>
                    </w:rPr>
                    <w:t>FU</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尿液分析试纸条</w:t>
                  </w:r>
                  <w:r>
                    <w:rPr>
                      <w:rFonts w:ascii="仿宋_GB2312" w:hAnsi="仿宋_GB2312" w:cs="仿宋_GB2312" w:eastAsia="仿宋_GB2312"/>
                      <w:sz w:val="21"/>
                    </w:rPr>
                    <w:t>(干化学法)</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05"/>
                    <w:jc w:val="center"/>
                  </w:pPr>
                  <w:r>
                    <w:rPr>
                      <w:rFonts w:ascii="仿宋_GB2312" w:hAnsi="仿宋_GB2312" w:cs="仿宋_GB2312" w:eastAsia="仿宋_GB2312"/>
                      <w:sz w:val="21"/>
                    </w:rPr>
                    <w:t>条</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300"/>
                    <w:jc w:val="both"/>
                  </w:pPr>
                  <w:r>
                    <w:rPr>
                      <w:rFonts w:ascii="仿宋_GB2312" w:hAnsi="仿宋_GB2312" w:cs="仿宋_GB2312" w:eastAsia="仿宋_GB2312"/>
                      <w:sz w:val="21"/>
                    </w:rPr>
                    <w:t>2.7</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05"/>
                    <w:jc w:val="center"/>
                  </w:pPr>
                  <w:r>
                    <w:rPr>
                      <w:rFonts w:ascii="仿宋_GB2312" w:hAnsi="仿宋_GB2312" w:cs="仿宋_GB2312" w:eastAsia="仿宋_GB2312"/>
                      <w:sz w:val="21"/>
                    </w:rPr>
                    <w:t>14</w:t>
                  </w:r>
                  <w:r>
                    <w:rPr>
                      <w:rFonts w:ascii="仿宋_GB2312" w:hAnsi="仿宋_GB2312" w:cs="仿宋_GB2312" w:eastAsia="仿宋_GB2312"/>
                      <w:sz w:val="21"/>
                    </w:rPr>
                    <w:t>FU</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尿液干化学分析质控物</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5"/>
                    <w:jc w:val="center"/>
                  </w:pPr>
                  <w:r>
                    <w:rPr>
                      <w:rFonts w:ascii="仿宋_GB2312" w:hAnsi="仿宋_GB2312" w:cs="仿宋_GB2312" w:eastAsia="仿宋_GB2312"/>
                      <w:sz w:val="21"/>
                    </w:rPr>
                    <w:t>70.8</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30"/>
                    <w:jc w:val="center"/>
                  </w:pPr>
                  <w:r>
                    <w:rPr>
                      <w:rFonts w:ascii="仿宋_GB2312" w:hAnsi="仿宋_GB2312" w:cs="仿宋_GB2312" w:eastAsia="仿宋_GB2312"/>
                      <w:sz w:val="21"/>
                    </w:rPr>
                    <w:t>16</w:t>
                  </w:r>
                  <w:r>
                    <w:rPr>
                      <w:rFonts w:ascii="仿宋_GB2312" w:hAnsi="仿宋_GB2312" w:cs="仿宋_GB2312" w:eastAsia="仿宋_GB2312"/>
                      <w:sz w:val="21"/>
                    </w:rPr>
                    <w:t>ml</w:t>
                  </w:r>
                  <w:r>
                    <w:rPr>
                      <w:rFonts w:ascii="仿宋_GB2312" w:hAnsi="仿宋_GB2312" w:cs="仿宋_GB2312" w:eastAsia="仿宋_GB2312"/>
                      <w:sz w:val="21"/>
                    </w:rPr>
                    <w:t>/盒，阴性+阳性</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尿液分析用鞘液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465"/>
                    <w:jc w:val="center"/>
                  </w:pPr>
                  <w:r>
                    <w:rPr>
                      <w:rFonts w:ascii="仿宋_GB2312" w:hAnsi="仿宋_GB2312" w:cs="仿宋_GB2312" w:eastAsia="仿宋_GB2312"/>
                      <w:sz w:val="21"/>
                    </w:rPr>
                    <w:t>3750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230"/>
                    <w:jc w:val="center"/>
                  </w:pPr>
                  <w:r>
                    <w:rPr>
                      <w:rFonts w:ascii="仿宋_GB2312" w:hAnsi="仿宋_GB2312" w:cs="仿宋_GB2312" w:eastAsia="仿宋_GB2312"/>
                      <w:sz w:val="21"/>
                    </w:rPr>
                    <w:t>15L/桶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清洗液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230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780"/>
                    <w:jc w:val="center"/>
                  </w:pPr>
                  <w:r>
                    <w:rPr>
                      <w:rFonts w:ascii="仿宋_GB2312" w:hAnsi="仿宋_GB2312" w:cs="仿宋_GB2312" w:eastAsia="仿宋_GB2312"/>
                      <w:sz w:val="21"/>
                    </w:rPr>
                    <w:t>200mL/瓶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关机清洗液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230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25"/>
                    <w:ind w:left="780"/>
                    <w:jc w:val="center"/>
                  </w:pPr>
                  <w:r>
                    <w:rPr>
                      <w:rFonts w:ascii="仿宋_GB2312" w:hAnsi="仿宋_GB2312" w:cs="仿宋_GB2312" w:eastAsia="仿宋_GB2312"/>
                      <w:sz w:val="21"/>
                    </w:rPr>
                    <w:t>100ml/瓶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尿液有形成分分析聚焦液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850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80"/>
                    <w:jc w:val="center"/>
                  </w:pPr>
                  <w:r>
                    <w:rPr>
                      <w:rFonts w:ascii="仿宋_GB2312" w:hAnsi="仿宋_GB2312" w:cs="仿宋_GB2312" w:eastAsia="仿宋_GB2312"/>
                      <w:sz w:val="21"/>
                    </w:rPr>
                    <w:t>125</w:t>
                  </w:r>
                  <w:r>
                    <w:rPr>
                      <w:rFonts w:ascii="仿宋_GB2312" w:hAnsi="仿宋_GB2312" w:cs="仿宋_GB2312" w:eastAsia="仿宋_GB2312"/>
                      <w:sz w:val="21"/>
                    </w:rPr>
                    <w:t>ml</w:t>
                  </w:r>
                  <w:r>
                    <w:rPr>
                      <w:rFonts w:ascii="仿宋_GB2312" w:hAnsi="仿宋_GB2312" w:cs="仿宋_GB2312" w:eastAsia="仿宋_GB2312"/>
                      <w:sz w:val="21"/>
                    </w:rPr>
                    <w:t>/瓶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尿液有形成分分析红细胞质控液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850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80"/>
                    <w:jc w:val="center"/>
                  </w:pPr>
                  <w:r>
                    <w:rPr>
                      <w:rFonts w:ascii="仿宋_GB2312" w:hAnsi="仿宋_GB2312" w:cs="仿宋_GB2312" w:eastAsia="仿宋_GB2312"/>
                      <w:sz w:val="21"/>
                    </w:rPr>
                    <w:t>阳性质控液：</w:t>
                  </w:r>
                  <w:r>
                    <w:rPr>
                      <w:rFonts w:ascii="仿宋_GB2312" w:hAnsi="仿宋_GB2312" w:cs="仿宋_GB2312" w:eastAsia="仿宋_GB2312"/>
                      <w:sz w:val="21"/>
                    </w:rPr>
                    <w:t>125</w:t>
                  </w:r>
                  <w:r>
                    <w:rPr>
                      <w:rFonts w:ascii="仿宋_GB2312" w:hAnsi="仿宋_GB2312" w:cs="仿宋_GB2312" w:eastAsia="仿宋_GB2312"/>
                      <w:sz w:val="21"/>
                    </w:rPr>
                    <w:t>mL</w:t>
                  </w:r>
                  <w:r>
                    <w:rPr>
                      <w:rFonts w:ascii="仿宋_GB2312" w:hAnsi="仿宋_GB2312" w:cs="仿宋_GB2312" w:eastAsia="仿宋_GB2312"/>
                      <w:sz w:val="21"/>
                    </w:rPr>
                    <w:t>/瓶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尿液有形成分分析红细胞质控液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300"/>
                    <w:jc w:val="both"/>
                  </w:pPr>
                  <w:r>
                    <w:rPr>
                      <w:rFonts w:ascii="仿宋_GB2312" w:hAnsi="仿宋_GB2312" w:cs="仿宋_GB2312" w:eastAsia="仿宋_GB2312"/>
                      <w:sz w:val="21"/>
                    </w:rPr>
                    <w:t>850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80"/>
                    <w:jc w:val="center"/>
                  </w:pPr>
                  <w:r>
                    <w:rPr>
                      <w:rFonts w:ascii="仿宋_GB2312" w:hAnsi="仿宋_GB2312" w:cs="仿宋_GB2312" w:eastAsia="仿宋_GB2312"/>
                      <w:sz w:val="21"/>
                    </w:rPr>
                    <w:t>阴性质控液：</w:t>
                  </w:r>
                  <w:r>
                    <w:rPr>
                      <w:rFonts w:ascii="仿宋_GB2312" w:hAnsi="仿宋_GB2312" w:cs="仿宋_GB2312" w:eastAsia="仿宋_GB2312"/>
                      <w:sz w:val="21"/>
                    </w:rPr>
                    <w:t>125</w:t>
                  </w:r>
                  <w:r>
                    <w:rPr>
                      <w:rFonts w:ascii="仿宋_GB2312" w:hAnsi="仿宋_GB2312" w:cs="仿宋_GB2312" w:eastAsia="仿宋_GB2312"/>
                      <w:sz w:val="21"/>
                    </w:rPr>
                    <w:t>mL</w:t>
                  </w:r>
                  <w:r>
                    <w:rPr>
                      <w:rFonts w:ascii="仿宋_GB2312" w:hAnsi="仿宋_GB2312" w:cs="仿宋_GB2312" w:eastAsia="仿宋_GB2312"/>
                      <w:sz w:val="21"/>
                    </w:rPr>
                    <w:t>/瓶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尿液有形成分分析校准液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586</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155"/>
                    <w:jc w:val="center"/>
                  </w:pPr>
                  <w:r>
                    <w:rPr>
                      <w:rFonts w:ascii="仿宋_GB2312" w:hAnsi="仿宋_GB2312" w:cs="仿宋_GB2312" w:eastAsia="仿宋_GB2312"/>
                      <w:sz w:val="21"/>
                    </w:rPr>
                    <w:t>60</w:t>
                  </w:r>
                  <w:r>
                    <w:rPr>
                      <w:rFonts w:ascii="仿宋_GB2312" w:hAnsi="仿宋_GB2312" w:cs="仿宋_GB2312" w:eastAsia="仿宋_GB2312"/>
                      <w:sz w:val="21"/>
                    </w:rPr>
                    <w:t>mL</w:t>
                  </w:r>
                  <w:r>
                    <w:rPr>
                      <w:rFonts w:ascii="仿宋_GB2312" w:hAnsi="仿宋_GB2312" w:cs="仿宋_GB2312" w:eastAsia="仿宋_GB2312"/>
                      <w:sz w:val="21"/>
                    </w:rPr>
                    <w:t>/瓶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尿液分析用电导率质控液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300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555"/>
                    <w:jc w:val="center"/>
                  </w:pPr>
                  <w:r>
                    <w:rPr>
                      <w:rFonts w:ascii="仿宋_GB2312" w:hAnsi="仿宋_GB2312" w:cs="仿宋_GB2312" w:eastAsia="仿宋_GB2312"/>
                      <w:sz w:val="21"/>
                    </w:rPr>
                    <w:t>2水平×1支×8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尿液分析用比重校准液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354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555"/>
                    <w:jc w:val="center"/>
                  </w:pPr>
                  <w:r>
                    <w:rPr>
                      <w:rFonts w:ascii="仿宋_GB2312" w:hAnsi="仿宋_GB2312" w:cs="仿宋_GB2312" w:eastAsia="仿宋_GB2312"/>
                      <w:sz w:val="21"/>
                    </w:rPr>
                    <w:t>3水平×1支×8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尿液分析用浊度校准液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375"/>
                    <w:jc w:val="both"/>
                  </w:pPr>
                  <w:r>
                    <w:rPr>
                      <w:rFonts w:ascii="仿宋_GB2312" w:hAnsi="仿宋_GB2312" w:cs="仿宋_GB2312" w:eastAsia="仿宋_GB2312"/>
                      <w:sz w:val="21"/>
                    </w:rPr>
                    <w:t>300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555"/>
                    <w:jc w:val="center"/>
                  </w:pPr>
                  <w:r>
                    <w:rPr>
                      <w:rFonts w:ascii="仿宋_GB2312" w:hAnsi="仿宋_GB2312" w:cs="仿宋_GB2312" w:eastAsia="仿宋_GB2312"/>
                      <w:sz w:val="21"/>
                    </w:rPr>
                    <w:t>2水平×1支×8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尿液分析用稀释液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瓶</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00"/>
                    <w:jc w:val="both"/>
                  </w:pPr>
                  <w:r>
                    <w:rPr>
                      <w:rFonts w:ascii="仿宋_GB2312" w:hAnsi="仿宋_GB2312" w:cs="仿宋_GB2312" w:eastAsia="仿宋_GB2312"/>
                      <w:sz w:val="21"/>
                    </w:rPr>
                    <w:t>212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80"/>
                    <w:jc w:val="center"/>
                  </w:pPr>
                  <w:r>
                    <w:rPr>
                      <w:rFonts w:ascii="仿宋_GB2312" w:hAnsi="仿宋_GB2312" w:cs="仿宋_GB2312" w:eastAsia="仿宋_GB2312"/>
                      <w:sz w:val="21"/>
                    </w:rPr>
                    <w:t>100</w:t>
                  </w:r>
                  <w:r>
                    <w:rPr>
                      <w:rFonts w:ascii="仿宋_GB2312" w:hAnsi="仿宋_GB2312" w:cs="仿宋_GB2312" w:eastAsia="仿宋_GB2312"/>
                      <w:sz w:val="21"/>
                    </w:rPr>
                    <w:t>mL</w:t>
                  </w:r>
                  <w:r>
                    <w:rPr>
                      <w:rFonts w:ascii="仿宋_GB2312" w:hAnsi="仿宋_GB2312" w:cs="仿宋_GB2312" w:eastAsia="仿宋_GB2312"/>
                      <w:sz w:val="21"/>
                    </w:rPr>
                    <w:t>/瓶</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尿液分析用颜色质控液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354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left="780" w:right="90"/>
                    <w:jc w:val="center"/>
                  </w:pPr>
                  <w:r>
                    <w:rPr>
                      <w:rFonts w:ascii="仿宋_GB2312" w:hAnsi="仿宋_GB2312" w:cs="仿宋_GB2312" w:eastAsia="仿宋_GB2312"/>
                      <w:sz w:val="21"/>
                    </w:rPr>
                    <w:t>质控液</w:t>
                  </w:r>
                  <w:r>
                    <w:rPr>
                      <w:rFonts w:ascii="仿宋_GB2312" w:hAnsi="仿宋_GB2312" w:cs="仿宋_GB2312" w:eastAsia="仿宋_GB2312"/>
                      <w:sz w:val="21"/>
                    </w:rPr>
                    <w:t>(红色、绿色、蓝</w:t>
                  </w:r>
                  <w:r>
                    <w:rPr>
                      <w:rFonts w:ascii="仿宋_GB2312" w:hAnsi="仿宋_GB2312" w:cs="仿宋_GB2312" w:eastAsia="仿宋_GB2312"/>
                      <w:sz w:val="19"/>
                    </w:rPr>
                    <w:t xml:space="preserve"> </w:t>
                  </w:r>
                  <w:r>
                    <w:rPr>
                      <w:rFonts w:ascii="仿宋_GB2312" w:hAnsi="仿宋_GB2312" w:cs="仿宋_GB2312" w:eastAsia="仿宋_GB2312"/>
                      <w:sz w:val="21"/>
                    </w:rPr>
                    <w:t>色</w:t>
                  </w:r>
                  <w:r>
                    <w:rPr>
                      <w:rFonts w:ascii="仿宋_GB2312" w:hAnsi="仿宋_GB2312" w:cs="仿宋_GB2312" w:eastAsia="仿宋_GB2312"/>
                      <w:sz w:val="21"/>
                    </w:rPr>
                    <w:t>):3×8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尿液分析用比重质控液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354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555"/>
                    <w:jc w:val="center"/>
                  </w:pPr>
                  <w:r>
                    <w:rPr>
                      <w:rFonts w:ascii="仿宋_GB2312" w:hAnsi="仿宋_GB2312" w:cs="仿宋_GB2312" w:eastAsia="仿宋_GB2312"/>
                      <w:sz w:val="21"/>
                    </w:rPr>
                    <w:t>3水平×1支×8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尿液分析用浊度质控液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354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555"/>
                    <w:jc w:val="center"/>
                  </w:pPr>
                  <w:r>
                    <w:rPr>
                      <w:rFonts w:ascii="仿宋_GB2312" w:hAnsi="仿宋_GB2312" w:cs="仿宋_GB2312" w:eastAsia="仿宋_GB2312"/>
                      <w:sz w:val="21"/>
                    </w:rPr>
                    <w:t>3水平×1支×8</w:t>
                  </w:r>
                  <w:r>
                    <w:rPr>
                      <w:rFonts w:ascii="仿宋_GB2312" w:hAnsi="仿宋_GB2312" w:cs="仿宋_GB2312" w:eastAsia="仿宋_GB2312"/>
                      <w:sz w:val="21"/>
                    </w:rPr>
                    <w:t>mL</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尿液分析用电导率校准液</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105"/>
                    <w:jc w:val="center"/>
                  </w:pPr>
                  <w:r>
                    <w:rPr>
                      <w:rFonts w:ascii="仿宋_GB2312" w:hAnsi="仿宋_GB2312" w:cs="仿宋_GB2312" w:eastAsia="仿宋_GB2312"/>
                      <w:sz w:val="21"/>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375"/>
                    <w:jc w:val="both"/>
                  </w:pPr>
                  <w:r>
                    <w:rPr>
                      <w:rFonts w:ascii="仿宋_GB2312" w:hAnsi="仿宋_GB2312" w:cs="仿宋_GB2312" w:eastAsia="仿宋_GB2312"/>
                      <w:sz w:val="21"/>
                    </w:rPr>
                    <w:t>354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40"/>
                    <w:ind w:left="555"/>
                    <w:jc w:val="center"/>
                  </w:pPr>
                  <w:r>
                    <w:rPr>
                      <w:rFonts w:ascii="仿宋_GB2312" w:hAnsi="仿宋_GB2312" w:cs="仿宋_GB2312" w:eastAsia="仿宋_GB2312"/>
                      <w:sz w:val="21"/>
                    </w:rPr>
                    <w:t>3水平×1支×8</w:t>
                  </w:r>
                  <w:r>
                    <w:rPr>
                      <w:rFonts w:ascii="仿宋_GB2312" w:hAnsi="仿宋_GB2312" w:cs="仿宋_GB2312" w:eastAsia="仿宋_GB2312"/>
                      <w:sz w:val="21"/>
                    </w:rPr>
                    <w:t>mL</w:t>
                  </w:r>
                </w:p>
              </w:tc>
            </w:tr>
          </w:tbl>
          <w:p>
            <w:pPr>
              <w:pStyle w:val="null3"/>
              <w:jc w:val="both"/>
            </w:pPr>
            <w:r>
              <w:rPr>
                <w:rFonts w:ascii="仿宋_GB2312" w:hAnsi="仿宋_GB2312" w:cs="仿宋_GB2312" w:eastAsia="仿宋_GB2312"/>
                <w:sz w:val="21"/>
                <w:b/>
              </w:rPr>
              <w:t>四、全自动凝血分析仪配套试剂耗材：</w:t>
            </w:r>
          </w:p>
          <w:tbl>
            <w:tblPr>
              <w:tblBorders>
                <w:top w:val="none" w:color="000000" w:sz="4"/>
                <w:left w:val="none" w:color="000000" w:sz="4"/>
                <w:bottom w:val="none" w:color="000000" w:sz="4"/>
                <w:right w:val="none" w:color="000000" w:sz="4"/>
                <w:insideH w:val="none"/>
                <w:insideV w:val="none"/>
              </w:tblBorders>
            </w:tblPr>
            <w:tblGrid>
              <w:gridCol w:w="169"/>
              <w:gridCol w:w="169"/>
              <w:gridCol w:w="1099"/>
              <w:gridCol w:w="268"/>
              <w:gridCol w:w="286"/>
              <w:gridCol w:w="549"/>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r>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6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5"/>
                    <w:ind w:left="450"/>
                    <w:jc w:val="center"/>
                  </w:pPr>
                  <w:r>
                    <w:rPr>
                      <w:rFonts w:ascii="仿宋_GB2312" w:hAnsi="仿宋_GB2312" w:cs="仿宋_GB2312" w:eastAsia="仿宋_GB2312"/>
                      <w:sz w:val="21"/>
                    </w:rPr>
                    <w:t>凝血</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凝血酶原时间测定试剂盒</w:t>
                  </w:r>
                </w:p>
                <w:p>
                  <w:pPr>
                    <w:pStyle w:val="null3"/>
                    <w:jc w:val="center"/>
                  </w:pPr>
                  <w:r>
                    <w:rPr>
                      <w:rFonts w:ascii="仿宋_GB2312" w:hAnsi="仿宋_GB2312" w:cs="仿宋_GB2312" w:eastAsia="仿宋_GB2312"/>
                      <w:sz w:val="21"/>
                      <w:color w:val="000000"/>
                    </w:rPr>
                    <w:t>(PT)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80"/>
                    <w:jc w:val="center"/>
                  </w:pPr>
                  <w:r>
                    <w:rPr>
                      <w:rFonts w:ascii="仿宋_GB2312" w:hAnsi="仿宋_GB2312" w:cs="仿宋_GB2312" w:eastAsia="仿宋_GB2312"/>
                      <w:sz w:val="21"/>
                    </w:rPr>
                    <w:t>1.54</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300人份/盒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活化部分凝血活酶时间测定试剂盒</w:t>
                  </w:r>
                  <w:r>
                    <w:rPr>
                      <w:rFonts w:ascii="仿宋_GB2312" w:hAnsi="仿宋_GB2312" w:cs="仿宋_GB2312" w:eastAsia="仿宋_GB2312"/>
                      <w:sz w:val="21"/>
                      <w:color w:val="000000"/>
                    </w:rPr>
                    <w:t>(APTT)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80"/>
                    <w:jc w:val="center"/>
                  </w:pPr>
                  <w:r>
                    <w:rPr>
                      <w:rFonts w:ascii="仿宋_GB2312" w:hAnsi="仿宋_GB2312" w:cs="仿宋_GB2312" w:eastAsia="仿宋_GB2312"/>
                      <w:sz w:val="21"/>
                    </w:rPr>
                    <w:t>1.28</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300人份/盒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凝血酶时间测定试剂盒</w:t>
                  </w:r>
                </w:p>
                <w:p>
                  <w:pPr>
                    <w:pStyle w:val="null3"/>
                    <w:jc w:val="center"/>
                  </w:pPr>
                  <w:r>
                    <w:rPr>
                      <w:rFonts w:ascii="仿宋_GB2312" w:hAnsi="仿宋_GB2312" w:cs="仿宋_GB2312" w:eastAsia="仿宋_GB2312"/>
                      <w:sz w:val="21"/>
                      <w:color w:val="000000"/>
                    </w:rPr>
                    <w:t>(TT)</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80"/>
                    <w:jc w:val="center"/>
                  </w:pPr>
                  <w:r>
                    <w:rPr>
                      <w:rFonts w:ascii="仿宋_GB2312" w:hAnsi="仿宋_GB2312" w:cs="仿宋_GB2312" w:eastAsia="仿宋_GB2312"/>
                      <w:sz w:val="21"/>
                    </w:rPr>
                    <w:t>1.98</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300人份/盒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纤维蛋白原测定试剂盒</w:t>
                  </w:r>
                </w:p>
                <w:p>
                  <w:pPr>
                    <w:pStyle w:val="null3"/>
                    <w:jc w:val="center"/>
                  </w:pPr>
                  <w:r>
                    <w:rPr>
                      <w:rFonts w:ascii="仿宋_GB2312" w:hAnsi="仿宋_GB2312" w:cs="仿宋_GB2312" w:eastAsia="仿宋_GB2312"/>
                      <w:sz w:val="21"/>
                      <w:color w:val="000000"/>
                    </w:rPr>
                    <w:t>(FIB)</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80"/>
                    <w:jc w:val="center"/>
                  </w:pPr>
                  <w:r>
                    <w:rPr>
                      <w:rFonts w:ascii="仿宋_GB2312" w:hAnsi="仿宋_GB2312" w:cs="仿宋_GB2312" w:eastAsia="仿宋_GB2312"/>
                      <w:sz w:val="21"/>
                    </w:rPr>
                    <w:t>3.56</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300人份/盒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D-二聚体测定试剂盒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135"/>
                    <w:jc w:val="center"/>
                  </w:pPr>
                  <w:r>
                    <w:rPr>
                      <w:rFonts w:ascii="仿宋_GB2312" w:hAnsi="仿宋_GB2312" w:cs="仿宋_GB2312" w:eastAsia="仿宋_GB2312"/>
                      <w:sz w:val="21"/>
                    </w:rPr>
                    <w:t>21</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300人份/盒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微流控盘片</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80"/>
                    <w:jc w:val="center"/>
                  </w:pPr>
                  <w:r>
                    <w:rPr>
                      <w:rFonts w:ascii="仿宋_GB2312" w:hAnsi="仿宋_GB2312" w:cs="仿宋_GB2312" w:eastAsia="仿宋_GB2312"/>
                      <w:sz w:val="21"/>
                    </w:rPr>
                    <w:t>2160</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50片/盒</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清洗液</w:t>
                  </w:r>
                </w:p>
                <w:p>
                  <w:pPr>
                    <w:pStyle w:val="null3"/>
                    <w:jc w:val="center"/>
                  </w:pPr>
                  <w:r>
                    <w:rPr>
                      <w:rFonts w:ascii="仿宋_GB2312" w:hAnsi="仿宋_GB2312" w:cs="仿宋_GB2312" w:eastAsia="仿宋_GB2312"/>
                      <w:sz w:val="21"/>
                      <w:color w:val="000000"/>
                    </w:rPr>
                    <w:t>(不作医疗器械管理)</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80"/>
                    <w:jc w:val="center"/>
                  </w:pPr>
                  <w:r>
                    <w:rPr>
                      <w:rFonts w:ascii="仿宋_GB2312" w:hAnsi="仿宋_GB2312" w:cs="仿宋_GB2312" w:eastAsia="仿宋_GB2312"/>
                      <w:sz w:val="21"/>
                    </w:rPr>
                    <w:t>1740</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8x2.5L</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169"/>
                  <w:vMerge/>
                  <w:tcBorders>
                    <w:top w:val="none" w:color="000000" w:sz="4"/>
                    <w:left w:val="none" w:color="000000" w:sz="4"/>
                    <w:bottom w:val="none" w:color="000000" w:sz="4"/>
                    <w:right w:val="single" w:color="000000" w:sz="4"/>
                  </w:tcBorders>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强化清洗液</w:t>
                  </w:r>
                </w:p>
                <w:p>
                  <w:pPr>
                    <w:pStyle w:val="null3"/>
                    <w:jc w:val="center"/>
                  </w:pPr>
                  <w:r>
                    <w:rPr>
                      <w:rFonts w:ascii="仿宋_GB2312" w:hAnsi="仿宋_GB2312" w:cs="仿宋_GB2312" w:eastAsia="仿宋_GB2312"/>
                      <w:sz w:val="21"/>
                      <w:color w:val="000000"/>
                    </w:rPr>
                    <w:t>(不作医疗器械管理)</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55"/>
                    <w:ind w:left="90"/>
                    <w:jc w:val="center"/>
                  </w:pPr>
                  <w:r>
                    <w:rPr>
                      <w:rFonts w:ascii="仿宋_GB2312" w:hAnsi="仿宋_GB2312" w:cs="仿宋_GB2312" w:eastAsia="仿宋_GB2312"/>
                      <w:sz w:val="21"/>
                    </w:rPr>
                    <w:t>1200</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50mL×1瓶</w:t>
                  </w:r>
                </w:p>
              </w:tc>
            </w:tr>
          </w:tbl>
          <w:p>
            <w:pPr>
              <w:pStyle w:val="null3"/>
              <w:jc w:val="both"/>
            </w:pPr>
            <w:r>
              <w:rPr>
                <w:rFonts w:ascii="仿宋_GB2312" w:hAnsi="仿宋_GB2312" w:cs="仿宋_GB2312" w:eastAsia="仿宋_GB2312"/>
                <w:sz w:val="21"/>
                <w:b/>
              </w:rPr>
              <w:t>五、干式荧光免疫分析仪配套试剂耗材：</w:t>
            </w:r>
          </w:p>
          <w:tbl>
            <w:tblPr>
              <w:tblBorders>
                <w:top w:val="none" w:color="000000" w:sz="4"/>
                <w:left w:val="none" w:color="000000" w:sz="4"/>
                <w:bottom w:val="none" w:color="000000" w:sz="4"/>
                <w:right w:val="none" w:color="000000" w:sz="4"/>
                <w:insideH w:val="none"/>
                <w:insideV w:val="none"/>
              </w:tblBorders>
            </w:tblPr>
            <w:tblGrid>
              <w:gridCol w:w="224"/>
              <w:gridCol w:w="211"/>
              <w:gridCol w:w="1487"/>
              <w:gridCol w:w="247"/>
              <w:gridCol w:w="367"/>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干式免疫荧光</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N-端脑利钠肽前体检测试剂盒(干式免疫荧光法）</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211"/>
                  <w:vMerge/>
                  <w:tcBorders>
                    <w:top w:val="none" w:color="000000" w:sz="4"/>
                    <w:left w:val="none" w:color="000000" w:sz="4"/>
                    <w:bottom w:val="none" w:color="000000" w:sz="4"/>
                    <w:right w:val="single" w:color="000000" w:sz="4"/>
                  </w:tcBorders>
                </w:tcP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C反应蛋白检测试剂盒(干式免疫荧光法)</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211"/>
                  <w:vMerge/>
                  <w:tcBorders>
                    <w:top w:val="none" w:color="000000" w:sz="4"/>
                    <w:left w:val="none" w:color="000000" w:sz="4"/>
                    <w:bottom w:val="none" w:color="000000" w:sz="4"/>
                    <w:right w:val="single" w:color="000000" w:sz="4"/>
                  </w:tcBorders>
                </w:tcP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肌酸激酶同工酶/心肌肌钙蛋白I/肌红蛋白三合一检测试剂盒(干式免疫荧光法)</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211"/>
                  <w:vMerge/>
                  <w:tcBorders>
                    <w:top w:val="none" w:color="000000" w:sz="4"/>
                    <w:left w:val="none" w:color="000000" w:sz="4"/>
                    <w:bottom w:val="none" w:color="000000" w:sz="4"/>
                    <w:right w:val="single" w:color="000000" w:sz="4"/>
                  </w:tcBorders>
                </w:tcP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降钙素原检测试剂盒</w:t>
                  </w:r>
                  <w:r>
                    <w:rPr>
                      <w:rFonts w:ascii="仿宋_GB2312" w:hAnsi="仿宋_GB2312" w:cs="仿宋_GB2312" w:eastAsia="仿宋_GB2312"/>
                      <w:sz w:val="21"/>
                      <w:color w:val="000000"/>
                    </w:rPr>
                    <w:t>(干式免疫荧光法)</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bl>
          <w:p>
            <w:pPr>
              <w:pStyle w:val="null3"/>
              <w:jc w:val="both"/>
            </w:pPr>
            <w:r>
              <w:rPr>
                <w:rFonts w:ascii="仿宋_GB2312" w:hAnsi="仿宋_GB2312" w:cs="仿宋_GB2312" w:eastAsia="仿宋_GB2312"/>
                <w:sz w:val="21"/>
                <w:b/>
              </w:rPr>
              <w:t>六、荧光免疫定量分析仪配套试剂耗材：</w:t>
            </w:r>
          </w:p>
          <w:tbl>
            <w:tblPr>
              <w:tblBorders>
                <w:top w:val="none" w:color="000000" w:sz="4"/>
                <w:left w:val="none" w:color="000000" w:sz="4"/>
                <w:bottom w:val="none" w:color="000000" w:sz="4"/>
                <w:right w:val="none" w:color="000000" w:sz="4"/>
                <w:insideH w:val="none"/>
                <w:insideV w:val="none"/>
              </w:tblBorders>
            </w:tblPr>
            <w:tblGrid>
              <w:gridCol w:w="235"/>
              <w:gridCol w:w="172"/>
              <w:gridCol w:w="1584"/>
              <w:gridCol w:w="271"/>
              <w:gridCol w:w="276"/>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干式免疫荧光</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N-端脑利钠肽前体检测试剂盒(干式免疫荧光法）</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72"/>
                  <w:vMerge/>
                  <w:tcBorders>
                    <w:top w:val="none" w:color="000000" w:sz="4"/>
                    <w:left w:val="none" w:color="000000" w:sz="4"/>
                    <w:bottom w:val="none" w:color="000000" w:sz="4"/>
                    <w:right w:val="single" w:color="000000" w:sz="4"/>
                  </w:tcBorders>
                </w:tcP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C反应蛋白检测试剂盒(干式免疫荧光法)</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72"/>
                  <w:vMerge/>
                  <w:tcBorders>
                    <w:top w:val="none" w:color="000000" w:sz="4"/>
                    <w:left w:val="none" w:color="000000" w:sz="4"/>
                    <w:bottom w:val="none" w:color="000000" w:sz="4"/>
                    <w:right w:val="single" w:color="000000" w:sz="4"/>
                  </w:tcBorders>
                </w:tcP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肌酸激酶同工酶/心肌肌钙蛋白I/肌红蛋白三合一检测试剂盒(干式免疫荧光法)</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72"/>
                  <w:vMerge/>
                  <w:tcBorders>
                    <w:top w:val="none" w:color="000000" w:sz="4"/>
                    <w:left w:val="none" w:color="000000" w:sz="4"/>
                    <w:bottom w:val="none" w:color="000000" w:sz="4"/>
                    <w:right w:val="single" w:color="000000" w:sz="4"/>
                  </w:tcBorders>
                </w:tcP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color w:val="000000"/>
                    </w:rPr>
                    <w:t>降钙素原检测试剂盒</w:t>
                  </w:r>
                  <w:r>
                    <w:rPr>
                      <w:rFonts w:ascii="仿宋_GB2312" w:hAnsi="仿宋_GB2312" w:cs="仿宋_GB2312" w:eastAsia="仿宋_GB2312"/>
                      <w:sz w:val="21"/>
                      <w:color w:val="000000"/>
                    </w:rPr>
                    <w:t>(干式免疫荧光法)</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人份</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bl>
          <w:p>
            <w:pPr>
              <w:pStyle w:val="null3"/>
              <w:jc w:val="both"/>
            </w:pPr>
            <w:r>
              <w:rPr>
                <w:rFonts w:ascii="仿宋_GB2312" w:hAnsi="仿宋_GB2312" w:cs="仿宋_GB2312" w:eastAsia="仿宋_GB2312"/>
                <w:sz w:val="21"/>
                <w:b/>
              </w:rPr>
              <w:t>七、</w:t>
            </w:r>
            <w:r>
              <w:rPr>
                <w:rFonts w:ascii="仿宋_GB2312" w:hAnsi="仿宋_GB2312" w:cs="仿宋_GB2312" w:eastAsia="仿宋_GB2312"/>
                <w:sz w:val="21"/>
              </w:rPr>
              <w:t xml:space="preserve">   </w:t>
            </w:r>
            <w:r>
              <w:rPr>
                <w:rFonts w:ascii="仿宋_GB2312" w:hAnsi="仿宋_GB2312" w:cs="仿宋_GB2312" w:eastAsia="仿宋_GB2312"/>
                <w:sz w:val="21"/>
                <w:b/>
              </w:rPr>
              <w:t>水机配套耗材：</w:t>
            </w:r>
          </w:p>
          <w:tbl>
            <w:tblPr>
              <w:tblBorders>
                <w:top w:val="none" w:color="000000" w:sz="4"/>
                <w:left w:val="none" w:color="000000" w:sz="4"/>
                <w:bottom w:val="none" w:color="000000" w:sz="4"/>
                <w:right w:val="none" w:color="000000" w:sz="4"/>
                <w:insideH w:val="none"/>
                <w:insideV w:val="none"/>
              </w:tblBorders>
            </w:tblPr>
            <w:tblGrid>
              <w:gridCol w:w="236"/>
              <w:gridCol w:w="168"/>
              <w:gridCol w:w="1588"/>
              <w:gridCol w:w="273"/>
              <w:gridCol w:w="277"/>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聚丙烯喷熔滤芯</w:t>
                  </w:r>
                  <w:r>
                    <w:rPr>
                      <w:rFonts w:ascii="仿宋_GB2312" w:hAnsi="仿宋_GB2312" w:cs="仿宋_GB2312" w:eastAsia="仿宋_GB2312"/>
                      <w:sz w:val="21"/>
                    </w:rPr>
                    <w:t>组件</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透明）</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68"/>
                  <w:vMerge/>
                  <w:tcBorders>
                    <w:top w:val="none" w:color="000000" w:sz="4"/>
                    <w:left w:val="none" w:color="000000" w:sz="4"/>
                    <w:bottom w:val="non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活性炭滤芯组件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68"/>
                  <w:vMerge/>
                  <w:tcBorders>
                    <w:top w:val="none" w:color="000000" w:sz="4"/>
                    <w:left w:val="none" w:color="000000" w:sz="4"/>
                    <w:bottom w:val="non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软化滤芯组件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68"/>
                  <w:vMerge/>
                  <w:tcBorders>
                    <w:top w:val="none" w:color="000000" w:sz="4"/>
                    <w:left w:val="none" w:color="000000" w:sz="4"/>
                    <w:bottom w:val="non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RO</w:t>
                  </w:r>
                  <w:r>
                    <w:rPr>
                      <w:rFonts w:ascii="仿宋_GB2312" w:hAnsi="仿宋_GB2312" w:cs="仿宋_GB2312" w:eastAsia="仿宋_GB2312"/>
                      <w:sz w:val="21"/>
                      <w:color w:val="2C3E50"/>
                    </w:rPr>
                    <w:t>反渗透膜</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728</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68"/>
                  <w:vMerge/>
                  <w:tcBorders>
                    <w:top w:val="none" w:color="000000" w:sz="4"/>
                    <w:left w:val="none" w:color="000000" w:sz="4"/>
                    <w:bottom w:val="none" w:color="000000" w:sz="4"/>
                    <w:right w:val="single" w:color="000000" w:sz="4"/>
                  </w:tcBorders>
                </w:tcP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一体</w:t>
                  </w:r>
                  <w:r>
                    <w:rPr>
                      <w:rFonts w:ascii="仿宋_GB2312" w:hAnsi="仿宋_GB2312" w:cs="仿宋_GB2312" w:eastAsia="仿宋_GB2312"/>
                      <w:sz w:val="21"/>
                      <w:color w:val="2C3E50"/>
                    </w:rPr>
                    <w:t>式</w:t>
                  </w:r>
                  <w:r>
                    <w:rPr>
                      <w:rFonts w:ascii="仿宋_GB2312" w:hAnsi="仿宋_GB2312" w:cs="仿宋_GB2312" w:eastAsia="仿宋_GB2312"/>
                      <w:sz w:val="21"/>
                      <w:color w:val="2C3E50"/>
                    </w:rPr>
                    <w:t>超纯化柱</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柱</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678</w:t>
                  </w:r>
                </w:p>
              </w:tc>
            </w:tr>
          </w:tbl>
          <w:p>
            <w:pPr>
              <w:pStyle w:val="null3"/>
              <w:jc w:val="both"/>
            </w:pPr>
            <w:r>
              <w:rPr>
                <w:rFonts w:ascii="仿宋_GB2312" w:hAnsi="仿宋_GB2312" w:cs="仿宋_GB2312" w:eastAsia="仿宋_GB2312"/>
                <w:sz w:val="21"/>
                <w:b/>
              </w:rPr>
              <w:t>八、糖化血红蛋白分析仪配套试剂耗材</w:t>
            </w:r>
            <w:r>
              <w:rPr>
                <w:rFonts w:ascii="仿宋_GB2312" w:hAnsi="仿宋_GB2312" w:cs="仿宋_GB2312" w:eastAsia="仿宋_GB2312"/>
                <w:sz w:val="21"/>
                <w:b/>
              </w:rPr>
              <w:t>:</w:t>
            </w:r>
          </w:p>
          <w:tbl>
            <w:tblPr>
              <w:tblBorders>
                <w:top w:val="none" w:color="000000" w:sz="4"/>
                <w:left w:val="none" w:color="000000" w:sz="4"/>
                <w:bottom w:val="none" w:color="000000" w:sz="4"/>
                <w:right w:val="none" w:color="000000" w:sz="4"/>
                <w:insideH w:val="none"/>
                <w:insideV w:val="none"/>
              </w:tblBorders>
            </w:tblPr>
            <w:tblGrid>
              <w:gridCol w:w="213"/>
              <w:gridCol w:w="186"/>
              <w:gridCol w:w="1585"/>
              <w:gridCol w:w="286"/>
              <w:gridCol w:w="268"/>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糖化</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C3E50"/>
                    </w:rPr>
                    <w:t>糖化血红蛋白测定试剂盒（高效液相色谱法）</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86"/>
                  <w:vMerge/>
                  <w:tcBorders>
                    <w:top w:val="none" w:color="000000" w:sz="4"/>
                    <w:left w:val="none" w:color="000000" w:sz="4"/>
                    <w:bottom w:val="none" w:color="000000" w:sz="4"/>
                    <w:right w:val="single" w:color="000000" w:sz="4"/>
                  </w:tcBorders>
                </w:tcP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C3E50"/>
                    </w:rPr>
                    <w:t>糖化血红蛋白</w:t>
                  </w:r>
                  <w:r>
                    <w:rPr>
                      <w:rFonts w:ascii="仿宋_GB2312" w:hAnsi="仿宋_GB2312" w:cs="仿宋_GB2312" w:eastAsia="仿宋_GB2312"/>
                      <w:sz w:val="21"/>
                      <w:color w:val="2C3E50"/>
                    </w:rPr>
                    <w:t>质控品</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r>
          </w:tbl>
          <w:p>
            <w:pPr>
              <w:pStyle w:val="null3"/>
              <w:jc w:val="both"/>
            </w:pPr>
            <w:r>
              <w:rPr>
                <w:rFonts w:ascii="仿宋_GB2312" w:hAnsi="仿宋_GB2312" w:cs="仿宋_GB2312" w:eastAsia="仿宋_GB2312"/>
                <w:sz w:val="21"/>
                <w:b/>
              </w:rPr>
              <w:t>九、电解质分析仪配套试剂耗材：</w:t>
            </w:r>
          </w:p>
          <w:tbl>
            <w:tblPr>
              <w:tblBorders>
                <w:top w:val="none" w:color="000000" w:sz="4"/>
                <w:left w:val="none" w:color="000000" w:sz="4"/>
                <w:bottom w:val="none" w:color="000000" w:sz="4"/>
                <w:right w:val="none" w:color="000000" w:sz="4"/>
                <w:insideH w:val="none"/>
                <w:insideV w:val="none"/>
              </w:tblBorders>
            </w:tblPr>
            <w:tblGrid>
              <w:gridCol w:w="214"/>
              <w:gridCol w:w="231"/>
              <w:gridCol w:w="970"/>
              <w:gridCol w:w="192"/>
              <w:gridCol w:w="306"/>
              <w:gridCol w:w="62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3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w:t>
                  </w:r>
                </w:p>
                <w:p>
                  <w:pPr>
                    <w:pStyle w:val="null3"/>
                    <w:jc w:val="center"/>
                  </w:pPr>
                  <w:r>
                    <w:rPr>
                      <w:rFonts w:ascii="仿宋_GB2312" w:hAnsi="仿宋_GB2312" w:cs="仿宋_GB2312" w:eastAsia="仿宋_GB2312"/>
                      <w:sz w:val="21"/>
                      <w:color w:val="000000"/>
                    </w:rPr>
                    <w:t>解</w:t>
                  </w:r>
                </w:p>
                <w:p>
                  <w:pPr>
                    <w:pStyle w:val="null3"/>
                    <w:jc w:val="center"/>
                  </w:pPr>
                  <w:r>
                    <w:rPr>
                      <w:rFonts w:ascii="仿宋_GB2312" w:hAnsi="仿宋_GB2312" w:cs="仿宋_GB2312" w:eastAsia="仿宋_GB2312"/>
                      <w:sz w:val="21"/>
                      <w:color w:val="000000"/>
                    </w:rPr>
                    <w:t>质</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Na+电极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Cl_  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918</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Ca2+  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Ref电极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1173</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Ref内充液（只用于Ref电极）</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(20ml×1支）/盒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电极内充液（</w:t>
                  </w:r>
                  <w:r>
                    <w:rPr>
                      <w:rFonts w:ascii="仿宋_GB2312" w:hAnsi="仿宋_GB2312" w:cs="仿宋_GB2312" w:eastAsia="仿宋_GB2312"/>
                      <w:sz w:val="21"/>
                    </w:rPr>
                    <w:t>K+ 、Na+ 、Cl_ 、Ca2+ 、pH通用）</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5支</w:t>
                  </w:r>
                  <w:r>
                    <w:rPr>
                      <w:rFonts w:ascii="仿宋_GB2312" w:hAnsi="仿宋_GB2312" w:cs="仿宋_GB2312" w:eastAsia="仿宋_GB2312"/>
                      <w:sz w:val="21"/>
                    </w:rPr>
                    <w:t>/</w:t>
                  </w:r>
                  <w:r>
                    <w:rPr>
                      <w:rFonts w:ascii="仿宋_GB2312" w:hAnsi="仿宋_GB2312" w:cs="仿宋_GB2312" w:eastAsia="仿宋_GB2312"/>
                      <w:sz w:val="21"/>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电解质测定试剂</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1343</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A标1000ml+B标250ml+清洗液60ml+TCO2定标液50ml）/盒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电解质去蛋白</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2ml</w:t>
                  </w:r>
                  <w:r>
                    <w:rPr>
                      <w:rFonts w:ascii="仿宋_GB2312" w:hAnsi="仿宋_GB2312" w:cs="仿宋_GB2312" w:eastAsia="仿宋_GB2312"/>
                      <w:sz w:val="21"/>
                    </w:rPr>
                    <w:t>×3支</w:t>
                  </w:r>
                  <w:r>
                    <w:rPr>
                      <w:rFonts w:ascii="仿宋_GB2312" w:hAnsi="仿宋_GB2312" w:cs="仿宋_GB2312" w:eastAsia="仿宋_GB2312"/>
                      <w:sz w:val="21"/>
                    </w:rPr>
                    <w:t>/盒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电极调理液</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46.8</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5支/盒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电解质质控液</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10支/盒</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231"/>
                  <w:vMerge/>
                  <w:tcBorders>
                    <w:top w:val="none" w:color="000000" w:sz="4"/>
                    <w:left w:val="none" w:color="000000" w:sz="4"/>
                    <w:bottom w:val="none" w:color="000000" w:sz="4"/>
                    <w:right w:val="single" w:color="000000" w:sz="4"/>
                  </w:tcBorders>
                </w:tcP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六项机专用泵管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r>
          </w:tbl>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细菌鉴定药敏分析仪配套试剂耗材：</w:t>
            </w:r>
          </w:p>
          <w:tbl>
            <w:tblPr>
              <w:tblBorders>
                <w:top w:val="none" w:color="000000" w:sz="4"/>
                <w:left w:val="none" w:color="000000" w:sz="4"/>
                <w:bottom w:val="none" w:color="000000" w:sz="4"/>
                <w:right w:val="none" w:color="000000" w:sz="4"/>
                <w:insideH w:val="none"/>
                <w:insideV w:val="none"/>
              </w:tblBorders>
            </w:tblPr>
            <w:tblGrid>
              <w:gridCol w:w="145"/>
              <w:gridCol w:w="108"/>
              <w:gridCol w:w="1305"/>
              <w:gridCol w:w="187"/>
              <w:gridCol w:w="295"/>
              <w:gridCol w:w="503"/>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名称型号</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报价单位</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单价限价（</w:t>
                  </w:r>
                  <w:r>
                    <w:rPr>
                      <w:rFonts w:ascii="仿宋_GB2312" w:hAnsi="仿宋_GB2312" w:cs="仿宋_GB2312" w:eastAsia="仿宋_GB2312"/>
                      <w:sz w:val="21"/>
                      <w:color w:val="000000"/>
                    </w:rPr>
                    <w:t>元</w:t>
                  </w:r>
                  <w:r>
                    <w:rPr>
                      <w:rFonts w:ascii="仿宋_GB2312" w:hAnsi="仿宋_GB2312" w:cs="仿宋_GB2312" w:eastAsia="仿宋_GB2312"/>
                      <w:sz w:val="21"/>
                      <w:color w:val="000000"/>
                    </w:rPr>
                    <w:t>）</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包装规格</w:t>
                  </w: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微生物</w:t>
                  </w:r>
                </w:p>
              </w:tc>
              <w:tc>
                <w:tcPr>
                  <w:tcW w:type="dxa" w:w="13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血液增菌培养瓶（成人</w:t>
                  </w:r>
                  <w:r>
                    <w:rPr>
                      <w:rFonts w:ascii="仿宋_GB2312" w:hAnsi="仿宋_GB2312" w:cs="仿宋_GB2312" w:eastAsia="仿宋_GB2312"/>
                      <w:sz w:val="21"/>
                      <w:color w:val="000000"/>
                    </w:rPr>
                    <w:t>/</w:t>
                  </w:r>
                  <w:r>
                    <w:rPr>
                      <w:rFonts w:ascii="仿宋_GB2312" w:hAnsi="仿宋_GB2312" w:cs="仿宋_GB2312" w:eastAsia="仿宋_GB2312"/>
                      <w:sz w:val="21"/>
                      <w:color w:val="000000"/>
                    </w:rPr>
                    <w:t>儿童</w:t>
                  </w:r>
                  <w:r>
                    <w:rPr>
                      <w:rFonts w:ascii="仿宋_GB2312" w:hAnsi="仿宋_GB2312" w:cs="仿宋_GB2312" w:eastAsia="仿宋_GB2312"/>
                      <w:sz w:val="21"/>
                      <w:color w:val="000000"/>
                    </w:rPr>
                    <w:t>/</w:t>
                  </w:r>
                  <w:r>
                    <w:rPr>
                      <w:rFonts w:ascii="仿宋_GB2312" w:hAnsi="仿宋_GB2312" w:cs="仿宋_GB2312" w:eastAsia="仿宋_GB2312"/>
                      <w:sz w:val="21"/>
                      <w:color w:val="000000"/>
                    </w:rPr>
                    <w:t>厌氧）</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25ml/</w:t>
                  </w:r>
                  <w:r>
                    <w:rPr>
                      <w:rFonts w:ascii="仿宋_GB2312" w:hAnsi="仿宋_GB2312" w:cs="仿宋_GB2312" w:eastAsia="仿宋_GB2312"/>
                      <w:sz w:val="21"/>
                      <w:color w:val="000000"/>
                    </w:rPr>
                    <w:t>支</w:t>
                  </w:r>
                </w:p>
              </w:tc>
            </w:tr>
            <w:tr>
              <w:tc>
                <w:tcPr>
                  <w:tcW w:type="dxa" w:w="145"/>
                  <w:vMerge/>
                  <w:tcBorders>
                    <w:top w:val="none" w:color="000000" w:sz="4"/>
                    <w:left w:val="single" w:color="000000" w:sz="4"/>
                    <w:bottom w:val="single" w:color="000000" w:sz="4"/>
                    <w:right w:val="single" w:color="000000" w:sz="4"/>
                  </w:tcBorders>
                </w:tcPr>
                <w:p/>
              </w:tc>
              <w:tc>
                <w:tcPr>
                  <w:tcW w:type="dxa" w:w="108"/>
                  <w:vMerge/>
                  <w:tcBorders>
                    <w:top w:val="none" w:color="000000" w:sz="4"/>
                    <w:left w:val="none" w:color="000000" w:sz="4"/>
                    <w:bottom w:val="single" w:color="000000" w:sz="4"/>
                    <w:right w:val="single" w:color="000000" w:sz="4"/>
                  </w:tcBorders>
                </w:tcPr>
                <w:p/>
              </w:tc>
              <w:tc>
                <w:tcPr>
                  <w:tcW w:type="dxa" w:w="1305"/>
                  <w:vMerge/>
                  <w:tcBorders>
                    <w:top w:val="none" w:color="000000" w:sz="4"/>
                    <w:left w:val="none" w:color="000000" w:sz="4"/>
                    <w:bottom w:val="single" w:color="000000" w:sz="4"/>
                    <w:right w:val="single" w:color="000000" w:sz="4"/>
                  </w:tcBorders>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1670</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箱</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微生物鉴定试剂盒（肠杆菌生化试剂盒）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5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微生物鉴定试剂盒（非发酵生化试剂盒）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微生物鉴定试剂盒（葡萄球菌生化试剂盒）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微生物鉴定试剂盒（真菌鉴定生化试剂盒）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细菌鉴定</w:t>
                  </w:r>
                  <w:r>
                    <w:rPr>
                      <w:rFonts w:ascii="仿宋_GB2312" w:hAnsi="仿宋_GB2312" w:cs="仿宋_GB2312" w:eastAsia="仿宋_GB2312"/>
                      <w:sz w:val="21"/>
                      <w:color w:val="000000"/>
                    </w:rPr>
                    <w:t>药敏试剂盒（肠杆菌药敏试剂盒）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w:t>
                  </w:r>
                </w:p>
              </w:tc>
              <w:tc>
                <w:tcPr>
                  <w:tcW w:type="dxa" w:w="5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人份</w:t>
                  </w:r>
                  <w:r>
                    <w:rPr>
                      <w:rFonts w:ascii="仿宋_GB2312" w:hAnsi="仿宋_GB2312" w:cs="仿宋_GB2312" w:eastAsia="仿宋_GB2312"/>
                      <w:sz w:val="21"/>
                      <w:color w:val="000000"/>
                    </w:rPr>
                    <w:t>/</w:t>
                  </w:r>
                  <w:r>
                    <w:rPr>
                      <w:rFonts w:ascii="仿宋_GB2312" w:hAnsi="仿宋_GB2312" w:cs="仿宋_GB2312" w:eastAsia="仿宋_GB2312"/>
                      <w:sz w:val="21"/>
                      <w:color w:val="000000"/>
                    </w:rPr>
                    <w:t>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细菌鉴定</w:t>
                  </w:r>
                  <w:r>
                    <w:rPr>
                      <w:rFonts w:ascii="仿宋_GB2312" w:hAnsi="仿宋_GB2312" w:cs="仿宋_GB2312" w:eastAsia="仿宋_GB2312"/>
                      <w:sz w:val="21"/>
                      <w:color w:val="000000"/>
                    </w:rPr>
                    <w:t>药敏试剂盒（非发酵药敏试剂盒）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细菌鉴定</w:t>
                  </w:r>
                  <w:r>
                    <w:rPr>
                      <w:rFonts w:ascii="仿宋_GB2312" w:hAnsi="仿宋_GB2312" w:cs="仿宋_GB2312" w:eastAsia="仿宋_GB2312"/>
                      <w:sz w:val="21"/>
                      <w:color w:val="000000"/>
                    </w:rPr>
                    <w:t>药敏试剂盒（葡萄球菌药敏试剂盒）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108"/>
                  <w:vMerge/>
                  <w:tcBorders>
                    <w:top w:val="none" w:color="000000" w:sz="4"/>
                    <w:left w:val="none" w:color="000000" w:sz="4"/>
                    <w:bottom w:val="singl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细菌鉴定</w:t>
                  </w:r>
                  <w:r>
                    <w:rPr>
                      <w:rFonts w:ascii="仿宋_GB2312" w:hAnsi="仿宋_GB2312" w:cs="仿宋_GB2312" w:eastAsia="仿宋_GB2312"/>
                      <w:sz w:val="21"/>
                      <w:color w:val="000000"/>
                    </w:rPr>
                    <w:t>药敏试剂盒（酵母样真菌药敏试剂盒）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vMerge/>
                  <w:tcBorders>
                    <w:top w:val="none" w:color="000000" w:sz="4"/>
                    <w:left w:val="none" w:color="000000" w:sz="4"/>
                    <w:bottom w:val="none" w:color="000000" w:sz="4"/>
                    <w:right w:val="single" w:color="000000" w:sz="4"/>
                  </w:tcBorders>
                </w:tcPr>
                <w:p/>
              </w:tc>
              <w:tc>
                <w:tcPr>
                  <w:tcW w:type="dxa" w:w="503"/>
                  <w:vMerge/>
                  <w:tcBorders>
                    <w:top w:val="none" w:color="000000" w:sz="4"/>
                    <w:left w:val="none" w:color="000000" w:sz="4"/>
                    <w:bottom w:val="none" w:color="000000" w:sz="4"/>
                    <w:right w:val="single" w:color="000000" w:sz="4"/>
                  </w:tcBorders>
                </w:tc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10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胶体金</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蛋白提取试剂盒</w:t>
                  </w:r>
                </w:p>
                <w:p>
                  <w:pPr>
                    <w:pStyle w:val="null3"/>
                    <w:jc w:val="center"/>
                  </w:pPr>
                  <w:r>
                    <w:rPr>
                      <w:rFonts w:ascii="仿宋_GB2312" w:hAnsi="仿宋_GB2312" w:cs="仿宋_GB2312" w:eastAsia="仿宋_GB2312"/>
                      <w:sz w:val="21"/>
                      <w:color w:val="000000"/>
                    </w:rPr>
                    <w:t>呼吸道病毒抗体检测芯片（</w:t>
                  </w:r>
                  <w:r>
                    <w:rPr>
                      <w:rFonts w:ascii="仿宋_GB2312" w:hAnsi="仿宋_GB2312" w:cs="仿宋_GB2312" w:eastAsia="仿宋_GB2312"/>
                      <w:sz w:val="21"/>
                      <w:color w:val="000000"/>
                    </w:rPr>
                    <w:t>I）</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w:t>
                  </w:r>
                  <w:r>
                    <w:rPr>
                      <w:rFonts w:ascii="仿宋_GB2312" w:hAnsi="仿宋_GB2312" w:cs="仿宋_GB2312" w:eastAsia="仿宋_GB2312"/>
                      <w:sz w:val="21"/>
                      <w:color w:val="000000"/>
                    </w:rPr>
                    <w:t>/乙型流行性感冒病毒抗原检测试剂盒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丙型肝炎病毒抗体检测试剂盒（胶体金法）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5.63</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卡型：</w:t>
                  </w:r>
                  <w:r>
                    <w:rPr>
                      <w:rFonts w:ascii="仿宋_GB2312" w:hAnsi="仿宋_GB2312" w:cs="仿宋_GB2312" w:eastAsia="仿宋_GB2312"/>
                      <w:sz w:val="21"/>
                      <w:color w:val="000000"/>
                    </w:rPr>
                    <w:t>40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卡型：</w:t>
                  </w:r>
                  <w:r>
                    <w:rPr>
                      <w:rFonts w:ascii="仿宋_GB2312" w:hAnsi="仿宋_GB2312" w:cs="仿宋_GB2312" w:eastAsia="仿宋_GB2312"/>
                      <w:sz w:val="21"/>
                      <w:color w:val="000000"/>
                    </w:rPr>
                    <w:t>40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人类免疫缺陷病毒抗体检测试剂盒（胶体金法）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卡型：</w:t>
                  </w:r>
                  <w:r>
                    <w:rPr>
                      <w:rFonts w:ascii="仿宋_GB2312" w:hAnsi="仿宋_GB2312" w:cs="仿宋_GB2312" w:eastAsia="仿宋_GB2312"/>
                      <w:sz w:val="21"/>
                      <w:color w:val="000000"/>
                    </w:rPr>
                    <w:t>50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结核分枝杆菌抗体检测试剂盒（胶体金法）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乙型肝炎病毒表面抗体检测试剂盒（胶体金法）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乙型肝炎病毒表面抗原检测试剂盒（胶体金法）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梅毒螺旋体抗体检测试剂盒（胶体金法）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条型：</w:t>
                  </w:r>
                  <w:r>
                    <w:rPr>
                      <w:rFonts w:ascii="仿宋_GB2312" w:hAnsi="仿宋_GB2312" w:cs="仿宋_GB2312" w:eastAsia="仿宋_GB2312"/>
                      <w:sz w:val="21"/>
                      <w:color w:val="000000"/>
                    </w:rPr>
                    <w:t>50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戊型肝炎病毒</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乙肝五项检测卡（胶体金法）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21</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肺炎支原体</w:t>
                  </w:r>
                  <w:r>
                    <w:rPr>
                      <w:rFonts w:ascii="仿宋_GB2312" w:hAnsi="仿宋_GB2312" w:cs="仿宋_GB2312" w:eastAsia="仿宋_GB2312"/>
                      <w:sz w:val="21"/>
                      <w:color w:val="000000"/>
                    </w:rPr>
                    <w:t>IgM</w:t>
                  </w:r>
                  <w:r>
                    <w:rPr>
                      <w:rFonts w:ascii="仿宋_GB2312" w:hAnsi="仿宋_GB2312" w:cs="仿宋_GB2312" w:eastAsia="仿宋_GB2312"/>
                      <w:sz w:val="21"/>
                      <w:color w:val="000000"/>
                    </w:rPr>
                    <w:t>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22</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丙型肝炎病毒抗体检测试剂盒（胶体金法）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条型：</w:t>
                  </w:r>
                  <w:r>
                    <w:rPr>
                      <w:rFonts w:ascii="仿宋_GB2312" w:hAnsi="仿宋_GB2312" w:cs="仿宋_GB2312" w:eastAsia="仿宋_GB2312"/>
                      <w:sz w:val="21"/>
                      <w:color w:val="000000"/>
                    </w:rPr>
                    <w:t>50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23</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甲型流行性感冒病毒抗原检测试剂盒（胶体金法）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24</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乙型流行性感冒病毒抗原检测试剂盒（胶体金法）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25</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肠道腺病毒抗原检测试剂盒（胶体金法）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26</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便隐血检测试剂盒（胶体金法）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27</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轮状病毒抗原检测试剂盒（胶体金法）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百日咳杆菌核酸检测试剂盒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29</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肺炎支原体肺炎</w:t>
                  </w:r>
                  <w:r>
                    <w:rPr>
                      <w:rFonts w:ascii="仿宋_GB2312" w:hAnsi="仿宋_GB2312" w:cs="仿宋_GB2312" w:eastAsia="仿宋_GB2312"/>
                      <w:sz w:val="21"/>
                    </w:rPr>
                    <w:t>Ig</w:t>
                  </w:r>
                  <w:r>
                    <w:rPr>
                      <w:rFonts w:ascii="仿宋_GB2312" w:hAnsi="仿宋_GB2312" w:cs="仿宋_GB2312" w:eastAsia="仿宋_GB2312"/>
                      <w:sz w:val="21"/>
                    </w:rPr>
                    <w:t>G</w:t>
                  </w:r>
                  <w:r>
                    <w:rPr>
                      <w:rFonts w:ascii="仿宋_GB2312" w:hAnsi="仿宋_GB2312" w:cs="仿宋_GB2312" w:eastAsia="仿宋_GB2312"/>
                      <w:sz w:val="21"/>
                    </w:rPr>
                    <w:t>抗体检测试剂盒（胶体金法）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人份</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 人份/盒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30</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00"/>
                  </w:pPr>
                  <w:r>
                    <w:rPr>
                      <w:rFonts w:ascii="仿宋_GB2312" w:hAnsi="仿宋_GB2312" w:cs="仿宋_GB2312" w:eastAsia="仿宋_GB2312"/>
                      <w:sz w:val="21"/>
                    </w:rPr>
                    <w:t>一次性采血针（塑丙）</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0.09</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31</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095"/>
                  </w:pPr>
                  <w:r>
                    <w:rPr>
                      <w:rFonts w:ascii="仿宋_GB2312" w:hAnsi="仿宋_GB2312" w:cs="仿宋_GB2312" w:eastAsia="仿宋_GB2312"/>
                      <w:sz w:val="21"/>
                    </w:rPr>
                    <w:t>载玻片（单头单面磨砂）</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 片/盒</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32</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75"/>
                  </w:pPr>
                  <w:r>
                    <w:rPr>
                      <w:rFonts w:ascii="仿宋_GB2312" w:hAnsi="仿宋_GB2312" w:cs="仿宋_GB2312" w:eastAsia="仿宋_GB2312"/>
                      <w:sz w:val="21"/>
                    </w:rPr>
                    <w:t>（长软）</w:t>
                  </w:r>
                  <w:r>
                    <w:rPr>
                      <w:rFonts w:ascii="仿宋_GB2312" w:hAnsi="仿宋_GB2312" w:cs="仿宋_GB2312" w:eastAsia="仿宋_GB2312"/>
                      <w:sz w:val="21"/>
                    </w:rPr>
                    <w:t>12*100</w:t>
                  </w:r>
                  <w:r>
                    <w:rPr>
                      <w:rFonts w:ascii="仿宋_GB2312" w:hAnsi="仿宋_GB2312" w:cs="仿宋_GB2312" w:eastAsia="仿宋_GB2312"/>
                      <w:sz w:val="19"/>
                    </w:rPr>
                    <w:t xml:space="preserve"> </w:t>
                  </w:r>
                  <w:r>
                    <w:rPr>
                      <w:rFonts w:ascii="仿宋_GB2312" w:hAnsi="仿宋_GB2312" w:cs="仿宋_GB2312" w:eastAsia="仿宋_GB2312"/>
                      <w:sz w:val="21"/>
                    </w:rPr>
                    <w:t>试管</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33</w:t>
                  </w:r>
                </w:p>
              </w:tc>
              <w:tc>
                <w:tcPr>
                  <w:tcW w:type="dxa" w:w="10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耗材类</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00"/>
                  </w:pPr>
                  <w:r>
                    <w:rPr>
                      <w:rFonts w:ascii="仿宋_GB2312" w:hAnsi="仿宋_GB2312" w:cs="仿宋_GB2312" w:eastAsia="仿宋_GB2312"/>
                      <w:sz w:val="21"/>
                      <w:color w:val="000000"/>
                    </w:rPr>
                    <w:t>一次性使用静脉采血针</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50支/包</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34</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470"/>
                  </w:pPr>
                  <w:r>
                    <w:rPr>
                      <w:rFonts w:ascii="仿宋_GB2312" w:hAnsi="仿宋_GB2312" w:cs="仿宋_GB2312" w:eastAsia="仿宋_GB2312"/>
                      <w:sz w:val="21"/>
                    </w:rPr>
                    <w:t>（无菌）痰杯</w:t>
                  </w:r>
                  <w:r>
                    <w:rPr>
                      <w:rFonts w:ascii="仿宋_GB2312" w:hAnsi="仿宋_GB2312" w:cs="仿宋_GB2312" w:eastAsia="仿宋_GB2312"/>
                      <w:sz w:val="21"/>
                    </w:rPr>
                    <w:t>-40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 个/袋</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35</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095"/>
                  </w:pPr>
                  <w:r>
                    <w:rPr>
                      <w:rFonts w:ascii="仿宋_GB2312" w:hAnsi="仿宋_GB2312" w:cs="仿宋_GB2312" w:eastAsia="仿宋_GB2312"/>
                      <w:sz w:val="21"/>
                    </w:rPr>
                    <w:t>一次性尿杯（</w:t>
                  </w:r>
                  <w:r>
                    <w:rPr>
                      <w:rFonts w:ascii="仿宋_GB2312" w:hAnsi="仿宋_GB2312" w:cs="仿宋_GB2312" w:eastAsia="仿宋_GB2312"/>
                      <w:sz w:val="19"/>
                    </w:rPr>
                    <w:t xml:space="preserve"> </w:t>
                  </w:r>
                  <w:r>
                    <w:rPr>
                      <w:rFonts w:ascii="仿宋_GB2312" w:hAnsi="仿宋_GB2312" w:cs="仿宋_GB2312" w:eastAsia="仿宋_GB2312"/>
                      <w:sz w:val="21"/>
                    </w:rPr>
                    <w:t>白色透明）</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36</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675"/>
                  </w:pPr>
                  <w:r>
                    <w:rPr>
                      <w:rFonts w:ascii="仿宋_GB2312" w:hAnsi="仿宋_GB2312" w:cs="仿宋_GB2312" w:eastAsia="仿宋_GB2312"/>
                      <w:sz w:val="21"/>
                      <w:color w:val="2C3E50"/>
                    </w:rPr>
                    <w:t>真空采血管</w:t>
                  </w:r>
                  <w:r>
                    <w:rPr>
                      <w:rFonts w:ascii="仿宋_GB2312" w:hAnsi="仿宋_GB2312" w:cs="仿宋_GB2312" w:eastAsia="仿宋_GB2312"/>
                      <w:sz w:val="21"/>
                      <w:color w:val="2C3E50"/>
                    </w:rPr>
                    <w:t>(肝素钠，玻璃，绿头)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37</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ind w:left="840"/>
                  </w:pPr>
                  <w:r>
                    <w:rPr>
                      <w:rFonts w:ascii="仿宋_GB2312" w:hAnsi="仿宋_GB2312" w:cs="仿宋_GB2312" w:eastAsia="仿宋_GB2312"/>
                      <w:sz w:val="21"/>
                      <w:color w:val="2C3E50"/>
                    </w:rPr>
                    <w:t>真空采血管</w:t>
                  </w:r>
                  <w:r>
                    <w:rPr>
                      <w:rFonts w:ascii="仿宋_GB2312" w:hAnsi="仿宋_GB2312" w:cs="仿宋_GB2312" w:eastAsia="仿宋_GB2312"/>
                      <w:sz w:val="21"/>
                      <w:color w:val="2C3E50"/>
                    </w:rPr>
                    <w:t>(</w:t>
                  </w:r>
                  <w:r>
                    <w:rPr>
                      <w:rFonts w:ascii="仿宋_GB2312" w:hAnsi="仿宋_GB2312" w:cs="仿宋_GB2312" w:eastAsia="仿宋_GB2312"/>
                      <w:sz w:val="21"/>
                      <w:color w:val="2C3E50"/>
                    </w:rPr>
                    <w:t>EDTA</w:t>
                  </w:r>
                  <w:r>
                    <w:rPr>
                      <w:rFonts w:ascii="仿宋_GB2312" w:hAnsi="仿宋_GB2312" w:cs="仿宋_GB2312" w:eastAsia="仿宋_GB2312"/>
                      <w:sz w:val="21"/>
                      <w:color w:val="2C3E50"/>
                    </w:rPr>
                    <w:t>,玻璃，紫色)</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38</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305"/>
                  </w:pPr>
                  <w:r>
                    <w:rPr>
                      <w:rFonts w:ascii="仿宋_GB2312" w:hAnsi="仿宋_GB2312" w:cs="仿宋_GB2312" w:eastAsia="仿宋_GB2312"/>
                      <w:sz w:val="21"/>
                      <w:color w:val="2C3E50"/>
                    </w:rPr>
                    <w:t>真空采血管（紫管）</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0.69</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39</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675"/>
                  </w:pPr>
                  <w:r>
                    <w:rPr>
                      <w:rFonts w:ascii="仿宋_GB2312" w:hAnsi="仿宋_GB2312" w:cs="仿宋_GB2312" w:eastAsia="仿宋_GB2312"/>
                      <w:sz w:val="21"/>
                      <w:color w:val="2C3E50"/>
                    </w:rPr>
                    <w:t>真空采血管</w:t>
                  </w:r>
                  <w:r>
                    <w:rPr>
                      <w:rFonts w:ascii="仿宋_GB2312" w:hAnsi="仿宋_GB2312" w:cs="仿宋_GB2312" w:eastAsia="仿宋_GB2312"/>
                      <w:sz w:val="21"/>
                      <w:color w:val="2C3E50"/>
                    </w:rPr>
                    <w:t>(血常规管，玻璃紫头)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40</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675"/>
                  </w:pPr>
                  <w:r>
                    <w:rPr>
                      <w:rFonts w:ascii="仿宋_GB2312" w:hAnsi="仿宋_GB2312" w:cs="仿宋_GB2312" w:eastAsia="仿宋_GB2312"/>
                      <w:sz w:val="21"/>
                      <w:color w:val="2C3E50"/>
                    </w:rPr>
                    <w:t>真空采血管</w:t>
                  </w:r>
                  <w:r>
                    <w:rPr>
                      <w:rFonts w:ascii="仿宋_GB2312" w:hAnsi="仿宋_GB2312" w:cs="仿宋_GB2312" w:eastAsia="仿宋_GB2312"/>
                      <w:sz w:val="21"/>
                      <w:color w:val="2C3E50"/>
                    </w:rPr>
                    <w:t>(血凝管，玻璃，蓝头)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41</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410"/>
                  </w:pPr>
                  <w:r>
                    <w:rPr>
                      <w:rFonts w:ascii="仿宋_GB2312" w:hAnsi="仿宋_GB2312" w:cs="仿宋_GB2312" w:eastAsia="仿宋_GB2312"/>
                      <w:sz w:val="21"/>
                      <w:color w:val="2C3E50"/>
                    </w:rPr>
                    <w:t>真空采血管</w:t>
                  </w:r>
                  <w:r>
                    <w:rPr>
                      <w:rFonts w:ascii="仿宋_GB2312" w:hAnsi="仿宋_GB2312" w:cs="仿宋_GB2312" w:eastAsia="仿宋_GB2312"/>
                      <w:sz w:val="21"/>
                      <w:color w:val="2C3E50"/>
                    </w:rPr>
                    <w:t>(红帽)</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42</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305"/>
                  </w:pPr>
                  <w:r>
                    <w:rPr>
                      <w:rFonts w:ascii="仿宋_GB2312" w:hAnsi="仿宋_GB2312" w:cs="仿宋_GB2312" w:eastAsia="仿宋_GB2312"/>
                      <w:sz w:val="21"/>
                    </w:rPr>
                    <w:t>抗酸染色液</w:t>
                  </w:r>
                  <w:r>
                    <w:rPr>
                      <w:rFonts w:ascii="仿宋_GB2312" w:hAnsi="仿宋_GB2312" w:cs="仿宋_GB2312" w:eastAsia="仿宋_GB2312"/>
                      <w:sz w:val="21"/>
                    </w:rPr>
                    <w:t>(冷染法)</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429.24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43</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960"/>
                  </w:pPr>
                  <w:r>
                    <w:rPr>
                      <w:rFonts w:ascii="仿宋_GB2312" w:hAnsi="仿宋_GB2312" w:cs="仿宋_GB2312" w:eastAsia="仿宋_GB2312"/>
                      <w:sz w:val="21"/>
                    </w:rPr>
                    <w:t>快速革兰氏染色液</w:t>
                  </w:r>
                  <w:r>
                    <w:rPr>
                      <w:rFonts w:ascii="仿宋_GB2312" w:hAnsi="仿宋_GB2312" w:cs="仿宋_GB2312" w:eastAsia="仿宋_GB2312"/>
                      <w:sz w:val="19"/>
                    </w:rPr>
                    <w:t xml:space="preserve"> </w:t>
                  </w:r>
                  <w:r>
                    <w:rPr>
                      <w:rFonts w:ascii="仿宋_GB2312" w:hAnsi="仿宋_GB2312" w:cs="仿宋_GB2312" w:eastAsia="仿宋_GB2312"/>
                      <w:sz w:val="21"/>
                    </w:rPr>
                    <w:t>4×100</w:t>
                  </w:r>
                  <w:r>
                    <w:rPr>
                      <w:rFonts w:ascii="仿宋_GB2312" w:hAnsi="仿宋_GB2312" w:cs="仿宋_GB2312" w:eastAsia="仿宋_GB2312"/>
                      <w:sz w:val="21"/>
                    </w:rPr>
                    <w:t>ml</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340.94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44</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350"/>
                  </w:pPr>
                  <w:r>
                    <w:rPr>
                      <w:rFonts w:ascii="仿宋_GB2312" w:hAnsi="仿宋_GB2312" w:cs="仿宋_GB2312" w:eastAsia="仿宋_GB2312"/>
                      <w:sz w:val="21"/>
                    </w:rPr>
                    <w:t>瑞氏</w:t>
                  </w:r>
                  <w:r>
                    <w:rPr>
                      <w:rFonts w:ascii="仿宋_GB2312" w:hAnsi="仿宋_GB2312" w:cs="仿宋_GB2312" w:eastAsia="仿宋_GB2312"/>
                      <w:sz w:val="21"/>
                    </w:rPr>
                    <w:t>-姬姆萨染色液</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285.66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45</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30"/>
                  </w:pPr>
                  <w:r>
                    <w:rPr>
                      <w:rFonts w:ascii="仿宋_GB2312" w:hAnsi="仿宋_GB2312" w:cs="仿宋_GB2312" w:eastAsia="仿宋_GB2312"/>
                      <w:sz w:val="21"/>
                      <w:color w:val="2C3E50"/>
                    </w:rPr>
                    <w:t>一次性使用吸管</w:t>
                  </w:r>
                  <w:r>
                    <w:rPr>
                      <w:rFonts w:ascii="仿宋_GB2312" w:hAnsi="仿宋_GB2312" w:cs="仿宋_GB2312" w:eastAsia="仿宋_GB2312"/>
                      <w:sz w:val="19"/>
                      <w:color w:val="2C3E50"/>
                    </w:rPr>
                    <w:t xml:space="preserve"> </w:t>
                  </w:r>
                  <w:r>
                    <w:rPr>
                      <w:rFonts w:ascii="仿宋_GB2312" w:hAnsi="仿宋_GB2312" w:cs="仿宋_GB2312" w:eastAsia="仿宋_GB2312"/>
                      <w:sz w:val="21"/>
                      <w:color w:val="2C3E50"/>
                    </w:rPr>
                    <w:t>160</w:t>
                  </w:r>
                  <w:r>
                    <w:rPr>
                      <w:rFonts w:ascii="仿宋_GB2312" w:hAnsi="仿宋_GB2312" w:cs="仿宋_GB2312" w:eastAsia="仿宋_GB2312"/>
                      <w:sz w:val="21"/>
                      <w:color w:val="2C3E50"/>
                    </w:rPr>
                    <w:t>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46</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00"/>
                  </w:pPr>
                  <w:r>
                    <w:rPr>
                      <w:rFonts w:ascii="仿宋_GB2312" w:hAnsi="仿宋_GB2312" w:cs="仿宋_GB2312" w:eastAsia="仿宋_GB2312"/>
                      <w:sz w:val="21"/>
                      <w:color w:val="2C3E50"/>
                    </w:rPr>
                    <w:t>一次性使用末梢采血管</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1.3</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47</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110"/>
                  </w:pPr>
                  <w:r>
                    <w:rPr>
                      <w:rFonts w:ascii="仿宋_GB2312" w:hAnsi="仿宋_GB2312" w:cs="仿宋_GB2312" w:eastAsia="仿宋_GB2312"/>
                      <w:sz w:val="21"/>
                      <w:color w:val="2C3E50"/>
                    </w:rPr>
                    <w:t>柠檬酸钠</w:t>
                  </w:r>
                  <w:r>
                    <w:rPr>
                      <w:rFonts w:ascii="仿宋_GB2312" w:hAnsi="仿宋_GB2312" w:cs="仿宋_GB2312" w:eastAsia="仿宋_GB2312"/>
                      <w:sz w:val="19"/>
                      <w:color w:val="2C3E50"/>
                    </w:rPr>
                    <w:t xml:space="preserve"> </w:t>
                  </w:r>
                  <w:r>
                    <w:rPr>
                      <w:rFonts w:ascii="仿宋_GB2312" w:hAnsi="仿宋_GB2312" w:cs="仿宋_GB2312" w:eastAsia="仿宋_GB2312"/>
                      <w:sz w:val="21"/>
                      <w:color w:val="2C3E50"/>
                    </w:rPr>
                    <w:t>INC</w:t>
                  </w:r>
                  <w:r>
                    <w:rPr>
                      <w:rFonts w:ascii="仿宋_GB2312" w:hAnsi="仿宋_GB2312" w:cs="仿宋_GB2312" w:eastAsia="仿宋_GB2312"/>
                      <w:sz w:val="21"/>
                      <w:color w:val="2C3E50"/>
                    </w:rPr>
                    <w:t>(血沉专用)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0.55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48</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125"/>
                  </w:pPr>
                  <w:r>
                    <w:rPr>
                      <w:rFonts w:ascii="仿宋_GB2312" w:hAnsi="仿宋_GB2312" w:cs="仿宋_GB2312" w:eastAsia="仿宋_GB2312"/>
                      <w:sz w:val="21"/>
                      <w:color w:val="2C3E50"/>
                    </w:rPr>
                    <w:t>细菌接种针</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1.5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49</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990"/>
                  </w:pPr>
                  <w:r>
                    <w:rPr>
                      <w:rFonts w:ascii="仿宋_GB2312" w:hAnsi="仿宋_GB2312" w:cs="仿宋_GB2312" w:eastAsia="仿宋_GB2312"/>
                      <w:sz w:val="21"/>
                      <w:color w:val="2C3E50"/>
                    </w:rPr>
                    <w:t>一次性使用标本杯</w:t>
                  </w:r>
                  <w:r>
                    <w:rPr>
                      <w:rFonts w:ascii="仿宋_GB2312" w:hAnsi="仿宋_GB2312" w:cs="仿宋_GB2312" w:eastAsia="仿宋_GB2312"/>
                      <w:sz w:val="21"/>
                      <w:color w:val="2C3E50"/>
                    </w:rPr>
                    <w:t>(手掀盖)</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只</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0.68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50</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ind w:left="1125"/>
                  </w:pPr>
                  <w:r>
                    <w:rPr>
                      <w:rFonts w:ascii="仿宋_GB2312" w:hAnsi="仿宋_GB2312" w:cs="仿宋_GB2312" w:eastAsia="仿宋_GB2312"/>
                      <w:sz w:val="21"/>
                      <w:color w:val="2C3E50"/>
                    </w:rPr>
                    <w:t>滤芯吸头</w:t>
                  </w:r>
                  <w:r>
                    <w:rPr>
                      <w:rFonts w:ascii="仿宋_GB2312" w:hAnsi="仿宋_GB2312" w:cs="仿宋_GB2312" w:eastAsia="仿宋_GB2312"/>
                      <w:sz w:val="21"/>
                      <w:color w:val="2C3E50"/>
                    </w:rPr>
                    <w:t>(常规款 59mm）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盒</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35.77</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51</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305"/>
                  </w:pPr>
                  <w:r>
                    <w:rPr>
                      <w:rFonts w:ascii="仿宋_GB2312" w:hAnsi="仿宋_GB2312" w:cs="仿宋_GB2312" w:eastAsia="仿宋_GB2312"/>
                      <w:sz w:val="21"/>
                      <w:color w:val="2C3E50"/>
                    </w:rPr>
                    <w:t>吸头</w:t>
                  </w:r>
                  <w:r>
                    <w:rPr>
                      <w:rFonts w:ascii="仿宋_GB2312" w:hAnsi="仿宋_GB2312" w:cs="仿宋_GB2312" w:eastAsia="仿宋_GB2312"/>
                      <w:sz w:val="21"/>
                      <w:color w:val="2C3E50"/>
                    </w:rPr>
                    <w:t>(100</w:t>
                  </w:r>
                  <w:r>
                    <w:rPr>
                      <w:rFonts w:ascii="仿宋_GB2312" w:hAnsi="仿宋_GB2312" w:cs="仿宋_GB2312" w:eastAsia="仿宋_GB2312"/>
                      <w:sz w:val="21"/>
                      <w:color w:val="2C3E50"/>
                    </w:rPr>
                    <w:t>ul</w:t>
                  </w:r>
                  <w:r>
                    <w:rPr>
                      <w:rFonts w:ascii="仿宋_GB2312" w:hAnsi="仿宋_GB2312" w:cs="仿宋_GB2312" w:eastAsia="仿宋_GB2312"/>
                      <w:sz w:val="21"/>
                      <w:color w:val="2C3E50"/>
                    </w:rPr>
                    <w:t>)</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袋</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20</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500 只/袋</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52</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305"/>
                  </w:pPr>
                  <w:r>
                    <w:rPr>
                      <w:rFonts w:ascii="仿宋_GB2312" w:hAnsi="仿宋_GB2312" w:cs="仿宋_GB2312" w:eastAsia="仿宋_GB2312"/>
                      <w:sz w:val="21"/>
                    </w:rPr>
                    <w:t>吸头</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0</w:t>
                  </w:r>
                  <w:r>
                    <w:rPr>
                      <w:rFonts w:ascii="仿宋_GB2312" w:hAnsi="仿宋_GB2312" w:cs="仿宋_GB2312" w:eastAsia="仿宋_GB2312"/>
                      <w:sz w:val="21"/>
                    </w:rPr>
                    <w:t>ul</w:t>
                  </w:r>
                  <w:r>
                    <w:rPr>
                      <w:rFonts w:ascii="仿宋_GB2312" w:hAnsi="仿宋_GB2312" w:cs="仿宋_GB2312" w:eastAsia="仿宋_GB2312"/>
                      <w:sz w:val="21"/>
                    </w:rPr>
                    <w:t>)</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53</w:t>
                  </w:r>
                </w:p>
              </w:tc>
              <w:tc>
                <w:tcPr>
                  <w:tcW w:type="dxa" w:w="108"/>
                  <w:vMerge/>
                  <w:tcBorders>
                    <w:top w:val="none" w:color="000000" w:sz="4"/>
                    <w:left w:val="none" w:color="000000" w:sz="4"/>
                    <w:bottom w:val="none" w:color="000000" w:sz="4"/>
                    <w:right w:val="single" w:color="000000" w:sz="4"/>
                  </w:tcBorders>
                </w:tcP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left="1245"/>
                  </w:pPr>
                  <w:r>
                    <w:rPr>
                      <w:rFonts w:ascii="仿宋_GB2312" w:hAnsi="仿宋_GB2312" w:cs="仿宋_GB2312" w:eastAsia="仿宋_GB2312"/>
                      <w:sz w:val="21"/>
                    </w:rPr>
                    <w:t>厌氧产生袋（</w:t>
                  </w:r>
                  <w:r>
                    <w:rPr>
                      <w:rFonts w:ascii="仿宋_GB2312" w:hAnsi="仿宋_GB2312" w:cs="仿宋_GB2312" w:eastAsia="仿宋_GB2312"/>
                      <w:sz w:val="21"/>
                    </w:rPr>
                    <w:t>0.35L）</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187.54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十一、全自动化学发光分析仪配套试剂耗材：</w:t>
            </w:r>
          </w:p>
          <w:tbl>
            <w:tblPr>
              <w:tblInd w:type="dxa" w:w="135"/>
              <w:tblBorders>
                <w:top w:val="none" w:color="000000" w:sz="4"/>
                <w:left w:val="none" w:color="000000" w:sz="4"/>
                <w:bottom w:val="none" w:color="000000" w:sz="4"/>
                <w:right w:val="none" w:color="000000" w:sz="4"/>
                <w:insideH w:val="none"/>
                <w:insideV w:val="none"/>
              </w:tblBorders>
            </w:tblPr>
            <w:tblGrid>
              <w:gridCol w:w="217"/>
              <w:gridCol w:w="217"/>
              <w:gridCol w:w="1027"/>
              <w:gridCol w:w="196"/>
              <w:gridCol w:w="292"/>
              <w:gridCol w:w="593"/>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试剂名称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报价单位</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单价限价（元）</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包装规格</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化</w:t>
                  </w:r>
                </w:p>
                <w:p>
                  <w:pPr>
                    <w:pStyle w:val="null3"/>
                    <w:jc w:val="center"/>
                  </w:pPr>
                  <w:r>
                    <w:rPr>
                      <w:rFonts w:ascii="仿宋_GB2312" w:hAnsi="仿宋_GB2312" w:cs="仿宋_GB2312" w:eastAsia="仿宋_GB2312"/>
                      <w:sz w:val="21"/>
                      <w:color w:val="000000"/>
                    </w:rPr>
                    <w:t>学</w:t>
                  </w:r>
                </w:p>
                <w:p>
                  <w:pPr>
                    <w:pStyle w:val="null3"/>
                    <w:jc w:val="center"/>
                  </w:pPr>
                  <w:r>
                    <w:rPr>
                      <w:rFonts w:ascii="仿宋_GB2312" w:hAnsi="仿宋_GB2312" w:cs="仿宋_GB2312" w:eastAsia="仿宋_GB2312"/>
                      <w:sz w:val="21"/>
                      <w:color w:val="000000"/>
                    </w:rPr>
                    <w:t>免</w:t>
                  </w:r>
                </w:p>
                <w:p>
                  <w:pPr>
                    <w:pStyle w:val="null3"/>
                    <w:jc w:val="center"/>
                  </w:pPr>
                  <w:r>
                    <w:rPr>
                      <w:rFonts w:ascii="仿宋_GB2312" w:hAnsi="仿宋_GB2312" w:cs="仿宋_GB2312" w:eastAsia="仿宋_GB2312"/>
                      <w:sz w:val="21"/>
                      <w:color w:val="000000"/>
                    </w:rPr>
                    <w:t>疫</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乙型肝炎病毒表面抗原</w:t>
                  </w:r>
                  <w:r>
                    <w:rPr>
                      <w:rFonts w:ascii="仿宋_GB2312" w:hAnsi="仿宋_GB2312" w:cs="仿宋_GB2312" w:eastAsia="仿宋_GB2312"/>
                      <w:sz w:val="21"/>
                      <w:color w:val="000000"/>
                    </w:rPr>
                    <w:t>(HBsAg)测定试剂盒(CLIA)2×50人份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乙型肝炎病毒表面抗体</w:t>
                  </w:r>
                  <w:r>
                    <w:rPr>
                      <w:rFonts w:ascii="仿宋_GB2312" w:hAnsi="仿宋_GB2312" w:cs="仿宋_GB2312" w:eastAsia="仿宋_GB2312"/>
                      <w:sz w:val="21"/>
                      <w:color w:val="000000"/>
                    </w:rPr>
                    <w:t>(Anti-HBs)测定试剂盒(CLIA)2×50人份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e抗原(HBeAg)测定试剂盒(化学发光免疫分析法)2×50人份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e抗原定量测定试剂盒（CLIA） 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e抗体(Anti-HBe)测定试剂盒(CLIA)2×50人份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乙型肝炎病毒核心抗体</w:t>
                  </w:r>
                  <w:r>
                    <w:rPr>
                      <w:rFonts w:ascii="仿宋_GB2312" w:hAnsi="仿宋_GB2312" w:cs="仿宋_GB2312" w:eastAsia="仿宋_GB2312"/>
                      <w:sz w:val="21"/>
                      <w:color w:val="000000"/>
                    </w:rPr>
                    <w:t>(Anti-HBc)测定试剂盒(CLIA)2×50人份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人类免疫缺陷病毒抗原抗体</w:t>
                  </w:r>
                  <w:r>
                    <w:rPr>
                      <w:rFonts w:ascii="仿宋_GB2312" w:hAnsi="仿宋_GB2312" w:cs="仿宋_GB2312" w:eastAsia="仿宋_GB2312"/>
                      <w:sz w:val="21"/>
                      <w:color w:val="000000"/>
                    </w:rPr>
                    <w:t>(HIV)测定试剂盒(CLIA)2×50人份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丙型肝炎病毒抗体（</w:t>
                  </w:r>
                  <w:r>
                    <w:rPr>
                      <w:rFonts w:ascii="仿宋_GB2312" w:hAnsi="仿宋_GB2312" w:cs="仿宋_GB2312" w:eastAsia="仿宋_GB2312"/>
                      <w:sz w:val="21"/>
                      <w:color w:val="000000"/>
                    </w:rPr>
                    <w:t>Anti-HCV）检测试剂盒（CLIA）2×50人份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1397</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梅毒螺旋体抗体（</w:t>
                  </w:r>
                  <w:r>
                    <w:rPr>
                      <w:rFonts w:ascii="仿宋_GB2312" w:hAnsi="仿宋_GB2312" w:cs="仿宋_GB2312" w:eastAsia="仿宋_GB2312"/>
                      <w:sz w:val="21"/>
                      <w:color w:val="000000"/>
                    </w:rPr>
                    <w:t>Anti-TP）测定试剂盒（CLIA）2×50人份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610.5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乙型肝炎病毒表面抗原校准品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557</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e抗原定量校准品（非CE）</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C0 1x1.2mL,C1 1x1.0mL，C2 1x1.0mL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乙型肝炎病毒核心抗体校准品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人类免疫缺陷病毒抗原抗体校准品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370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丙型肝炎病毒抗体校准品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481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梅毒螺旋体抗体校准品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乙型肝炎病毒表面抗原阴性质控品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乙型肝炎病毒表面抗原阳性质控品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乙型肝炎病毒表面抗体阴性质控品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乙型肝炎病毒表面抗体阳性质控品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e抗原阴性质控品3瓶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e抗原阳性质控品3瓶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e抗体阴性质控品3瓶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w:t>
                  </w:r>
                  <w:r>
                    <w:rPr>
                      <w:rFonts w:ascii="仿宋_GB2312" w:hAnsi="仿宋_GB2312" w:cs="仿宋_GB2312" w:eastAsia="仿宋_GB2312"/>
                      <w:sz w:val="21"/>
                      <w:color w:val="000000"/>
                    </w:rPr>
                    <w:t>e抗体阳性质控品3瓶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乙型肝炎病毒核心抗体阴性质控品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乙型肝炎病毒核心抗体阳性质控品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446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人类免疫缺陷病毒抗原抗体阴性质控品</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1463</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人类免疫缺陷病毒抗原抗体阳性质控品</w:t>
                  </w:r>
                  <w:r>
                    <w:rPr>
                      <w:rFonts w:ascii="仿宋_GB2312" w:hAnsi="仿宋_GB2312" w:cs="仿宋_GB2312" w:eastAsia="仿宋_GB2312"/>
                      <w:sz w:val="21"/>
                      <w:color w:val="000000"/>
                    </w:rPr>
                    <w:t>6瓶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2926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丙型肝炎病毒抗体质控品</w:t>
                  </w:r>
                  <w:r>
                    <w:rPr>
                      <w:rFonts w:ascii="仿宋_GB2312" w:hAnsi="仿宋_GB2312" w:cs="仿宋_GB2312" w:eastAsia="仿宋_GB2312"/>
                      <w:sz w:val="21"/>
                      <w:color w:val="000000"/>
                    </w:rPr>
                    <w:t>(阴性)3瓶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667</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丙型肝炎病毒抗体质控品（阳性）</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667</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梅毒螺旋体抗体质控品（阴性）</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740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梅毒螺旋体抗体质控品（阳性）</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740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游离三碘甲状腺原氨酸</w:t>
                  </w:r>
                  <w:r>
                    <w:rPr>
                      <w:rFonts w:ascii="仿宋_GB2312" w:hAnsi="仿宋_GB2312" w:cs="仿宋_GB2312" w:eastAsia="仿宋_GB2312"/>
                      <w:sz w:val="21"/>
                      <w:color w:val="000000"/>
                    </w:rPr>
                    <w:t>(FT3)测定试剂盒(化学发光免疫分析法)2×50人份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游离甲状腺素</w:t>
                  </w:r>
                  <w:r>
                    <w:rPr>
                      <w:rFonts w:ascii="仿宋_GB2312" w:hAnsi="仿宋_GB2312" w:cs="仿宋_GB2312" w:eastAsia="仿宋_GB2312"/>
                      <w:sz w:val="21"/>
                      <w:color w:val="000000"/>
                    </w:rPr>
                    <w:t>(FT4)测定试剂盒(化学发光免疫分析法)2×50人份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总三碘甲状腺原氨酸</w:t>
                  </w:r>
                  <w:r>
                    <w:rPr>
                      <w:rFonts w:ascii="仿宋_GB2312" w:hAnsi="仿宋_GB2312" w:cs="仿宋_GB2312" w:eastAsia="仿宋_GB2312"/>
                      <w:sz w:val="21"/>
                      <w:color w:val="000000"/>
                    </w:rPr>
                    <w:t>(T3)测定试剂盒(化学发光免疫分析法)2×50人份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总甲状腺素</w:t>
                  </w:r>
                  <w:r>
                    <w:rPr>
                      <w:rFonts w:ascii="仿宋_GB2312" w:hAnsi="仿宋_GB2312" w:cs="仿宋_GB2312" w:eastAsia="仿宋_GB2312"/>
                      <w:sz w:val="21"/>
                      <w:color w:val="000000"/>
                    </w:rPr>
                    <w:t>(T4)测定试剂盒(化学发光免疫分析法)2×50人份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促甲状腺激素</w:t>
                  </w:r>
                  <w:r>
                    <w:rPr>
                      <w:rFonts w:ascii="仿宋_GB2312" w:hAnsi="仿宋_GB2312" w:cs="仿宋_GB2312" w:eastAsia="仿宋_GB2312"/>
                      <w:sz w:val="21"/>
                      <w:color w:val="000000"/>
                    </w:rPr>
                    <w:t>(TSH)测定试剂盒(化学发光免疫分析法)2×50人份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768.9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甲状腺球蛋白抗体（</w:t>
                  </w:r>
                  <w:r>
                    <w:rPr>
                      <w:rFonts w:ascii="仿宋_GB2312" w:hAnsi="仿宋_GB2312" w:cs="仿宋_GB2312" w:eastAsia="仿宋_GB2312"/>
                      <w:sz w:val="21"/>
                      <w:color w:val="000000"/>
                    </w:rPr>
                    <w:t>Anti-Tg）定量测定试剂盒（CLIA）2×50人份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抗甲状腺过氧化物酶抗体</w:t>
                  </w:r>
                  <w:r>
                    <w:rPr>
                      <w:rFonts w:ascii="仿宋_GB2312" w:hAnsi="仿宋_GB2312" w:cs="仿宋_GB2312" w:eastAsia="仿宋_GB2312"/>
                      <w:sz w:val="21"/>
                      <w:color w:val="000000"/>
                    </w:rPr>
                    <w:t>(Anti-TPO)定量测定试剂盒（CLIA）2×50人份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游离三碘甲状腺原氨酸校准品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游离甲状腺素校准品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总三碘甲状腺原氨酸校准品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总甲状腺素校准品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促甲状腺激素校准品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甲状腺球蛋白抗体校准品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抗甲状腺过氧化物酶抗体校准品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甲状腺相关自身抗体质控品（低值）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甲状腺相关自身抗体质控品（高值）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950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甲状腺功能复合定值质控品（低值）（</w:t>
                  </w:r>
                  <w:r>
                    <w:rPr>
                      <w:rFonts w:ascii="仿宋_GB2312" w:hAnsi="仿宋_GB2312" w:cs="仿宋_GB2312" w:eastAsia="仿宋_GB2312"/>
                      <w:sz w:val="21"/>
                      <w:color w:val="000000"/>
                    </w:rPr>
                    <w:t>004L）3瓶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1650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甲状腺功能复合定值质控品（高值）（</w:t>
                  </w:r>
                  <w:r>
                    <w:rPr>
                      <w:rFonts w:ascii="仿宋_GB2312" w:hAnsi="仿宋_GB2312" w:cs="仿宋_GB2312" w:eastAsia="仿宋_GB2312"/>
                      <w:sz w:val="21"/>
                      <w:color w:val="000000"/>
                    </w:rPr>
                    <w:t>004L）3瓶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1650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反</w:t>
                  </w:r>
                  <w:r>
                    <w:rPr>
                      <w:rFonts w:ascii="仿宋_GB2312" w:hAnsi="仿宋_GB2312" w:cs="仿宋_GB2312" w:eastAsia="仿宋_GB2312"/>
                      <w:sz w:val="21"/>
                      <w:color w:val="000000"/>
                    </w:rPr>
                    <w:t>T3质控品（低值）3瓶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反</w:t>
                  </w:r>
                  <w:r>
                    <w:rPr>
                      <w:rFonts w:ascii="仿宋_GB2312" w:hAnsi="仿宋_GB2312" w:cs="仿宋_GB2312" w:eastAsia="仿宋_GB2312"/>
                      <w:sz w:val="21"/>
                      <w:color w:val="000000"/>
                    </w:rPr>
                    <w:t>T3质控品（高值）3瓶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癌胚抗原</w:t>
                  </w:r>
                  <w:r>
                    <w:rPr>
                      <w:rFonts w:ascii="仿宋_GB2312" w:hAnsi="仿宋_GB2312" w:cs="仿宋_GB2312" w:eastAsia="仿宋_GB2312"/>
                      <w:sz w:val="21"/>
                      <w:color w:val="000000"/>
                    </w:rPr>
                    <w:t>(CEA)测定试剂盒(化学发光免疫分析法)2×50人份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618.2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甲胎蛋白</w:t>
                  </w:r>
                  <w:r>
                    <w:rPr>
                      <w:rFonts w:ascii="仿宋_GB2312" w:hAnsi="仿宋_GB2312" w:cs="仿宋_GB2312" w:eastAsia="仿宋_GB2312"/>
                      <w:sz w:val="21"/>
                      <w:color w:val="000000"/>
                    </w:rPr>
                    <w:t>(AFP)测定试剂盒(化学发光免疫分析法)2×50人份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618.2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肿瘤相关抗原</w:t>
                  </w:r>
                  <w:r>
                    <w:rPr>
                      <w:rFonts w:ascii="仿宋_GB2312" w:hAnsi="仿宋_GB2312" w:cs="仿宋_GB2312" w:eastAsia="仿宋_GB2312"/>
                      <w:sz w:val="21"/>
                      <w:color w:val="000000"/>
                    </w:rPr>
                    <w:t>125(CA125)测定试剂盒(化学发光免疫分析法)2×50人份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癌抗原</w:t>
                  </w:r>
                  <w:r>
                    <w:rPr>
                      <w:rFonts w:ascii="仿宋_GB2312" w:hAnsi="仿宋_GB2312" w:cs="仿宋_GB2312" w:eastAsia="仿宋_GB2312"/>
                      <w:sz w:val="21"/>
                      <w:color w:val="000000"/>
                    </w:rPr>
                    <w:t>15-3(CA15-3)测定试剂盒(化学发光免疫分析法)2×50人份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糖类抗原</w:t>
                  </w:r>
                  <w:r>
                    <w:rPr>
                      <w:rFonts w:ascii="仿宋_GB2312" w:hAnsi="仿宋_GB2312" w:cs="仿宋_GB2312" w:eastAsia="仿宋_GB2312"/>
                      <w:sz w:val="21"/>
                      <w:color w:val="000000"/>
                    </w:rPr>
                    <w:t>19-9(CA19-9)测定试剂盒(化学发光免疫分析法)2×50人份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游离前列腺特异性抗原</w:t>
                  </w:r>
                  <w:r>
                    <w:rPr>
                      <w:rFonts w:ascii="仿宋_GB2312" w:hAnsi="仿宋_GB2312" w:cs="仿宋_GB2312" w:eastAsia="仿宋_GB2312"/>
                      <w:sz w:val="21"/>
                      <w:color w:val="000000"/>
                    </w:rPr>
                    <w:t>(FPSA)测定试剂盒(化学发光免疫分析法)2×50人份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1298</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总前列腺特异性抗原</w:t>
                  </w:r>
                  <w:r>
                    <w:rPr>
                      <w:rFonts w:ascii="仿宋_GB2312" w:hAnsi="仿宋_GB2312" w:cs="仿宋_GB2312" w:eastAsia="仿宋_GB2312"/>
                      <w:sz w:val="21"/>
                      <w:color w:val="000000"/>
                    </w:rPr>
                    <w:t>(TPSA)测定试剂盒(化学发光免疫分析法)2×50人份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1298</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神经元特异性烯醇化酶（</w:t>
                  </w:r>
                  <w:r>
                    <w:rPr>
                      <w:rFonts w:ascii="仿宋_GB2312" w:hAnsi="仿宋_GB2312" w:cs="仿宋_GB2312" w:eastAsia="仿宋_GB2312"/>
                      <w:sz w:val="21"/>
                      <w:color w:val="000000"/>
                    </w:rPr>
                    <w:t>NSE）测定试剂盒（CLIA）2×50人份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19片段（CYFRA21-1）测定试剂盒（CLIA）2×50人份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胃蛋白酶原</w:t>
                  </w:r>
                  <w:r>
                    <w:rPr>
                      <w:rFonts w:ascii="仿宋_GB2312" w:hAnsi="仿宋_GB2312" w:cs="仿宋_GB2312" w:eastAsia="仿宋_GB2312"/>
                      <w:sz w:val="21"/>
                      <w:color w:val="000000"/>
                    </w:rPr>
                    <w:t>Ⅰ（PGI）测定试剂盒（CLIA）2×50人份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2720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胃蛋白酶原</w:t>
                  </w:r>
                  <w:r>
                    <w:rPr>
                      <w:rFonts w:ascii="仿宋_GB2312" w:hAnsi="仿宋_GB2312" w:cs="仿宋_GB2312" w:eastAsia="仿宋_GB2312"/>
                      <w:sz w:val="21"/>
                      <w:color w:val="000000"/>
                    </w:rPr>
                    <w:t>Ⅱ（PGII)测定试剂盒（CLIA）2×50人份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2720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癌胚抗原校准品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甲胎蛋白校准品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875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肿瘤相关抗原</w:t>
                  </w:r>
                  <w:r>
                    <w:rPr>
                      <w:rFonts w:ascii="仿宋_GB2312" w:hAnsi="仿宋_GB2312" w:cs="仿宋_GB2312" w:eastAsia="仿宋_GB2312"/>
                      <w:sz w:val="21"/>
                      <w:color w:val="000000"/>
                    </w:rPr>
                    <w:t>125校准品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癌抗原</w:t>
                  </w:r>
                  <w:r>
                    <w:rPr>
                      <w:rFonts w:ascii="仿宋_GB2312" w:hAnsi="仿宋_GB2312" w:cs="仿宋_GB2312" w:eastAsia="仿宋_GB2312"/>
                      <w:sz w:val="21"/>
                      <w:color w:val="000000"/>
                    </w:rPr>
                    <w:t>15-3校准品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糖类抗原</w:t>
                  </w:r>
                  <w:r>
                    <w:rPr>
                      <w:rFonts w:ascii="仿宋_GB2312" w:hAnsi="仿宋_GB2312" w:cs="仿宋_GB2312" w:eastAsia="仿宋_GB2312"/>
                      <w:sz w:val="21"/>
                      <w:color w:val="000000"/>
                    </w:rPr>
                    <w:t>19-9校准品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游离前列腺特异性抗原校准品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645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总前列腺特异性抗原校准品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323</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神经元特异性烯醇化酶校准品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细胞角蛋白</w:t>
                  </w:r>
                  <w:r>
                    <w:rPr>
                      <w:rFonts w:ascii="仿宋_GB2312" w:hAnsi="仿宋_GB2312" w:cs="仿宋_GB2312" w:eastAsia="仿宋_GB2312"/>
                      <w:sz w:val="21"/>
                      <w:color w:val="000000"/>
                    </w:rPr>
                    <w:t>19片段校准品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1125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胃蛋白酶原</w:t>
                  </w:r>
                  <w:r>
                    <w:rPr>
                      <w:rFonts w:ascii="仿宋_GB2312" w:hAnsi="仿宋_GB2312" w:cs="仿宋_GB2312" w:eastAsia="仿宋_GB2312"/>
                      <w:sz w:val="21"/>
                      <w:color w:val="000000"/>
                    </w:rPr>
                    <w:t>Ⅰ校准品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C0：1×1.2mL C1：1×1.0mL C2：1×1.0mL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胃蛋白酶原</w:t>
                  </w:r>
                  <w:r>
                    <w:rPr>
                      <w:rFonts w:ascii="仿宋_GB2312" w:hAnsi="仿宋_GB2312" w:cs="仿宋_GB2312" w:eastAsia="仿宋_GB2312"/>
                      <w:sz w:val="21"/>
                      <w:color w:val="000000"/>
                    </w:rPr>
                    <w:t>Ⅱ校准品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C0：1×1.2mL C1：1×1.0mL C2：1×1.0mL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肿瘤标志物复合定值质控品（低值）（</w:t>
                  </w:r>
                  <w:r>
                    <w:rPr>
                      <w:rFonts w:ascii="仿宋_GB2312" w:hAnsi="仿宋_GB2312" w:cs="仿宋_GB2312" w:eastAsia="仿宋_GB2312"/>
                      <w:sz w:val="21"/>
                      <w:color w:val="000000"/>
                    </w:rPr>
                    <w:t>004L）3瓶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2850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肿瘤标志物复合定值质控品（高值）（</w:t>
                  </w:r>
                  <w:r>
                    <w:rPr>
                      <w:rFonts w:ascii="仿宋_GB2312" w:hAnsi="仿宋_GB2312" w:cs="仿宋_GB2312" w:eastAsia="仿宋_GB2312"/>
                      <w:sz w:val="21"/>
                      <w:color w:val="000000"/>
                    </w:rPr>
                    <w:t>004L）3瓶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2850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神经元特异性烯醇化酶质控品（低值）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625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神经元特异性烯醇化酶质控品（高值）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胃炎相关质控品（低值）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胃炎相关质控品（高值）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多项肿瘤标志物质控品（低值）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多项肿瘤标志物质控品（高值）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皮质醇（</w:t>
                  </w:r>
                  <w:r>
                    <w:rPr>
                      <w:rFonts w:ascii="仿宋_GB2312" w:hAnsi="仿宋_GB2312" w:cs="仿宋_GB2312" w:eastAsia="仿宋_GB2312"/>
                      <w:sz w:val="21"/>
                    </w:rPr>
                    <w:t>Cortisol）定量测定试剂盒（CLIA）2×50人份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1400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促肾上腺皮质激素（</w:t>
                  </w:r>
                  <w:r>
                    <w:rPr>
                      <w:rFonts w:ascii="仿宋_GB2312" w:hAnsi="仿宋_GB2312" w:cs="仿宋_GB2312" w:eastAsia="仿宋_GB2312"/>
                      <w:sz w:val="21"/>
                    </w:rPr>
                    <w:t>ACTH）定量测定试剂盒（CLIA）2×50人份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皮质醇校准品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促肾上腺皮质激素校准品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促肾上腺皮质激素质控品（低值）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促肾上腺皮质激素质控品（高值）</w:t>
                  </w:r>
                  <w:r>
                    <w:rPr>
                      <w:rFonts w:ascii="仿宋_GB2312" w:hAnsi="仿宋_GB2312" w:cs="仿宋_GB2312" w:eastAsia="仿宋_GB2312"/>
                      <w:sz w:val="21"/>
                      <w:color w:val="000000"/>
                    </w:rPr>
                    <w:t>3瓶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1125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胰岛素（</w:t>
                  </w:r>
                  <w:r>
                    <w:rPr>
                      <w:rFonts w:ascii="仿宋_GB2312" w:hAnsi="仿宋_GB2312" w:cs="仿宋_GB2312" w:eastAsia="仿宋_GB2312"/>
                      <w:sz w:val="21"/>
                      <w:color w:val="000000"/>
                    </w:rPr>
                    <w:t>Insulin）定量测定试剂盒（CLIA）2×50人份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805.2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胰岛素校准品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750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醛固酮（</w:t>
                  </w:r>
                  <w:r>
                    <w:rPr>
                      <w:rFonts w:ascii="仿宋_GB2312" w:hAnsi="仿宋_GB2312" w:cs="仿宋_GB2312" w:eastAsia="仿宋_GB2312"/>
                      <w:sz w:val="21"/>
                    </w:rPr>
                    <w:t>ALD）测定试剂盒(化学发光免疫分析法)2×50人份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2136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肾素（</w:t>
                  </w:r>
                  <w:r>
                    <w:rPr>
                      <w:rFonts w:ascii="仿宋_GB2312" w:hAnsi="仿宋_GB2312" w:cs="仿宋_GB2312" w:eastAsia="仿宋_GB2312"/>
                      <w:sz w:val="21"/>
                    </w:rPr>
                    <w:t>Renin）测定试剂盒(化学发光免疫分析法)2×50人份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1632</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2×50人份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肾素校准品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C0：1×1.2ml，C1：1×1.0ml；C2：1×1.0ml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醛固酮校准品</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C0：1×1.0mL C1：1×1.0mL C2：1×1.0mL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高血压相关质控品（低值</w:t>
                  </w:r>
                  <w:r>
                    <w:rPr>
                      <w:rFonts w:ascii="仿宋_GB2312" w:hAnsi="仿宋_GB2312" w:cs="仿宋_GB2312" w:eastAsia="仿宋_GB2312"/>
                      <w:sz w:val="21"/>
                      <w:color w:val="000000"/>
                    </w:rPr>
                    <w:t>x3）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高血压相关质控品（高值</w:t>
                  </w:r>
                  <w:r>
                    <w:rPr>
                      <w:rFonts w:ascii="仿宋_GB2312" w:hAnsi="仿宋_GB2312" w:cs="仿宋_GB2312" w:eastAsia="仿宋_GB2312"/>
                      <w:sz w:val="21"/>
                      <w:color w:val="000000"/>
                    </w:rPr>
                    <w:t>x3）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3×2.0mL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化学发光底物液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1600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4x115ml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全自动免疫检验系统用底物液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4*75mL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免疫反应杯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126个x24盒</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免疫反应杯</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2800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21*2*88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103</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免疫反应杯及废料箱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5000个/箱</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104</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清洗液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316</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105</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针清洗液</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12瓶/盒</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106</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废料箱</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255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10个/盒</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107</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废料箱</w:t>
                  </w:r>
                  <w:r>
                    <w:rPr>
                      <w:rFonts w:ascii="仿宋_GB2312" w:hAnsi="仿宋_GB2312" w:cs="仿宋_GB2312" w:eastAsia="仿宋_GB2312"/>
                      <w:sz w:val="21"/>
                      <w:color w:val="000000"/>
                    </w:rPr>
                    <w:t>I</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150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10个/盒</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108</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样本稀释液（自动）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465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2×30mL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109</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样本稀释液（手动）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420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6×8mL</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110</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试管塞（</w:t>
                  </w:r>
                  <w:r>
                    <w:rPr>
                      <w:rFonts w:ascii="仿宋_GB2312" w:hAnsi="仿宋_GB2312" w:cs="仿宋_GB2312" w:eastAsia="仿宋_GB2312"/>
                      <w:sz w:val="21"/>
                      <w:color w:val="000000"/>
                    </w:rPr>
                    <w:t>13mm）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5000个/箱</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111</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试管塞（</w:t>
                  </w:r>
                  <w:r>
                    <w:rPr>
                      <w:rFonts w:ascii="仿宋_GB2312" w:hAnsi="仿宋_GB2312" w:cs="仿宋_GB2312" w:eastAsia="仿宋_GB2312"/>
                      <w:sz w:val="21"/>
                      <w:color w:val="000000"/>
                    </w:rPr>
                    <w:t>16mm）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5500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5000个/箱</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112</w:t>
                  </w:r>
                </w:p>
              </w:tc>
              <w:tc>
                <w:tcPr>
                  <w:tcW w:type="dxa" w:w="217"/>
                  <w:vMerge/>
                  <w:tcBorders>
                    <w:top w:val="none" w:color="000000" w:sz="4"/>
                    <w:left w:val="none" w:color="000000" w:sz="4"/>
                    <w:bottom w:val="none" w:color="000000" w:sz="4"/>
                    <w:right w:val="single" w:color="000000" w:sz="4"/>
                  </w:tcBorders>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浓缩分离液</w:t>
                  </w:r>
                  <w:r>
                    <w:rPr>
                      <w:rFonts w:ascii="仿宋_GB2312" w:hAnsi="仿宋_GB2312" w:cs="仿宋_GB2312" w:eastAsia="仿宋_GB2312"/>
                      <w:sz w:val="21"/>
                      <w:color w:val="000000"/>
                    </w:rPr>
                    <w:t>/清洗液（10x浓缩）</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盒</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3163</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1*10L</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合同签订后30个日历日内完成所有的供货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供货期限：一年；交货期：急需货物4小时内送达，一般货物3个日历天内送达。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进度款，安装、调试完毕并验收合格后，达到付款条件起10个工作日内，支付合同总金额的60.0%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进度款，货到后由采购人验收，验收合格后办理入库手续并签字确认。货物每季度据实结算，每季度供货满足结算要求时，结算当季度合同供货款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投标方案.docx 投标函 关于符合本国产品标准的声明函 节能产品、环境标志产品明细表.docx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投标文件封面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投标方案.docx 投标函 关于符合本国产品标准的声明函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医疗器械相关资质证件</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医疗器械相关资质证件</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1.投标文件的签署盖章， 2.投标文件格式，填写均无遗漏，且与所投项目名称、项目编号完全一致。均符合招标文件要求。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1.投标文件组成无缺漏项 2.投标内容的完整性，未出现漏项或产品数量与要求不符。</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投标报价的响应程度、交货期、质保期、投标有效期，均符合招标文件要求。</w:t>
            </w:r>
          </w:p>
        </w:tc>
        <w:tc>
          <w:tcPr>
            <w:tcW w:type="dxa" w:w="1661"/>
          </w:tcPr>
          <w:p>
            <w:pPr>
              <w:pStyle w:val="null3"/>
            </w:pPr>
            <w:r>
              <w:rPr>
                <w:rFonts w:ascii="仿宋_GB2312" w:hAnsi="仿宋_GB2312" w:cs="仿宋_GB2312" w:eastAsia="仿宋_GB2312"/>
              </w:rPr>
              <w:t>开标一览表 投标函 关于符合本国产品标准的声明函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1.投标文件的签署盖章， 2.投标文件格式，填写均无遗漏，且与所投项目名称、项目编号完全一致。均符合招标文件要求。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1.投标文件组成无缺漏项 2.投标内容的完整性，未出现漏项或产品数量与要求不符。</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投标报价的响应程度、交货期、质保期、投标有效期，均符合招标文件要求。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投标人须提供所投核心产品生产厂家自 2023 年 7 月 1 日至投标截止时间的类似项目业绩，每提供一份有效业绩得 1 分，本项满分 2分。 评审依据：以核心产品生产厂家加盖公章的合同复印件为准，业绩时间认定以合同签订时间为准。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提供所投产品合法来源渠道证明文件（不限于销售协议或代理协议或原厂授权等），提供齐全计5分，每缺少一个设备来源渠道证明材料扣0.5分，扣完为止；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分，满分8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投标人针对产品质量保证进行阐述，包括但不限于①产品选型配置②提供全生命周期内的质量保证承诺等。上述 2 项内容，每项内容2分，满分4分，方案内容每存在1处缺陷扣1分，扣完为止。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项内容，每项内容0.5分，满分1.5分。方案内容每存在1处缺陷扣0.25分，扣完为止。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本项目所有技术参数均满足招标文件得45分，其中▲参数有一项不满足扣1分，其余参数有一项不满足扣0.2分，扣完为止。 评审依据：按照技术参数要求提供相应的证明文件（不限于检测报告、技术白皮书、厂家产品说明等），并注明佐证材料具体页码。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项内容，每项内容计0.5分，满分1分。方案内容每存在1处缺陷扣0.25分，扣完为止。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0.5分满分2分。方案内容每存在1处缺陷扣0.25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质保期每增加一年得0.1分，满分0.5分。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w:t>
            </w:r>
          </w:p>
        </w:tc>
        <w:tc>
          <w:tcPr>
            <w:tcW w:type="dxa" w:w="2492"/>
          </w:tcPr>
          <w:p>
            <w:pPr>
              <w:pStyle w:val="null3"/>
            </w:pPr>
            <w:r>
              <w:rPr>
                <w:rFonts w:ascii="仿宋_GB2312" w:hAnsi="仿宋_GB2312" w:cs="仿宋_GB2312" w:eastAsia="仿宋_GB2312"/>
              </w:rPr>
              <w:t>产品规格明确，配置完善，符合招标文件的要求，对每项要求都在技术参数偏离表中明确响应，针对产品材质、性能有详细描述并提供相应的证明材料（不限于产品技术说明、厂家技术白皮书、官网功能截图等）得20分； 全部明确响应并细化描述但证明材料不齐的得15分； 全部明确响应并细化描述但未提供证明材料的得10分； 仅复制招标文件需求未进行细化描述并未提供证明材料的不得分。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对投标人提供的质量保证方案①质量管理②安全管理③货物的来源④产品选型 二、评审标准： 1.完整性：质量保证方案完整、合理、可行性高，对评审内容中的各项要求有详细描述； 2.可实施性：切合本项目实际情况，提出步骤清晰、合理的方案； 3.针对性：方案能够紧扣项目实际情况，内容科学合理。 三、赋分标准（满分15分） ①质量管理：每完全满足一个评审标准得 1 分，满分 3 分； ②安全管理：每完全满足一个评审标准得 1 分，满分 3 分； ③货物的来源：每完全满足一个评审标准得 2 分，满分 6 分；④产品选型：每完全满足一个评审标准得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投标人针对本项目提供完整、合理、详细的供货方案，从而实现保质保量按期供货、完工，方案包含：①物力调配及保障措施②供货运输方案、进度计划③验货标准说明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①物力调配及保障措施：每完全满足一个评审标准得 2分，满分 6分； ②供货运输方案、进度计划：每完全满足一个评审标准得 1.5分，满分 4.5 分； ③验货标准说明：每完全满足一个评审标准得 1.5 分，满分 4.5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 （团队人员需提供身份证及毕业证等证明资料）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包括：①售后服务承诺和服务内容②瑕疵产品退换货及补救措施③售后响应时间、响应速度及响应方式 二、评审标准 1、完整性：切合本项目实际情况，方案内容齐全，对文件中各项要求有详细描述； 2、可实施性：切合本项目实际情况，提出步骤清晰、合理的方案。 3、针对性：方案能够紧扣项目实际情况，内容科学合理。 三、赋分标准（满分12分） ①售后服务承诺和服务内容：每完全满足一个评审标准得 1 分，满分 3 分；②瑕疵产品退换货及补救措施：每完全满足一个评审标准得 2 分，满分 6 分；③售后响应时间、响应速度及响应方式：每完全满足一个评审标准得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投标人须提供所投产品生产厂家自 2023 年 7 月 1 日至投标截止时间的类似项目业绩，每提供一份有效业绩得 1 分，本项满分 2 分。 评审依据：以核心产品生产厂家加盖公章的合同复印件为准，业绩时间认定以合同签订时间为准。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