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B904AB">
      <w:pPr>
        <w:pStyle w:val="40"/>
        <w:jc w:val="center"/>
        <w:rPr>
          <w:rFonts w:ascii="宋体" w:hAnsi="宋体" w:eastAsia="宋体" w:cs="宋体"/>
        </w:rPr>
      </w:pPr>
      <w:r>
        <w:rPr>
          <w:rFonts w:ascii="宋体" w:hAnsi="宋体" w:eastAsia="宋体"/>
          <w:sz w:val="45"/>
          <w:szCs w:val="45"/>
          <w:lang w:eastAsia="zh-CN"/>
        </w:rPr>
        <w:t>其他条款响应</w:t>
      </w:r>
      <w:r>
        <w:rPr>
          <w:rFonts w:hint="default" w:ascii="宋体" w:hAnsi="宋体" w:eastAsia="宋体"/>
          <w:sz w:val="45"/>
          <w:szCs w:val="45"/>
          <w:lang w:eastAsia="zh-CN"/>
        </w:rPr>
        <w:t>/</w:t>
      </w:r>
      <w:r>
        <w:rPr>
          <w:rFonts w:ascii="宋体" w:hAnsi="宋体" w:eastAsia="宋体"/>
          <w:sz w:val="45"/>
          <w:szCs w:val="45"/>
          <w:lang w:eastAsia="zh-CN"/>
        </w:rPr>
        <w:t>偏离表</w:t>
      </w:r>
    </w:p>
    <w:p w14:paraId="1BF5197F">
      <w:pPr>
        <w:pStyle w:val="11"/>
        <w:spacing w:before="257" w:line="224" w:lineRule="auto"/>
        <w:ind w:left="1"/>
      </w:pPr>
      <w:r>
        <w:rPr>
          <w:spacing w:val="-1"/>
        </w:rPr>
        <w:t>采购编号：</w:t>
      </w:r>
      <w:r>
        <w:rPr>
          <w:spacing w:val="-43"/>
        </w:rPr>
        <w:t xml:space="preserve"> </w:t>
      </w:r>
      <w:r>
        <w:rPr>
          <w:spacing w:val="-1"/>
        </w:rPr>
        <w:t>{采购编号}</w:t>
      </w:r>
    </w:p>
    <w:p w14:paraId="24DFDCE7">
      <w:pPr>
        <w:pStyle w:val="11"/>
        <w:spacing w:before="213" w:line="225" w:lineRule="auto"/>
        <w:ind w:left="5"/>
      </w:pPr>
      <w:r>
        <w:rPr>
          <w:spacing w:val="-1"/>
        </w:rPr>
        <w:t>项目名称：</w:t>
      </w:r>
      <w:r>
        <w:rPr>
          <w:spacing w:val="-48"/>
        </w:rPr>
        <w:t xml:space="preserve"> </w:t>
      </w:r>
      <w:r>
        <w:rPr>
          <w:spacing w:val="-1"/>
        </w:rPr>
        <w:t>{项目名称}</w:t>
      </w:r>
    </w:p>
    <w:p w14:paraId="3B2A5380">
      <w:pPr>
        <w:pStyle w:val="11"/>
        <w:spacing w:before="211" w:line="226" w:lineRule="auto"/>
        <w:ind w:left="2"/>
      </w:pPr>
      <w:r>
        <w:t>包号：</w:t>
      </w:r>
    </w:p>
    <w:p w14:paraId="61D21736">
      <w:pPr>
        <w:pStyle w:val="11"/>
        <w:spacing w:before="210" w:line="224" w:lineRule="auto"/>
        <w:ind w:left="5"/>
        <w:rPr>
          <w:sz w:val="45"/>
          <w:szCs w:val="45"/>
        </w:rPr>
      </w:pPr>
      <w:r>
        <w:t>投标人名称：</w:t>
      </w:r>
      <w:r>
        <w:rPr>
          <w:spacing w:val="-46"/>
        </w:rPr>
        <w:t xml:space="preserve"> </w:t>
      </w:r>
      <w:r>
        <w:t>{供应商名称}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1799"/>
        <w:gridCol w:w="1799"/>
        <w:gridCol w:w="1799"/>
        <w:gridCol w:w="1101"/>
        <w:gridCol w:w="984"/>
      </w:tblGrid>
      <w:tr w14:paraId="6D926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26" w:type="dxa"/>
          </w:tcPr>
          <w:p w14:paraId="53D157E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840" w:type="dxa"/>
          </w:tcPr>
          <w:p w14:paraId="2126C2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招标文件条目号</w:t>
            </w:r>
          </w:p>
        </w:tc>
        <w:tc>
          <w:tcPr>
            <w:tcW w:w="1840" w:type="dxa"/>
          </w:tcPr>
          <w:p w14:paraId="66FC3F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招标文件其他条款</w:t>
            </w:r>
          </w:p>
        </w:tc>
        <w:tc>
          <w:tcPr>
            <w:tcW w:w="1840" w:type="dxa"/>
          </w:tcPr>
          <w:p w14:paraId="760A10E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投标文件其他条款</w:t>
            </w:r>
          </w:p>
        </w:tc>
        <w:tc>
          <w:tcPr>
            <w:tcW w:w="1120" w:type="dxa"/>
          </w:tcPr>
          <w:p w14:paraId="7B3784A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响应/偏离</w:t>
            </w:r>
          </w:p>
        </w:tc>
        <w:tc>
          <w:tcPr>
            <w:tcW w:w="1000" w:type="dxa"/>
          </w:tcPr>
          <w:p w14:paraId="1BE9A6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说明</w:t>
            </w:r>
          </w:p>
        </w:tc>
      </w:tr>
      <w:tr w14:paraId="0932A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</w:tcPr>
          <w:p w14:paraId="2494C71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7AA7531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002C667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42649311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120" w:type="dxa"/>
          </w:tcPr>
          <w:p w14:paraId="276ABBD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000" w:type="dxa"/>
          </w:tcPr>
          <w:p w14:paraId="44B5B02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</w:tr>
      <w:tr w14:paraId="0C7A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</w:tcPr>
          <w:p w14:paraId="7746094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54DDCA6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5BAA5F21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3210580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120" w:type="dxa"/>
          </w:tcPr>
          <w:p w14:paraId="380E7CC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000" w:type="dxa"/>
          </w:tcPr>
          <w:p w14:paraId="1ED5D5E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</w:tr>
      <w:tr w14:paraId="0FB8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</w:tcPr>
          <w:p w14:paraId="6323702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6192C4C3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56934DF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6C22265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120" w:type="dxa"/>
          </w:tcPr>
          <w:p w14:paraId="7525A0E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000" w:type="dxa"/>
          </w:tcPr>
          <w:p w14:paraId="3F99F0D1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</w:tr>
      <w:tr w14:paraId="61519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</w:tcPr>
          <w:p w14:paraId="2F2F39A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41C4288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1D53302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1B6B776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120" w:type="dxa"/>
          </w:tcPr>
          <w:p w14:paraId="04D164F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000" w:type="dxa"/>
          </w:tcPr>
          <w:p w14:paraId="701B45C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</w:tr>
      <w:tr w14:paraId="0000C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</w:tcPr>
          <w:p w14:paraId="12F8F0F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7341DA3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405CAA8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3E06A1F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120" w:type="dxa"/>
          </w:tcPr>
          <w:p w14:paraId="1F81091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000" w:type="dxa"/>
          </w:tcPr>
          <w:p w14:paraId="34461783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</w:tr>
      <w:tr w14:paraId="17994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</w:tcPr>
          <w:p w14:paraId="3A0CB8B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1516584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1545C50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840" w:type="dxa"/>
          </w:tcPr>
          <w:p w14:paraId="30A5907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120" w:type="dxa"/>
          </w:tcPr>
          <w:p w14:paraId="5AA2F72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  <w:tc>
          <w:tcPr>
            <w:tcW w:w="1000" w:type="dxa"/>
          </w:tcPr>
          <w:p w14:paraId="38F12EB3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bidi="ar"/>
              </w:rPr>
            </w:pPr>
          </w:p>
        </w:tc>
      </w:tr>
    </w:tbl>
    <w:p w14:paraId="6E95DCCE">
      <w:pPr>
        <w:widowControl/>
        <w:jc w:val="left"/>
      </w:pPr>
      <w:r>
        <w:rPr>
          <w:rFonts w:ascii="Times New Roman" w:hAnsi="Times New Roman" w:eastAsia="宋体" w:cs="Times New Roman"/>
          <w:kern w:val="0"/>
          <w:sz w:val="24"/>
          <w:lang w:bidi="ar"/>
        </w:rPr>
        <w:t xml:space="preserve"> </w:t>
      </w:r>
    </w:p>
    <w:p w14:paraId="0644C8CB">
      <w:pPr>
        <w:widowControl/>
        <w:jc w:val="left"/>
      </w:pPr>
      <w:r>
        <w:rPr>
          <w:rFonts w:ascii="楷体" w:hAnsi="楷体" w:eastAsia="楷体" w:cs="楷体"/>
          <w:b/>
          <w:bCs/>
          <w:kern w:val="0"/>
          <w:sz w:val="24"/>
          <w:lang w:bidi="ar"/>
        </w:rPr>
        <w:t>注：投标人应对照招标文件</w:t>
      </w:r>
      <w:r>
        <w:rPr>
          <w:rFonts w:hint="eastAsia" w:ascii="楷体" w:hAnsi="楷体" w:eastAsia="楷体" w:cs="楷体"/>
          <w:b/>
          <w:bCs/>
          <w:kern w:val="0"/>
          <w:sz w:val="24"/>
          <w:lang w:bidi="ar"/>
        </w:rPr>
        <w:t>其他要求条款（非说明条款）</w:t>
      </w:r>
      <w:r>
        <w:rPr>
          <w:rFonts w:ascii="楷体" w:hAnsi="楷体" w:eastAsia="楷体" w:cs="楷体"/>
          <w:b/>
          <w:bCs/>
          <w:kern w:val="0"/>
          <w:sz w:val="24"/>
          <w:lang w:bidi="ar"/>
        </w:rPr>
        <w:t>，逐条说明</w:t>
      </w:r>
      <w:r>
        <w:rPr>
          <w:rFonts w:hint="eastAsia" w:ascii="楷体" w:hAnsi="楷体" w:eastAsia="楷体" w:cs="楷体"/>
          <w:b/>
          <w:bCs/>
          <w:kern w:val="0"/>
          <w:sz w:val="24"/>
          <w:lang w:bidi="ar"/>
        </w:rPr>
        <w:t>其他条款</w:t>
      </w:r>
      <w:r>
        <w:rPr>
          <w:rFonts w:ascii="楷体" w:hAnsi="楷体" w:eastAsia="楷体" w:cs="楷体"/>
          <w:b/>
          <w:bCs/>
          <w:kern w:val="0"/>
          <w:sz w:val="24"/>
          <w:lang w:bidi="ar"/>
        </w:rPr>
        <w:t>已对招标文件的</w:t>
      </w: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 w:bidi="ar"/>
        </w:rPr>
        <w:t>其他</w:t>
      </w:r>
      <w:bookmarkStart w:id="0" w:name="_GoBack"/>
      <w:bookmarkEnd w:id="0"/>
      <w:r>
        <w:rPr>
          <w:rFonts w:hint="eastAsia" w:ascii="楷体" w:hAnsi="楷体" w:eastAsia="楷体" w:cs="楷体"/>
          <w:b/>
          <w:bCs/>
          <w:kern w:val="0"/>
          <w:sz w:val="24"/>
          <w:lang w:bidi="ar"/>
        </w:rPr>
        <w:t>要求做出了响应，并申明与招标文件其他要求的偏差和例外。同时附条款中要求的提供的相关证明证书（或材料）</w:t>
      </w:r>
    </w:p>
    <w:p w14:paraId="17D7D443">
      <w:pPr>
        <w:spacing w:line="360" w:lineRule="auto"/>
        <w:rPr>
          <w:rFonts w:hint="eastAsia" w:ascii="宋体" w:hAnsi="宋体" w:eastAsia="宋体" w:cs="宋体"/>
          <w:sz w:val="20"/>
          <w:szCs w:val="20"/>
          <w:lang w:bidi="ar"/>
        </w:rPr>
      </w:pPr>
    </w:p>
    <w:p w14:paraId="4DF6D0E0">
      <w:pPr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bidi="ar"/>
        </w:rPr>
        <w:t>供应商名称</w:t>
      </w:r>
      <w:r>
        <w:rPr>
          <w:rFonts w:hint="eastAsia" w:ascii="宋体" w:hAnsi="宋体" w:eastAsia="宋体" w:cs="宋体"/>
          <w:sz w:val="20"/>
          <w:szCs w:val="20"/>
          <w:u w:val="single"/>
          <w:lang w:bidi="ar"/>
        </w:rPr>
        <w:t xml:space="preserve">：       （单位全称）                </w:t>
      </w:r>
    </w:p>
    <w:p w14:paraId="10B8069B">
      <w:pPr>
        <w:spacing w:line="360" w:lineRule="auto"/>
        <w:rPr>
          <w:rFonts w:hint="eastAsia" w:ascii="宋体" w:hAnsi="宋体" w:eastAsia="宋体" w:cs="宋体"/>
          <w:sz w:val="20"/>
          <w:szCs w:val="20"/>
          <w:lang w:bidi="ar"/>
        </w:rPr>
      </w:pPr>
    </w:p>
    <w:p w14:paraId="7EE22AFE">
      <w:pPr>
        <w:spacing w:line="360" w:lineRule="auto"/>
        <w:ind w:firstLine="1800" w:firstLineChars="90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bidi="ar"/>
        </w:rPr>
        <w:t>（电子签章）</w:t>
      </w:r>
    </w:p>
    <w:p w14:paraId="45984570">
      <w:pPr>
        <w:spacing w:line="360" w:lineRule="auto"/>
        <w:rPr>
          <w:rFonts w:hint="eastAsia" w:ascii="宋体" w:hAnsi="宋体" w:eastAsia="宋体" w:cs="宋体"/>
          <w:sz w:val="20"/>
          <w:szCs w:val="20"/>
          <w:lang w:bidi="ar"/>
        </w:rPr>
      </w:pPr>
    </w:p>
    <w:p w14:paraId="72F9BFC1">
      <w:r>
        <w:rPr>
          <w:rFonts w:hint="eastAsia" w:ascii="宋体" w:hAnsi="宋体" w:eastAsia="宋体" w:cs="宋体"/>
          <w:sz w:val="20"/>
          <w:szCs w:val="20"/>
          <w:lang w:bidi="ar"/>
        </w:rPr>
        <w:t>日   期：  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DF1"/>
    <w:rsid w:val="00177DF1"/>
    <w:rsid w:val="00383D9D"/>
    <w:rsid w:val="003D5972"/>
    <w:rsid w:val="00D5580F"/>
    <w:rsid w:val="00EC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9"/>
    <w:qFormat/>
    <w:uiPriority w:val="0"/>
    <w:pPr>
      <w:spacing w:after="120" w:line="276" w:lineRule="auto"/>
    </w:pPr>
    <w:rPr>
      <w:rFonts w:ascii="Calibri" w:hAnsi="Calibri" w:eastAsia="宋体" w:cs="Times New Roman"/>
      <w:szCs w:val="22"/>
    </w:rPr>
  </w:style>
  <w:style w:type="paragraph" w:styleId="12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paragraph" w:styleId="14">
    <w:name w:val="Subtitle"/>
    <w:basedOn w:val="1"/>
    <w:next w:val="1"/>
    <w:link w:val="29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table" w:styleId="17">
    <w:name w:val="Table Grid"/>
    <w:basedOn w:val="1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1 字符"/>
    <w:basedOn w:val="18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8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8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8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1">
    <w:name w:val="引用 字符"/>
    <w:basedOn w:val="18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customStyle="1" w:styleId="33">
    <w:name w:val="Intense Emphasis"/>
    <w:basedOn w:val="18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2F5597" w:themeColor="accent1" w:themeShade="BF"/>
      <w:sz w:val="22"/>
      <w14:ligatures w14:val="standardContextual"/>
    </w:rPr>
  </w:style>
  <w:style w:type="character" w:customStyle="1" w:styleId="35">
    <w:name w:val="明显引用 字符"/>
    <w:basedOn w:val="18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8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8"/>
    <w:link w:val="12"/>
    <w:qFormat/>
    <w:uiPriority w:val="99"/>
    <w:rPr>
      <w:sz w:val="18"/>
      <w:szCs w:val="18"/>
    </w:rPr>
  </w:style>
  <w:style w:type="character" w:customStyle="1" w:styleId="39">
    <w:name w:val="正文文本 字符"/>
    <w:basedOn w:val="18"/>
    <w:link w:val="11"/>
    <w:qFormat/>
    <w:uiPriority w:val="0"/>
    <w:rPr>
      <w:rFonts w:ascii="Calibri" w:hAnsi="Calibri" w:eastAsia="宋体" w:cs="Times New Roman"/>
      <w:sz w:val="21"/>
      <w:szCs w:val="22"/>
      <w14:ligatures w14:val="none"/>
    </w:rPr>
  </w:style>
  <w:style w:type="paragraph" w:customStyle="1" w:styleId="40">
    <w:name w:val="null3"/>
    <w:hidden/>
    <w:qFormat/>
    <w:uiPriority w:val="0"/>
    <w:pPr>
      <w:spacing w:after="0" w:line="240" w:lineRule="auto"/>
    </w:pPr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197</Characters>
  <Lines>12</Lines>
  <Paragraphs>12</Paragraphs>
  <TotalTime>0</TotalTime>
  <ScaleCrop>false</ScaleCrop>
  <LinksUpToDate>false</LinksUpToDate>
  <CharactersWithSpaces>244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2025-09-26T07:45:00Z</dcterms:created>
  <dc:creator>衣冯源</dc:creator>
  <cp:lastModifiedBy>麦田守望者91</cp:lastModifiedBy>
  <dcterms:modified xsi:type="dcterms:W3CDTF">2026-05-19T02:02:11Z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eyJoZGlkIjoiN2YzNjBkOTgyNWQ1YTMxYzM3MzMwNWFiODNmOWIzYWMiLCJ1c2VySWQiOiIxMTQzMzAwNTc5In0=</vt:lpwstr>
  </property>
  <property fmtid="{D5CDD505-2E9C-101B-9397-08002B2CF9AE}" pid="3" name="KSOProductBuildVer">
    <vt:lpwstr>2052-12.1.0.26375</vt:lpwstr>
  </property>
  <property fmtid="{D5CDD505-2E9C-101B-9397-08002B2CF9AE}" pid="4" name="ICV">
    <vt:lpwstr>43B094D3B65744DE9E2360E4A646CE0B_12</vt:lpwstr>
  </property>
</Properties>
</file>