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jc w:val="center"/>
        <w:rPr>
          <w:sz w:val="24"/>
          <w:szCs w:val="24"/>
        </w:rPr>
      </w:pPr>
      <w:r>
        <w:rPr>
          <w:rFonts w:ascii="仿宋_GB2312" w:hAnsi="仿宋_GB2312" w:eastAsia="仿宋_GB2312" w:cs="仿宋_GB2312"/>
          <w:b/>
          <w:sz w:val="24"/>
          <w:szCs w:val="24"/>
        </w:rPr>
        <w:t>汉滨区中医医院针灸康复科及中医药适宜技术推广中心改造项目中标（成交）结果公告</w:t>
      </w:r>
    </w:p>
    <w:p>
      <w:pPr>
        <w:pStyle w:val="4"/>
        <w:spacing w:line="360" w:lineRule="auto"/>
        <w:outlineLvl w:val="3"/>
        <w:rPr>
          <w:sz w:val="24"/>
          <w:szCs w:val="24"/>
        </w:rPr>
      </w:pPr>
      <w:r>
        <w:rPr>
          <w:rFonts w:ascii="仿宋_GB2312" w:hAnsi="仿宋_GB2312" w:eastAsia="仿宋_GB2312" w:cs="仿宋_GB2312"/>
          <w:b/>
          <w:sz w:val="24"/>
          <w:szCs w:val="24"/>
        </w:rPr>
        <w:t>一、项目编号：FDDL-2026068</w:t>
      </w:r>
    </w:p>
    <w:p>
      <w:pPr>
        <w:pStyle w:val="4"/>
        <w:spacing w:line="360" w:lineRule="auto"/>
        <w:outlineLvl w:val="3"/>
        <w:rPr>
          <w:sz w:val="24"/>
          <w:szCs w:val="24"/>
        </w:rPr>
      </w:pPr>
      <w:r>
        <w:rPr>
          <w:rFonts w:ascii="仿宋_GB2312" w:hAnsi="仿宋_GB2312" w:eastAsia="仿宋_GB2312" w:cs="仿宋_GB2312"/>
          <w:b/>
          <w:sz w:val="24"/>
          <w:szCs w:val="24"/>
        </w:rPr>
        <w:t>二、项目名称：针灸康复科及中医药适宜技术推广中心改造项目</w:t>
      </w:r>
    </w:p>
    <w:p>
      <w:pPr>
        <w:pStyle w:val="4"/>
        <w:spacing w:line="360" w:lineRule="auto"/>
        <w:outlineLvl w:val="3"/>
        <w:rPr>
          <w:sz w:val="24"/>
          <w:szCs w:val="24"/>
        </w:rPr>
      </w:pPr>
      <w:r>
        <w:rPr>
          <w:rFonts w:ascii="仿宋_GB2312" w:hAnsi="仿宋_GB2312" w:eastAsia="仿宋_GB2312" w:cs="仿宋_GB2312"/>
          <w:b/>
          <w:sz w:val="24"/>
          <w:szCs w:val="24"/>
        </w:rPr>
        <w:t>三、采购结果</w:t>
      </w:r>
    </w:p>
    <w:p>
      <w:pPr>
        <w:pStyle w:val="4"/>
        <w:spacing w:line="360" w:lineRule="auto"/>
        <w:ind w:firstLine="480" w:firstLineChars="200"/>
        <w:rPr>
          <w:sz w:val="24"/>
          <w:szCs w:val="24"/>
        </w:rPr>
      </w:pPr>
      <w:r>
        <w:rPr>
          <w:rFonts w:ascii="仿宋_GB2312" w:hAnsi="仿宋_GB2312" w:eastAsia="仿宋_GB2312" w:cs="仿宋_GB2312"/>
          <w:sz w:val="24"/>
          <w:szCs w:val="24"/>
        </w:rPr>
        <w:t>采购包1:</w:t>
      </w:r>
    </w:p>
    <w:tbl>
      <w:tblPr>
        <w:tblStyle w:val="2"/>
        <w:tblW w:w="965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13"/>
        <w:gridCol w:w="2985"/>
        <w:gridCol w:w="2610"/>
        <w:gridCol w:w="225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18" w:hRule="atLeast"/>
        </w:trPr>
        <w:tc>
          <w:tcPr>
            <w:tcW w:w="1813" w:type="dxa"/>
            <w:vAlign w:val="center"/>
          </w:tcPr>
          <w:p>
            <w:pPr>
              <w:pStyle w:val="4"/>
              <w:spacing w:line="360" w:lineRule="auto"/>
              <w:jc w:val="center"/>
              <w:rPr>
                <w:sz w:val="24"/>
                <w:szCs w:val="24"/>
              </w:rPr>
            </w:pPr>
            <w:r>
              <w:rPr>
                <w:rFonts w:ascii="仿宋_GB2312" w:hAnsi="仿宋_GB2312" w:eastAsia="仿宋_GB2312" w:cs="仿宋_GB2312"/>
                <w:sz w:val="24"/>
                <w:szCs w:val="24"/>
              </w:rPr>
              <w:t>供应商名称</w:t>
            </w:r>
          </w:p>
        </w:tc>
        <w:tc>
          <w:tcPr>
            <w:tcW w:w="2985" w:type="dxa"/>
            <w:vAlign w:val="center"/>
          </w:tcPr>
          <w:p>
            <w:pPr>
              <w:pStyle w:val="4"/>
              <w:spacing w:line="360" w:lineRule="auto"/>
              <w:jc w:val="center"/>
              <w:rPr>
                <w:sz w:val="24"/>
                <w:szCs w:val="24"/>
              </w:rPr>
            </w:pPr>
            <w:r>
              <w:rPr>
                <w:rFonts w:ascii="仿宋_GB2312" w:hAnsi="仿宋_GB2312" w:eastAsia="仿宋_GB2312" w:cs="仿宋_GB2312"/>
                <w:sz w:val="24"/>
                <w:szCs w:val="24"/>
              </w:rPr>
              <w:t>供应商地址</w:t>
            </w:r>
          </w:p>
        </w:tc>
        <w:tc>
          <w:tcPr>
            <w:tcW w:w="2610" w:type="dxa"/>
            <w:vAlign w:val="center"/>
          </w:tcPr>
          <w:p>
            <w:pPr>
              <w:pStyle w:val="4"/>
              <w:spacing w:line="360" w:lineRule="auto"/>
              <w:jc w:val="center"/>
              <w:rPr>
                <w:sz w:val="24"/>
                <w:szCs w:val="24"/>
              </w:rPr>
            </w:pPr>
            <w:r>
              <w:rPr>
                <w:rFonts w:ascii="仿宋_GB2312" w:hAnsi="仿宋_GB2312" w:eastAsia="仿宋_GB2312" w:cs="仿宋_GB2312"/>
                <w:sz w:val="24"/>
                <w:szCs w:val="24"/>
              </w:rPr>
              <w:t>中标（成交）金额</w:t>
            </w:r>
          </w:p>
        </w:tc>
        <w:tc>
          <w:tcPr>
            <w:tcW w:w="2250" w:type="dxa"/>
            <w:vAlign w:val="center"/>
          </w:tcPr>
          <w:p>
            <w:pPr>
              <w:pStyle w:val="4"/>
              <w:spacing w:line="360" w:lineRule="auto"/>
              <w:jc w:val="center"/>
              <w:rPr>
                <w:sz w:val="24"/>
                <w:szCs w:val="24"/>
              </w:rPr>
            </w:pPr>
            <w:r>
              <w:rPr>
                <w:rFonts w:ascii="仿宋_GB2312" w:hAnsi="仿宋_GB2312" w:eastAsia="仿宋_GB2312" w:cs="仿宋_GB2312"/>
                <w:sz w:val="24"/>
                <w:szCs w:val="24"/>
              </w:rPr>
              <w:t>评审总得分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40" w:hRule="atLeast"/>
        </w:trPr>
        <w:tc>
          <w:tcPr>
            <w:tcW w:w="1813" w:type="dxa"/>
            <w:vAlign w:val="center"/>
          </w:tcPr>
          <w:p>
            <w:pPr>
              <w:pStyle w:val="4"/>
              <w:spacing w:line="360" w:lineRule="auto"/>
              <w:jc w:val="center"/>
              <w:rPr>
                <w:sz w:val="24"/>
                <w:szCs w:val="24"/>
              </w:rPr>
            </w:pPr>
            <w:r>
              <w:rPr>
                <w:rFonts w:ascii="仿宋_GB2312" w:hAnsi="仿宋_GB2312" w:eastAsia="仿宋_GB2312" w:cs="仿宋_GB2312"/>
                <w:sz w:val="24"/>
                <w:szCs w:val="24"/>
              </w:rPr>
              <w:t>陕西裕佩建设有限公司</w:t>
            </w:r>
          </w:p>
        </w:tc>
        <w:tc>
          <w:tcPr>
            <w:tcW w:w="2985" w:type="dxa"/>
            <w:vAlign w:val="center"/>
          </w:tcPr>
          <w:p>
            <w:pPr>
              <w:pStyle w:val="4"/>
              <w:spacing w:line="360" w:lineRule="auto"/>
              <w:jc w:val="center"/>
              <w:rPr>
                <w:sz w:val="24"/>
                <w:szCs w:val="24"/>
              </w:rPr>
            </w:pPr>
            <w:r>
              <w:rPr>
                <w:rFonts w:ascii="仿宋_GB2312" w:hAnsi="仿宋_GB2312" w:eastAsia="仿宋_GB2312" w:cs="仿宋_GB2312"/>
                <w:sz w:val="24"/>
                <w:szCs w:val="24"/>
              </w:rPr>
              <w:t>陕西省安康市高新技术产业开发区高新一路硒谷天樾1号楼804室</w:t>
            </w:r>
          </w:p>
        </w:tc>
        <w:tc>
          <w:tcPr>
            <w:tcW w:w="2610" w:type="dxa"/>
            <w:vAlign w:val="center"/>
          </w:tcPr>
          <w:p>
            <w:pPr>
              <w:pStyle w:val="4"/>
              <w:spacing w:line="360" w:lineRule="auto"/>
              <w:jc w:val="center"/>
              <w:rPr>
                <w:sz w:val="24"/>
                <w:szCs w:val="24"/>
              </w:rPr>
            </w:pPr>
            <w:r>
              <w:rPr>
                <w:rFonts w:ascii="仿宋_GB2312" w:hAnsi="仿宋_GB2312" w:eastAsia="仿宋_GB2312" w:cs="仿宋_GB2312"/>
                <w:sz w:val="24"/>
                <w:szCs w:val="24"/>
              </w:rPr>
              <w:t>685,082.66元</w:t>
            </w:r>
          </w:p>
        </w:tc>
        <w:tc>
          <w:tcPr>
            <w:tcW w:w="2250" w:type="dxa"/>
            <w:vAlign w:val="center"/>
          </w:tcPr>
          <w:p>
            <w:pPr>
              <w:pStyle w:val="4"/>
              <w:spacing w:line="360" w:lineRule="auto"/>
              <w:jc w:val="center"/>
              <w:rPr>
                <w:sz w:val="24"/>
                <w:szCs w:val="24"/>
              </w:rPr>
            </w:pPr>
            <w:r>
              <w:rPr>
                <w:rFonts w:ascii="仿宋_GB2312" w:hAnsi="仿宋_GB2312" w:eastAsia="仿宋_GB2312" w:cs="仿宋_GB2312"/>
                <w:sz w:val="24"/>
                <w:szCs w:val="24"/>
              </w:rPr>
              <w:t>87.67</w:t>
            </w:r>
          </w:p>
        </w:tc>
      </w:tr>
    </w:tbl>
    <w:p>
      <w:pPr>
        <w:pStyle w:val="4"/>
        <w:spacing w:line="360" w:lineRule="auto"/>
        <w:outlineLvl w:val="3"/>
        <w:rPr>
          <w:sz w:val="24"/>
          <w:szCs w:val="24"/>
        </w:rPr>
      </w:pPr>
      <w:r>
        <w:rPr>
          <w:rFonts w:ascii="仿宋_GB2312" w:hAnsi="仿宋_GB2312" w:eastAsia="仿宋_GB2312" w:cs="仿宋_GB2312"/>
          <w:b/>
          <w:sz w:val="24"/>
          <w:szCs w:val="24"/>
        </w:rPr>
        <w:t>四、主要标的信息</w:t>
      </w:r>
    </w:p>
    <w:p>
      <w:pPr>
        <w:pStyle w:val="4"/>
        <w:spacing w:line="360" w:lineRule="auto"/>
        <w:ind w:firstLine="480" w:firstLineChars="200"/>
        <w:rPr>
          <w:sz w:val="24"/>
          <w:szCs w:val="24"/>
        </w:rPr>
      </w:pPr>
      <w:r>
        <w:rPr>
          <w:rFonts w:ascii="仿宋_GB2312" w:hAnsi="仿宋_GB2312" w:eastAsia="仿宋_GB2312" w:cs="仿宋_GB2312"/>
          <w:sz w:val="24"/>
          <w:szCs w:val="24"/>
        </w:rPr>
        <w:t>合同包1(汉滨区中医医院针灸康复科及中医药适宜技术推广中心改造项目):</w:t>
      </w:r>
    </w:p>
    <w:p>
      <w:pPr>
        <w:pStyle w:val="4"/>
        <w:spacing w:line="360" w:lineRule="auto"/>
        <w:ind w:firstLine="480" w:firstLineChars="200"/>
        <w:rPr>
          <w:sz w:val="24"/>
          <w:szCs w:val="24"/>
        </w:rPr>
      </w:pPr>
      <w:r>
        <w:rPr>
          <w:rFonts w:ascii="仿宋_GB2312" w:hAnsi="仿宋_GB2312" w:eastAsia="仿宋_GB2312" w:cs="仿宋_GB2312"/>
          <w:sz w:val="24"/>
          <w:szCs w:val="24"/>
        </w:rPr>
        <w:t>工程类（陕西裕佩建设有限公司）</w:t>
      </w:r>
    </w:p>
    <w:tbl>
      <w:tblPr>
        <w:tblStyle w:val="2"/>
        <w:tblW w:w="965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1"/>
        <w:gridCol w:w="873"/>
        <w:gridCol w:w="1883"/>
        <w:gridCol w:w="738"/>
        <w:gridCol w:w="979"/>
        <w:gridCol w:w="1039"/>
        <w:gridCol w:w="1728"/>
        <w:gridCol w:w="160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1" w:hRule="atLeast"/>
        </w:trPr>
        <w:tc>
          <w:tcPr>
            <w:tcW w:w="811" w:type="dxa"/>
            <w:vAlign w:val="center"/>
          </w:tcPr>
          <w:p>
            <w:pPr>
              <w:pStyle w:val="4"/>
              <w:spacing w:line="360" w:lineRule="auto"/>
              <w:jc w:val="center"/>
              <w:rPr>
                <w:sz w:val="24"/>
                <w:szCs w:val="24"/>
              </w:rPr>
            </w:pPr>
            <w:r>
              <w:rPr>
                <w:rFonts w:ascii="仿宋_GB2312" w:hAnsi="仿宋_GB2312" w:eastAsia="仿宋_GB2312" w:cs="仿宋_GB2312"/>
                <w:sz w:val="24"/>
                <w:szCs w:val="24"/>
              </w:rPr>
              <w:t>品目号</w:t>
            </w:r>
          </w:p>
        </w:tc>
        <w:tc>
          <w:tcPr>
            <w:tcW w:w="873" w:type="dxa"/>
            <w:vAlign w:val="center"/>
          </w:tcPr>
          <w:p>
            <w:pPr>
              <w:pStyle w:val="4"/>
              <w:spacing w:line="360" w:lineRule="auto"/>
              <w:jc w:val="center"/>
              <w:rPr>
                <w:sz w:val="24"/>
                <w:szCs w:val="24"/>
              </w:rPr>
            </w:pPr>
            <w:r>
              <w:rPr>
                <w:rFonts w:ascii="仿宋_GB2312" w:hAnsi="仿宋_GB2312" w:eastAsia="仿宋_GB2312" w:cs="仿宋_GB2312"/>
                <w:sz w:val="24"/>
                <w:szCs w:val="24"/>
              </w:rPr>
              <w:t>品目名称</w:t>
            </w:r>
          </w:p>
        </w:tc>
        <w:tc>
          <w:tcPr>
            <w:tcW w:w="1883" w:type="dxa"/>
            <w:vAlign w:val="center"/>
          </w:tcPr>
          <w:p>
            <w:pPr>
              <w:pStyle w:val="4"/>
              <w:spacing w:line="360" w:lineRule="auto"/>
              <w:jc w:val="center"/>
              <w:rPr>
                <w:sz w:val="24"/>
                <w:szCs w:val="24"/>
              </w:rPr>
            </w:pPr>
            <w:r>
              <w:rPr>
                <w:rFonts w:ascii="仿宋_GB2312" w:hAnsi="仿宋_GB2312" w:eastAsia="仿宋_GB2312" w:cs="仿宋_GB2312"/>
                <w:sz w:val="24"/>
                <w:szCs w:val="24"/>
              </w:rPr>
              <w:t>采购标的</w:t>
            </w:r>
          </w:p>
        </w:tc>
        <w:tc>
          <w:tcPr>
            <w:tcW w:w="738" w:type="dxa"/>
            <w:vAlign w:val="center"/>
          </w:tcPr>
          <w:p>
            <w:pPr>
              <w:pStyle w:val="4"/>
              <w:spacing w:line="360" w:lineRule="auto"/>
              <w:jc w:val="center"/>
              <w:rPr>
                <w:sz w:val="24"/>
                <w:szCs w:val="24"/>
              </w:rPr>
            </w:pPr>
            <w:r>
              <w:rPr>
                <w:rFonts w:ascii="仿宋_GB2312" w:hAnsi="仿宋_GB2312" w:eastAsia="仿宋_GB2312" w:cs="仿宋_GB2312"/>
                <w:sz w:val="24"/>
                <w:szCs w:val="24"/>
              </w:rPr>
              <w:t>施工范围</w:t>
            </w:r>
          </w:p>
        </w:tc>
        <w:tc>
          <w:tcPr>
            <w:tcW w:w="979" w:type="dxa"/>
            <w:vAlign w:val="center"/>
          </w:tcPr>
          <w:p>
            <w:pPr>
              <w:pStyle w:val="4"/>
              <w:spacing w:line="360" w:lineRule="auto"/>
              <w:jc w:val="center"/>
              <w:rPr>
                <w:sz w:val="24"/>
                <w:szCs w:val="24"/>
              </w:rPr>
            </w:pPr>
            <w:r>
              <w:rPr>
                <w:rFonts w:ascii="仿宋_GB2312" w:hAnsi="仿宋_GB2312" w:eastAsia="仿宋_GB2312" w:cs="仿宋_GB2312"/>
                <w:sz w:val="24"/>
                <w:szCs w:val="24"/>
              </w:rPr>
              <w:t>施工工期</w:t>
            </w:r>
          </w:p>
        </w:tc>
        <w:tc>
          <w:tcPr>
            <w:tcW w:w="1039" w:type="dxa"/>
            <w:vAlign w:val="center"/>
          </w:tcPr>
          <w:p>
            <w:pPr>
              <w:pStyle w:val="4"/>
              <w:spacing w:line="360" w:lineRule="auto"/>
              <w:jc w:val="center"/>
              <w:rPr>
                <w:sz w:val="24"/>
                <w:szCs w:val="24"/>
              </w:rPr>
            </w:pPr>
            <w:r>
              <w:rPr>
                <w:rFonts w:ascii="仿宋_GB2312" w:hAnsi="仿宋_GB2312" w:eastAsia="仿宋_GB2312" w:cs="仿宋_GB2312"/>
                <w:sz w:val="24"/>
                <w:szCs w:val="24"/>
              </w:rPr>
              <w:t>项目经理</w:t>
            </w:r>
          </w:p>
        </w:tc>
        <w:tc>
          <w:tcPr>
            <w:tcW w:w="1728" w:type="dxa"/>
            <w:vAlign w:val="center"/>
          </w:tcPr>
          <w:p>
            <w:pPr>
              <w:pStyle w:val="4"/>
              <w:spacing w:line="360" w:lineRule="auto"/>
              <w:jc w:val="center"/>
              <w:rPr>
                <w:sz w:val="24"/>
                <w:szCs w:val="24"/>
              </w:rPr>
            </w:pPr>
            <w:r>
              <w:rPr>
                <w:rFonts w:ascii="仿宋_GB2312" w:hAnsi="仿宋_GB2312" w:eastAsia="仿宋_GB2312" w:cs="仿宋_GB2312"/>
                <w:sz w:val="24"/>
                <w:szCs w:val="24"/>
              </w:rPr>
              <w:t>执业证书信息</w:t>
            </w:r>
          </w:p>
        </w:tc>
        <w:tc>
          <w:tcPr>
            <w:tcW w:w="1605" w:type="dxa"/>
            <w:vAlign w:val="center"/>
          </w:tcPr>
          <w:p>
            <w:pPr>
              <w:pStyle w:val="4"/>
              <w:spacing w:line="360" w:lineRule="auto"/>
              <w:jc w:val="center"/>
              <w:rPr>
                <w:sz w:val="24"/>
                <w:szCs w:val="24"/>
              </w:rPr>
            </w:pPr>
            <w:r>
              <w:rPr>
                <w:rFonts w:ascii="仿宋_GB2312" w:hAnsi="仿宋_GB2312" w:eastAsia="仿宋_GB2312" w:cs="仿宋_GB2312"/>
                <w:sz w:val="24"/>
                <w:szCs w:val="24"/>
              </w:rPr>
              <w:t>金额(元)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26" w:hRule="atLeast"/>
        </w:trPr>
        <w:tc>
          <w:tcPr>
            <w:tcW w:w="811" w:type="dxa"/>
            <w:vAlign w:val="center"/>
          </w:tcPr>
          <w:p>
            <w:pPr>
              <w:pStyle w:val="4"/>
              <w:spacing w:line="360" w:lineRule="auto"/>
              <w:jc w:val="center"/>
              <w:rPr>
                <w:sz w:val="24"/>
                <w:szCs w:val="24"/>
              </w:rPr>
            </w:pPr>
            <w:r>
              <w:rPr>
                <w:rFonts w:ascii="仿宋_GB2312" w:hAnsi="仿宋_GB2312" w:eastAsia="仿宋_GB2312" w:cs="仿宋_GB2312"/>
                <w:sz w:val="24"/>
                <w:szCs w:val="24"/>
              </w:rPr>
              <w:t>1</w:t>
            </w:r>
          </w:p>
        </w:tc>
        <w:tc>
          <w:tcPr>
            <w:tcW w:w="873" w:type="dxa"/>
            <w:vAlign w:val="center"/>
          </w:tcPr>
          <w:p>
            <w:pPr>
              <w:pStyle w:val="4"/>
              <w:spacing w:line="360" w:lineRule="auto"/>
              <w:jc w:val="center"/>
              <w:rPr>
                <w:sz w:val="24"/>
                <w:szCs w:val="24"/>
              </w:rPr>
            </w:pPr>
            <w:r>
              <w:rPr>
                <w:rFonts w:ascii="仿宋_GB2312" w:hAnsi="仿宋_GB2312" w:eastAsia="仿宋_GB2312" w:cs="仿宋_GB2312"/>
                <w:sz w:val="24"/>
                <w:szCs w:val="24"/>
              </w:rPr>
              <w:t>其他建筑工程</w:t>
            </w:r>
          </w:p>
        </w:tc>
        <w:tc>
          <w:tcPr>
            <w:tcW w:w="1883" w:type="dxa"/>
            <w:vAlign w:val="center"/>
          </w:tcPr>
          <w:p>
            <w:pPr>
              <w:pStyle w:val="4"/>
              <w:spacing w:line="360" w:lineRule="auto"/>
              <w:jc w:val="center"/>
              <w:rPr>
                <w:sz w:val="24"/>
                <w:szCs w:val="24"/>
              </w:rPr>
            </w:pPr>
            <w:r>
              <w:rPr>
                <w:rFonts w:ascii="仿宋_GB2312" w:hAnsi="仿宋_GB2312" w:eastAsia="仿宋_GB2312" w:cs="仿宋_GB2312"/>
                <w:sz w:val="24"/>
                <w:szCs w:val="24"/>
              </w:rPr>
              <w:t>汉滨区中医医院针灸康复科及中医药适宜技术推广中心改造项目</w:t>
            </w:r>
          </w:p>
        </w:tc>
        <w:tc>
          <w:tcPr>
            <w:tcW w:w="738" w:type="dxa"/>
            <w:vAlign w:val="center"/>
          </w:tcPr>
          <w:p>
            <w:pPr>
              <w:pStyle w:val="4"/>
              <w:spacing w:line="360" w:lineRule="auto"/>
              <w:jc w:val="center"/>
              <w:rPr>
                <w:sz w:val="24"/>
                <w:szCs w:val="24"/>
              </w:rPr>
            </w:pPr>
            <w:r>
              <w:rPr>
                <w:rFonts w:ascii="仿宋_GB2312" w:hAnsi="仿宋_GB2312" w:eastAsia="仿宋_GB2312" w:cs="仿宋_GB2312"/>
                <w:sz w:val="24"/>
                <w:szCs w:val="24"/>
              </w:rPr>
              <w:t>详见采购文件</w:t>
            </w:r>
          </w:p>
        </w:tc>
        <w:tc>
          <w:tcPr>
            <w:tcW w:w="979" w:type="dxa"/>
            <w:vAlign w:val="center"/>
          </w:tcPr>
          <w:p>
            <w:pPr>
              <w:pStyle w:val="4"/>
              <w:spacing w:line="360" w:lineRule="auto"/>
              <w:jc w:val="center"/>
              <w:rPr>
                <w:sz w:val="24"/>
                <w:szCs w:val="24"/>
              </w:rPr>
            </w:pPr>
            <w:r>
              <w:rPr>
                <w:rFonts w:ascii="仿宋_GB2312" w:hAnsi="仿宋_GB2312" w:eastAsia="仿宋_GB2312" w:cs="仿宋_GB2312"/>
                <w:sz w:val="24"/>
                <w:szCs w:val="24"/>
              </w:rPr>
              <w:t>自合同签订之日起90日历天</w:t>
            </w:r>
          </w:p>
        </w:tc>
        <w:tc>
          <w:tcPr>
            <w:tcW w:w="1039" w:type="dxa"/>
            <w:vAlign w:val="center"/>
          </w:tcPr>
          <w:p>
            <w:pPr>
              <w:pStyle w:val="4"/>
              <w:spacing w:line="360" w:lineRule="auto"/>
              <w:jc w:val="center"/>
              <w:rPr>
                <w:sz w:val="24"/>
                <w:szCs w:val="24"/>
              </w:rPr>
            </w:pPr>
            <w:r>
              <w:rPr>
                <w:rFonts w:ascii="仿宋_GB2312" w:hAnsi="仿宋_GB2312" w:eastAsia="仿宋_GB2312" w:cs="仿宋_GB2312"/>
                <w:sz w:val="24"/>
                <w:szCs w:val="24"/>
              </w:rPr>
              <w:t>侯康祺</w:t>
            </w:r>
          </w:p>
        </w:tc>
        <w:tc>
          <w:tcPr>
            <w:tcW w:w="1728" w:type="dxa"/>
            <w:vAlign w:val="center"/>
          </w:tcPr>
          <w:p>
            <w:pPr>
              <w:pStyle w:val="4"/>
              <w:spacing w:line="360" w:lineRule="auto"/>
              <w:jc w:val="center"/>
              <w:rPr>
                <w:sz w:val="24"/>
                <w:szCs w:val="24"/>
              </w:rPr>
            </w:pPr>
            <w:r>
              <w:rPr>
                <w:rFonts w:ascii="仿宋_GB2312" w:hAnsi="仿宋_GB2312" w:eastAsia="仿宋_GB2312" w:cs="仿宋_GB2312"/>
                <w:sz w:val="24"/>
                <w:szCs w:val="24"/>
              </w:rPr>
              <w:t>陕261222404338</w:t>
            </w:r>
          </w:p>
        </w:tc>
        <w:tc>
          <w:tcPr>
            <w:tcW w:w="1605" w:type="dxa"/>
            <w:vAlign w:val="center"/>
          </w:tcPr>
          <w:p>
            <w:pPr>
              <w:pStyle w:val="4"/>
              <w:spacing w:line="360" w:lineRule="auto"/>
              <w:jc w:val="center"/>
              <w:rPr>
                <w:sz w:val="24"/>
                <w:szCs w:val="24"/>
              </w:rPr>
            </w:pPr>
            <w:r>
              <w:rPr>
                <w:rFonts w:ascii="仿宋_GB2312" w:hAnsi="仿宋_GB2312" w:eastAsia="仿宋_GB2312" w:cs="仿宋_GB2312"/>
                <w:sz w:val="24"/>
                <w:szCs w:val="24"/>
              </w:rPr>
              <w:t>685,082.66</w:t>
            </w:r>
          </w:p>
        </w:tc>
      </w:tr>
    </w:tbl>
    <w:p>
      <w:pPr>
        <w:pStyle w:val="4"/>
        <w:spacing w:line="360" w:lineRule="auto"/>
        <w:outlineLvl w:val="3"/>
        <w:rPr>
          <w:sz w:val="24"/>
          <w:szCs w:val="24"/>
        </w:rPr>
      </w:pPr>
      <w:r>
        <w:rPr>
          <w:rFonts w:ascii="仿宋_GB2312" w:hAnsi="仿宋_GB2312" w:eastAsia="仿宋_GB2312" w:cs="仿宋_GB2312"/>
          <w:b/>
          <w:sz w:val="24"/>
          <w:szCs w:val="24"/>
        </w:rPr>
        <w:t>五、评审专家（单一来源采购人员）名单：</w:t>
      </w:r>
    </w:p>
    <w:p>
      <w:pPr>
        <w:pStyle w:val="4"/>
        <w:spacing w:line="360" w:lineRule="auto"/>
        <w:ind w:firstLine="480" w:firstLineChars="200"/>
        <w:rPr>
          <w:sz w:val="24"/>
          <w:szCs w:val="24"/>
        </w:rPr>
      </w:pPr>
      <w:r>
        <w:rPr>
          <w:rFonts w:ascii="仿宋_GB2312" w:hAnsi="仿宋_GB2312" w:eastAsia="仿宋_GB2312" w:cs="仿宋_GB2312"/>
          <w:sz w:val="24"/>
          <w:szCs w:val="24"/>
        </w:rPr>
        <w:t>石伟（采购人代表）、赵晓安、李明贵</w:t>
      </w:r>
    </w:p>
    <w:p>
      <w:pPr>
        <w:pStyle w:val="4"/>
        <w:spacing w:line="360" w:lineRule="auto"/>
        <w:outlineLvl w:val="3"/>
        <w:rPr>
          <w:sz w:val="24"/>
          <w:szCs w:val="24"/>
        </w:rPr>
      </w:pPr>
      <w:r>
        <w:rPr>
          <w:rFonts w:ascii="仿宋_GB2312" w:hAnsi="仿宋_GB2312" w:eastAsia="仿宋_GB2312" w:cs="仿宋_GB2312"/>
          <w:b/>
          <w:sz w:val="24"/>
          <w:szCs w:val="24"/>
        </w:rPr>
        <w:t>六、代理服务收费标准及金额：</w:t>
      </w:r>
    </w:p>
    <w:tbl>
      <w:tblPr>
        <w:tblStyle w:val="2"/>
        <w:tblW w:w="98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56"/>
        <w:gridCol w:w="3683"/>
        <w:gridCol w:w="2918"/>
        <w:gridCol w:w="198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02" w:hRule="atLeast"/>
        </w:trPr>
        <w:tc>
          <w:tcPr>
            <w:tcW w:w="4939" w:type="dxa"/>
            <w:gridSpan w:val="2"/>
            <w:vAlign w:val="center"/>
          </w:tcPr>
          <w:p>
            <w:pPr>
              <w:pStyle w:val="4"/>
              <w:spacing w:line="360" w:lineRule="auto"/>
              <w:jc w:val="center"/>
              <w:rPr>
                <w:sz w:val="24"/>
                <w:szCs w:val="24"/>
              </w:rPr>
            </w:pPr>
            <w:r>
              <w:rPr>
                <w:rFonts w:ascii="仿宋_GB2312" w:hAnsi="仿宋_GB2312" w:eastAsia="仿宋_GB2312" w:cs="仿宋_GB2312"/>
                <w:sz w:val="24"/>
                <w:szCs w:val="24"/>
              </w:rPr>
              <w:t>代理服务收费标准及金额</w:t>
            </w:r>
          </w:p>
        </w:tc>
        <w:tc>
          <w:tcPr>
            <w:tcW w:w="4900" w:type="dxa"/>
            <w:gridSpan w:val="2"/>
            <w:vAlign w:val="center"/>
          </w:tcPr>
          <w:p>
            <w:pPr>
              <w:pStyle w:val="4"/>
              <w:spacing w:line="360" w:lineRule="auto"/>
              <w:jc w:val="center"/>
              <w:rPr>
                <w:sz w:val="24"/>
                <w:szCs w:val="24"/>
              </w:rPr>
            </w:pPr>
            <w:r>
              <w:rPr>
                <w:rFonts w:ascii="仿宋_GB2312" w:hAnsi="仿宋_GB2312" w:eastAsia="仿宋_GB2312" w:cs="仿宋_GB2312"/>
                <w:sz w:val="24"/>
                <w:szCs w:val="24"/>
              </w:rPr>
              <w:t>采购代理机构参照国家计委关于印发《招标代理服务收费管理暂行办法》的通知（计价格〔2002〕1980号）、《国家发展和改革委员会办公厅关于招标代理服务收费有关问题的通知》（发改办价格〔2003〕857号）文件有关收费标准下浮，代理服务费以中标价的千分之贰点柒(2.7 ‰收取；不足2000.00元按2000.00元收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7" w:hRule="atLeast"/>
        </w:trPr>
        <w:tc>
          <w:tcPr>
            <w:tcW w:w="1256" w:type="dxa"/>
            <w:vAlign w:val="center"/>
          </w:tcPr>
          <w:p>
            <w:pPr>
              <w:pStyle w:val="4"/>
              <w:spacing w:line="360" w:lineRule="auto"/>
              <w:jc w:val="center"/>
              <w:rPr>
                <w:sz w:val="24"/>
                <w:szCs w:val="24"/>
              </w:rPr>
            </w:pPr>
            <w:r>
              <w:rPr>
                <w:rFonts w:ascii="仿宋_GB2312" w:hAnsi="仿宋_GB2312" w:eastAsia="仿宋_GB2312" w:cs="仿宋_GB2312"/>
                <w:sz w:val="24"/>
                <w:szCs w:val="24"/>
              </w:rPr>
              <w:t>合同包号</w:t>
            </w:r>
          </w:p>
        </w:tc>
        <w:tc>
          <w:tcPr>
            <w:tcW w:w="3683" w:type="dxa"/>
            <w:vAlign w:val="center"/>
          </w:tcPr>
          <w:p>
            <w:pPr>
              <w:pStyle w:val="4"/>
              <w:spacing w:line="360" w:lineRule="auto"/>
              <w:jc w:val="center"/>
              <w:rPr>
                <w:sz w:val="24"/>
                <w:szCs w:val="24"/>
              </w:rPr>
            </w:pPr>
            <w:r>
              <w:rPr>
                <w:rFonts w:ascii="仿宋_GB2312" w:hAnsi="仿宋_GB2312" w:eastAsia="仿宋_GB2312" w:cs="仿宋_GB2312"/>
                <w:sz w:val="24"/>
                <w:szCs w:val="24"/>
              </w:rPr>
              <w:t>合同包名称</w:t>
            </w:r>
          </w:p>
        </w:tc>
        <w:tc>
          <w:tcPr>
            <w:tcW w:w="2918" w:type="dxa"/>
            <w:vAlign w:val="center"/>
          </w:tcPr>
          <w:p>
            <w:pPr>
              <w:pStyle w:val="4"/>
              <w:spacing w:line="360" w:lineRule="auto"/>
              <w:jc w:val="center"/>
              <w:rPr>
                <w:sz w:val="24"/>
                <w:szCs w:val="24"/>
              </w:rPr>
            </w:pPr>
            <w:r>
              <w:rPr>
                <w:rFonts w:ascii="仿宋_GB2312" w:hAnsi="仿宋_GB2312" w:eastAsia="仿宋_GB2312" w:cs="仿宋_GB2312"/>
                <w:sz w:val="24"/>
                <w:szCs w:val="24"/>
              </w:rPr>
              <w:t>代理服务费金额（万元）</w:t>
            </w:r>
          </w:p>
        </w:tc>
        <w:tc>
          <w:tcPr>
            <w:tcW w:w="1982" w:type="dxa"/>
            <w:vAlign w:val="center"/>
          </w:tcPr>
          <w:p>
            <w:pPr>
              <w:pStyle w:val="4"/>
              <w:spacing w:line="360" w:lineRule="auto"/>
              <w:jc w:val="center"/>
              <w:rPr>
                <w:sz w:val="24"/>
                <w:szCs w:val="24"/>
              </w:rPr>
            </w:pPr>
            <w:r>
              <w:rPr>
                <w:rFonts w:ascii="仿宋_GB2312" w:hAnsi="仿宋_GB2312" w:eastAsia="仿宋_GB2312" w:cs="仿宋_GB2312"/>
                <w:sz w:val="24"/>
                <w:szCs w:val="24"/>
              </w:rPr>
              <w:t>收取对象</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0" w:hRule="atLeast"/>
        </w:trPr>
        <w:tc>
          <w:tcPr>
            <w:tcW w:w="1256" w:type="dxa"/>
            <w:vAlign w:val="center"/>
          </w:tcPr>
          <w:p>
            <w:pPr>
              <w:pStyle w:val="4"/>
              <w:spacing w:line="360" w:lineRule="auto"/>
              <w:jc w:val="center"/>
              <w:rPr>
                <w:sz w:val="24"/>
                <w:szCs w:val="24"/>
              </w:rPr>
            </w:pPr>
            <w:r>
              <w:rPr>
                <w:rFonts w:ascii="仿宋_GB2312" w:hAnsi="仿宋_GB2312" w:eastAsia="仿宋_GB2312" w:cs="仿宋_GB2312"/>
                <w:sz w:val="24"/>
                <w:szCs w:val="24"/>
              </w:rPr>
              <w:t>1</w:t>
            </w:r>
          </w:p>
        </w:tc>
        <w:tc>
          <w:tcPr>
            <w:tcW w:w="3683" w:type="dxa"/>
            <w:vAlign w:val="center"/>
          </w:tcPr>
          <w:p>
            <w:pPr>
              <w:pStyle w:val="4"/>
              <w:spacing w:line="360" w:lineRule="auto"/>
              <w:jc w:val="center"/>
              <w:rPr>
                <w:sz w:val="24"/>
                <w:szCs w:val="24"/>
              </w:rPr>
            </w:pPr>
            <w:r>
              <w:rPr>
                <w:rFonts w:ascii="仿宋_GB2312" w:hAnsi="仿宋_GB2312" w:eastAsia="仿宋_GB2312" w:cs="仿宋_GB2312"/>
                <w:sz w:val="24"/>
                <w:szCs w:val="24"/>
              </w:rPr>
              <w:t>汉滨区中医医院针灸康复科及中医药适宜技术推广中心改造项目</w:t>
            </w:r>
          </w:p>
        </w:tc>
        <w:tc>
          <w:tcPr>
            <w:tcW w:w="2918" w:type="dxa"/>
            <w:vAlign w:val="center"/>
          </w:tcPr>
          <w:p>
            <w:pPr>
              <w:pStyle w:val="4"/>
              <w:spacing w:line="360" w:lineRule="auto"/>
              <w:jc w:val="center"/>
              <w:rPr>
                <w:sz w:val="24"/>
                <w:szCs w:val="24"/>
              </w:rPr>
            </w:pPr>
            <w:r>
              <w:rPr>
                <w:rFonts w:ascii="仿宋_GB2312" w:hAnsi="仿宋_GB2312" w:eastAsia="仿宋_GB2312" w:cs="仿宋_GB2312"/>
                <w:sz w:val="24"/>
                <w:szCs w:val="24"/>
              </w:rPr>
              <w:t>0.2</w:t>
            </w:r>
          </w:p>
        </w:tc>
        <w:tc>
          <w:tcPr>
            <w:tcW w:w="1982" w:type="dxa"/>
            <w:vAlign w:val="center"/>
          </w:tcPr>
          <w:p>
            <w:pPr>
              <w:pStyle w:val="4"/>
              <w:spacing w:line="360" w:lineRule="auto"/>
              <w:jc w:val="center"/>
              <w:rPr>
                <w:sz w:val="24"/>
                <w:szCs w:val="24"/>
              </w:rPr>
            </w:pPr>
            <w:r>
              <w:rPr>
                <w:rFonts w:ascii="仿宋_GB2312" w:hAnsi="仿宋_GB2312" w:eastAsia="仿宋_GB2312" w:cs="仿宋_GB2312"/>
                <w:sz w:val="24"/>
                <w:szCs w:val="24"/>
              </w:rPr>
              <w:t>成交供应商</w:t>
            </w:r>
          </w:p>
        </w:tc>
      </w:tr>
    </w:tbl>
    <w:p>
      <w:pPr>
        <w:pStyle w:val="4"/>
        <w:spacing w:line="360" w:lineRule="auto"/>
        <w:outlineLvl w:val="3"/>
        <w:rPr>
          <w:sz w:val="24"/>
          <w:szCs w:val="24"/>
        </w:rPr>
      </w:pPr>
      <w:r>
        <w:rPr>
          <w:rFonts w:ascii="仿宋_GB2312" w:hAnsi="仿宋_GB2312" w:eastAsia="仿宋_GB2312" w:cs="仿宋_GB2312"/>
          <w:b/>
          <w:sz w:val="24"/>
          <w:szCs w:val="24"/>
        </w:rPr>
        <w:t>七、公告期限</w:t>
      </w:r>
    </w:p>
    <w:p>
      <w:pPr>
        <w:pStyle w:val="4"/>
        <w:spacing w:line="360" w:lineRule="auto"/>
        <w:ind w:firstLine="480" w:firstLineChars="200"/>
        <w:rPr>
          <w:sz w:val="24"/>
          <w:szCs w:val="24"/>
        </w:rPr>
      </w:pPr>
      <w:r>
        <w:rPr>
          <w:rFonts w:ascii="仿宋_GB2312" w:hAnsi="仿宋_GB2312" w:eastAsia="仿宋_GB2312" w:cs="仿宋_GB2312"/>
          <w:sz w:val="24"/>
          <w:szCs w:val="24"/>
        </w:rPr>
        <w:t>自本公告发布之日起1个工作日。</w:t>
      </w:r>
    </w:p>
    <w:p>
      <w:pPr>
        <w:pStyle w:val="4"/>
        <w:spacing w:line="360" w:lineRule="auto"/>
        <w:outlineLvl w:val="3"/>
        <w:rPr>
          <w:sz w:val="24"/>
          <w:szCs w:val="24"/>
        </w:rPr>
      </w:pPr>
      <w:r>
        <w:rPr>
          <w:rFonts w:ascii="仿宋_GB2312" w:hAnsi="仿宋_GB2312" w:eastAsia="仿宋_GB2312" w:cs="仿宋_GB2312"/>
          <w:b/>
          <w:sz w:val="24"/>
          <w:szCs w:val="24"/>
        </w:rPr>
        <w:t>八、其他补充事宜</w:t>
      </w:r>
    </w:p>
    <w:p>
      <w:pPr>
        <w:pStyle w:val="4"/>
        <w:spacing w:line="360" w:lineRule="auto"/>
        <w:ind w:firstLine="480" w:firstLineChars="200"/>
        <w:rPr>
          <w:sz w:val="24"/>
          <w:szCs w:val="24"/>
        </w:rPr>
      </w:pPr>
      <w:r>
        <w:rPr>
          <w:rFonts w:ascii="仿宋_GB2312" w:hAnsi="仿宋_GB2312" w:eastAsia="仿宋_GB2312" w:cs="仿宋_GB2312"/>
          <w:sz w:val="24"/>
          <w:szCs w:val="24"/>
        </w:rPr>
        <w:t>无</w:t>
      </w:r>
    </w:p>
    <w:p>
      <w:pPr>
        <w:pStyle w:val="4"/>
        <w:spacing w:line="360" w:lineRule="auto"/>
        <w:outlineLvl w:val="3"/>
        <w:rPr>
          <w:sz w:val="24"/>
          <w:szCs w:val="24"/>
        </w:rPr>
      </w:pPr>
      <w:r>
        <w:rPr>
          <w:rFonts w:ascii="仿宋_GB2312" w:hAnsi="仿宋_GB2312" w:eastAsia="仿宋_GB2312" w:cs="仿宋_GB2312"/>
          <w:b/>
          <w:sz w:val="24"/>
          <w:szCs w:val="24"/>
        </w:rPr>
        <w:t>九、凡对本次公告内容提出询问，请按以下方式联系。</w:t>
      </w:r>
    </w:p>
    <w:p>
      <w:pPr>
        <w:pStyle w:val="4"/>
        <w:spacing w:line="360" w:lineRule="auto"/>
        <w:outlineLvl w:val="5"/>
        <w:rPr>
          <w:sz w:val="24"/>
          <w:szCs w:val="24"/>
        </w:rPr>
      </w:pPr>
      <w:r>
        <w:rPr>
          <w:rFonts w:ascii="仿宋_GB2312" w:hAnsi="仿宋_GB2312" w:eastAsia="仿宋_GB2312" w:cs="仿宋_GB2312"/>
          <w:b/>
          <w:sz w:val="24"/>
          <w:szCs w:val="24"/>
        </w:rPr>
        <w:t>1.采购人信息</w:t>
      </w:r>
    </w:p>
    <w:p>
      <w:pPr>
        <w:pStyle w:val="4"/>
        <w:spacing w:line="360" w:lineRule="auto"/>
        <w:ind w:firstLine="480" w:firstLineChars="200"/>
        <w:rPr>
          <w:sz w:val="24"/>
          <w:szCs w:val="24"/>
        </w:rPr>
      </w:pPr>
      <w:r>
        <w:rPr>
          <w:rFonts w:ascii="仿宋_GB2312" w:hAnsi="仿宋_GB2312" w:eastAsia="仿宋_GB2312" w:cs="仿宋_GB2312"/>
          <w:sz w:val="24"/>
          <w:szCs w:val="24"/>
        </w:rPr>
        <w:t>名称：汉滨区中医医院</w:t>
      </w:r>
    </w:p>
    <w:p>
      <w:pPr>
        <w:pStyle w:val="4"/>
        <w:spacing w:line="360" w:lineRule="auto"/>
        <w:ind w:firstLine="480" w:firstLineChars="200"/>
        <w:rPr>
          <w:sz w:val="24"/>
          <w:szCs w:val="24"/>
        </w:rPr>
      </w:pPr>
      <w:r>
        <w:rPr>
          <w:rFonts w:ascii="仿宋_GB2312" w:hAnsi="仿宋_GB2312" w:eastAsia="仿宋_GB2312" w:cs="仿宋_GB2312"/>
          <w:sz w:val="24"/>
          <w:szCs w:val="24"/>
        </w:rPr>
        <w:t>地址：汉滨区新城办果园路10号</w:t>
      </w:r>
    </w:p>
    <w:p>
      <w:pPr>
        <w:pStyle w:val="4"/>
        <w:spacing w:line="360" w:lineRule="auto"/>
        <w:ind w:firstLine="480" w:firstLineChars="200"/>
        <w:rPr>
          <w:sz w:val="24"/>
          <w:szCs w:val="24"/>
        </w:rPr>
      </w:pPr>
      <w:r>
        <w:rPr>
          <w:rFonts w:ascii="仿宋_GB2312" w:hAnsi="仿宋_GB2312" w:eastAsia="仿宋_GB2312" w:cs="仿宋_GB2312"/>
          <w:sz w:val="24"/>
          <w:szCs w:val="24"/>
        </w:rPr>
        <w:t>联系方式：13259735719</w:t>
      </w:r>
    </w:p>
    <w:p>
      <w:pPr>
        <w:pStyle w:val="4"/>
        <w:spacing w:line="360" w:lineRule="auto"/>
        <w:outlineLvl w:val="5"/>
        <w:rPr>
          <w:sz w:val="24"/>
          <w:szCs w:val="24"/>
        </w:rPr>
      </w:pPr>
      <w:r>
        <w:rPr>
          <w:rFonts w:ascii="仿宋_GB2312" w:hAnsi="仿宋_GB2312" w:eastAsia="仿宋_GB2312" w:cs="仿宋_GB2312"/>
          <w:b/>
          <w:sz w:val="24"/>
          <w:szCs w:val="24"/>
        </w:rPr>
        <w:t>2.采购代理机构信息</w:t>
      </w:r>
    </w:p>
    <w:p>
      <w:pPr>
        <w:pStyle w:val="4"/>
        <w:spacing w:line="360" w:lineRule="auto"/>
        <w:ind w:firstLine="480" w:firstLineChars="200"/>
        <w:rPr>
          <w:sz w:val="24"/>
          <w:szCs w:val="24"/>
        </w:rPr>
      </w:pPr>
      <w:r>
        <w:rPr>
          <w:rFonts w:ascii="仿宋_GB2312" w:hAnsi="仿宋_GB2312" w:eastAsia="仿宋_GB2312" w:cs="仿宋_GB2312"/>
          <w:sz w:val="24"/>
          <w:szCs w:val="24"/>
        </w:rPr>
        <w:t>名称：陕西方得项目管理有限公司</w:t>
      </w:r>
    </w:p>
    <w:p>
      <w:pPr>
        <w:pStyle w:val="4"/>
        <w:spacing w:line="360" w:lineRule="auto"/>
        <w:ind w:firstLine="480" w:firstLineChars="200"/>
        <w:rPr>
          <w:sz w:val="24"/>
          <w:szCs w:val="24"/>
        </w:rPr>
      </w:pPr>
      <w:r>
        <w:rPr>
          <w:rFonts w:ascii="仿宋_GB2312" w:hAnsi="仿宋_GB2312" w:eastAsia="仿宋_GB2312" w:cs="仿宋_GB2312"/>
          <w:sz w:val="24"/>
          <w:szCs w:val="24"/>
        </w:rPr>
        <w:t>地址：陕西省安康市汉滨区汉江大剧院西区三楼</w:t>
      </w:r>
    </w:p>
    <w:p>
      <w:pPr>
        <w:pStyle w:val="4"/>
        <w:spacing w:line="360" w:lineRule="auto"/>
        <w:ind w:firstLine="480" w:firstLineChars="200"/>
        <w:rPr>
          <w:sz w:val="24"/>
          <w:szCs w:val="24"/>
        </w:rPr>
      </w:pPr>
      <w:r>
        <w:rPr>
          <w:rFonts w:ascii="仿宋_GB2312" w:hAnsi="仿宋_GB2312" w:eastAsia="仿宋_GB2312" w:cs="仿宋_GB2312"/>
          <w:sz w:val="24"/>
          <w:szCs w:val="24"/>
        </w:rPr>
        <w:t>联系方式：13038911990</w:t>
      </w:r>
    </w:p>
    <w:p>
      <w:pPr>
        <w:pStyle w:val="4"/>
        <w:spacing w:line="360" w:lineRule="auto"/>
        <w:outlineLvl w:val="5"/>
        <w:rPr>
          <w:sz w:val="24"/>
          <w:szCs w:val="24"/>
        </w:rPr>
      </w:pPr>
      <w:r>
        <w:rPr>
          <w:rFonts w:ascii="仿宋_GB2312" w:hAnsi="仿宋_GB2312" w:eastAsia="仿宋_GB2312" w:cs="仿宋_GB2312"/>
          <w:b/>
          <w:sz w:val="24"/>
          <w:szCs w:val="24"/>
        </w:rPr>
        <w:t>3.项目联系方式</w:t>
      </w:r>
    </w:p>
    <w:p>
      <w:pPr>
        <w:pStyle w:val="4"/>
        <w:spacing w:line="360" w:lineRule="auto"/>
        <w:ind w:firstLine="480" w:firstLineChars="200"/>
        <w:rPr>
          <w:sz w:val="24"/>
          <w:szCs w:val="24"/>
        </w:rPr>
      </w:pPr>
      <w:r>
        <w:rPr>
          <w:rFonts w:ascii="仿宋_GB2312" w:hAnsi="仿宋_GB2312" w:eastAsia="仿宋_GB2312" w:cs="仿宋_GB2312"/>
          <w:sz w:val="24"/>
          <w:szCs w:val="24"/>
        </w:rPr>
        <w:t>项目联系人：沈川红</w:t>
      </w:r>
    </w:p>
    <w:p>
      <w:pPr>
        <w:pStyle w:val="4"/>
        <w:spacing w:line="360" w:lineRule="auto"/>
        <w:ind w:firstLine="480" w:firstLineChars="200"/>
        <w:rPr>
          <w:sz w:val="24"/>
          <w:szCs w:val="24"/>
        </w:rPr>
      </w:pPr>
      <w:r>
        <w:rPr>
          <w:rFonts w:ascii="仿宋_GB2312" w:hAnsi="仿宋_GB2312" w:eastAsia="仿宋_GB2312" w:cs="仿宋_GB2312"/>
          <w:sz w:val="24"/>
          <w:szCs w:val="24"/>
        </w:rPr>
        <w:t>电话：13038911990</w:t>
      </w:r>
    </w:p>
    <w:p>
      <w:pPr>
        <w:pStyle w:val="4"/>
        <w:spacing w:line="360" w:lineRule="auto"/>
        <w:jc w:val="right"/>
        <w:rPr>
          <w:rFonts w:ascii="仿宋_GB2312" w:hAnsi="仿宋_GB2312" w:eastAsia="仿宋_GB2312" w:cs="仿宋_GB2312"/>
          <w:sz w:val="24"/>
          <w:szCs w:val="24"/>
        </w:rPr>
      </w:pPr>
      <w:r>
        <w:rPr>
          <w:rFonts w:ascii="仿宋_GB2312" w:hAnsi="仿宋_GB2312" w:eastAsia="仿宋_GB2312" w:cs="仿宋_GB2312"/>
          <w:sz w:val="24"/>
          <w:szCs w:val="24"/>
        </w:rPr>
        <w:t>陕西方得项目管理有限公司</w:t>
      </w:r>
    </w:p>
    <w:p>
      <w:pPr>
        <w:pStyle w:val="4"/>
        <w:spacing w:line="360" w:lineRule="auto"/>
        <w:jc w:val="center"/>
        <w:rPr>
          <w:sz w:val="24"/>
          <w:szCs w:val="24"/>
        </w:rPr>
      </w:pPr>
      <w:r>
        <w:rPr>
          <w:rFonts w:hint="eastAsia" w:ascii="仿宋_GB2312" w:hAnsi="仿宋_GB2312" w:eastAsia="仿宋_GB2312" w:cs="仿宋_GB2312"/>
          <w:sz w:val="24"/>
          <w:szCs w:val="24"/>
          <w:lang w:val="en-US" w:eastAsia="zh-CN"/>
        </w:rPr>
        <w:t xml:space="preserve">                                                        2026年7月29日</w:t>
      </w:r>
      <w:r>
        <w:rPr>
          <w:sz w:val="24"/>
          <w:szCs w:val="24"/>
        </w:rPr>
        <w:br w:type="textWrapping"/>
      </w:r>
      <w:bookmarkStart w:id="0" w:name="_GoBack"/>
      <w:bookmarkEnd w:id="0"/>
    </w:p>
    <w:p>
      <w:pPr>
        <w:pStyle w:val="4"/>
        <w:spacing w:line="360" w:lineRule="auto"/>
        <w:rPr>
          <w:rFonts w:hint="eastAsia"/>
          <w:sz w:val="24"/>
          <w:szCs w:val="24"/>
          <w:lang w:val="en-US" w:eastAsia="zh-Hans"/>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2ODlmNzIwNDc5NjlhNTM3NWFmODM5YzQzMDQ0YjMifQ=="/>
  </w:docVars>
  <w:rsids>
    <w:rsidRoot w:val="53B52B8D"/>
    <w:rsid w:val="0225708B"/>
    <w:rsid w:val="177F50ED"/>
    <w:rsid w:val="407F3756"/>
    <w:rsid w:val="53B52B8D"/>
    <w:rsid w:val="67C330F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2026-07-29T02:04:25Z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1C4A6695F3EA4F7BB1BCFBB5C5CD93D4_12</vt:lpwstr>
  </property>
</Properties>
</file>