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90EC6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分项报价表</w:t>
      </w:r>
    </w:p>
    <w:p w14:paraId="29A12CD1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 xml:space="preserve">项目名称：                                                  </w:t>
      </w:r>
    </w:p>
    <w:p w14:paraId="265F29CD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项目编号：</w:t>
      </w:r>
    </w:p>
    <w:tbl>
      <w:tblPr>
        <w:tblStyle w:val="4"/>
        <w:tblW w:w="10310" w:type="dxa"/>
        <w:tblInd w:w="-33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147"/>
        <w:gridCol w:w="889"/>
        <w:gridCol w:w="1489"/>
        <w:gridCol w:w="1745"/>
        <w:gridCol w:w="1095"/>
        <w:gridCol w:w="923"/>
        <w:gridCol w:w="923"/>
        <w:gridCol w:w="1502"/>
      </w:tblGrid>
      <w:tr w14:paraId="637A233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6" w:hRule="atLeast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3BD70B4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D43E59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83F4D5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1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9CD7E4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型号和规格</w:t>
            </w:r>
          </w:p>
        </w:tc>
        <w:tc>
          <w:tcPr>
            <w:tcW w:w="1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816981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原产地及</w:t>
            </w:r>
          </w:p>
          <w:p w14:paraId="7FE6BEDC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制造厂名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1527B5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563C63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29629C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15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2A8235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  <w:t>总价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（元）</w:t>
            </w:r>
          </w:p>
        </w:tc>
      </w:tr>
      <w:tr w14:paraId="3D956DF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7C468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BADD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CE2C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8912A9D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44AA9C0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4DD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EE333E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07B157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50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32FC892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25B9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1" w:hRule="atLeast"/>
        </w:trPr>
        <w:tc>
          <w:tcPr>
            <w:tcW w:w="5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0C8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EBF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2B7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F14113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E8C6D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D95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998F51">
            <w:pPr>
              <w:spacing w:line="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B694FA">
            <w:pPr>
              <w:spacing w:line="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039FD9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B1EB6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1" w:hRule="atLeast"/>
        </w:trPr>
        <w:tc>
          <w:tcPr>
            <w:tcW w:w="5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105E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..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A51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E33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955AC4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069F6F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B7E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50F324">
            <w:pPr>
              <w:spacing w:line="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47AD55">
            <w:pPr>
              <w:spacing w:line="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0F1109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45D1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2" w:hRule="atLeast"/>
        </w:trPr>
        <w:tc>
          <w:tcPr>
            <w:tcW w:w="10310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4D002FB9">
            <w:pPr>
              <w:spacing w:line="0" w:lineRule="atLeast"/>
              <w:jc w:val="both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合计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  <w:t>大写：</w:t>
            </w:r>
          </w:p>
          <w:p w14:paraId="306D572A">
            <w:pPr>
              <w:spacing w:line="0" w:lineRule="atLeast"/>
              <w:ind w:firstLine="723" w:firstLineChars="300"/>
              <w:jc w:val="both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  <w:t>小写：</w:t>
            </w:r>
          </w:p>
        </w:tc>
      </w:tr>
    </w:tbl>
    <w:p w14:paraId="270BFE44">
      <w:pPr>
        <w:spacing w:before="312" w:beforeLines="100" w:after="156" w:afterLines="50"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highlight w:val="none"/>
          <w:lang w:val="en-US" w:eastAsia="zh-CN"/>
        </w:rPr>
        <w:t>注：二次报价时需在系统上传二次分项报价表。</w:t>
      </w:r>
    </w:p>
    <w:p w14:paraId="0F9F3585">
      <w:pPr>
        <w:kinsoku w:val="0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（公章）：                        </w:t>
      </w:r>
    </w:p>
    <w:p w14:paraId="70EDAAB0">
      <w:pPr>
        <w:pStyle w:val="3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日期：</w:t>
      </w:r>
    </w:p>
    <w:p w14:paraId="5AABFC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AE663C"/>
    <w:rsid w:val="61AE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2026-08-17T07:08:00Z</dcterms:created>
  <dc:creator>晚风。</dc:creator>
  <cp:lastModifiedBy>晚风。</cp:lastModifiedBy>
  <dcterms:modified xsi:type="dcterms:W3CDTF">2026-08-17T07:08:16Z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53D80EF88B104716B10B9844287F82E7_11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