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bookmarkStart w:id="8" w:name="_GoBack"/>
      <w:bookmarkEnd w:id="8"/>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26933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263F0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工业检测系统实训平台项目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4"/>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49B036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265D5CF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308B59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0752FDA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5AE179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313385B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48813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446C6D2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2F467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5A3A7B8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C6A574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1FF323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9BF5A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4572D3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16F4F5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94610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7000CE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5C2E6C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F2C41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A0BCB8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BB72B9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3FF24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F8E0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A6E64D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F90576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47E996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96A99E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A89900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CE8845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73E6C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C5FB2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000000" w:themeColor="text1"/>
                <w:sz w:val="22"/>
                <w:szCs w:val="22"/>
                <w14:textFill>
                  <w14:solidFill>
                    <w14:schemeClr w14:val="tx1"/>
                  </w14:solidFill>
                </w14:textFill>
              </w:rPr>
            </w:pPr>
          </w:p>
          <w:p w14:paraId="03776583">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0476E3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577C060A">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6A364B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 xml:space="preserve">1.4.2 </w:t>
      </w:r>
      <w:r>
        <w:rPr>
          <w:rFonts w:hint="eastAsia" w:asciiTheme="minorEastAsia" w:hAnsiTheme="minorEastAsia" w:eastAsiaTheme="minorEastAsia" w:cstheme="minorEastAsia"/>
          <w:b w:val="0"/>
          <w:bCs w:val="0"/>
          <w:color w:val="auto"/>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16116B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82761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自合同签订之日起 30 日历天内，乙方负责将产品运输到指定地点，并按照验收标准和验收程序完成设备的安装、调试和验收工作。乙方保证运输过程中产品包装完好，在安装调试及验收时设备外观无划痕，设备质量完好。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34BE4FF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692BE13F">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4.6 产品质量保证期为甲方硬件设备最终验收合格后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3</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年，软件系统最终验收合格后</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5</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2944DD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F664B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FF0000"/>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lang w:eastAsia="zh-CN"/>
        </w:rPr>
        <w:t>5.4 售后服务：质保期内，乙方对甲方提出的服务响应不得超过</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小时，并在</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u w:val="none"/>
          <w:lang w:val="en-US" w:eastAsia="zh-CN"/>
        </w:rPr>
        <w:t>小时内</w:t>
      </w:r>
      <w:r>
        <w:rPr>
          <w:rFonts w:hint="eastAsia" w:asciiTheme="minorEastAsia" w:hAnsiTheme="minorEastAsia" w:eastAsiaTheme="minorEastAsia" w:cstheme="minorEastAsia"/>
          <w:color w:val="FF0000"/>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lang w:eastAsia="zh-CN"/>
        </w:rPr>
        <w:t>。质保期内乙方应每季度上门巡检不少于</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9560E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008622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2A225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5FB389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5DCBD6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647C63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4EB77F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43431D94">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签订合同后，设备到达指定地点、安装调试完成并验收合格后，支付合同总价的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100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p>
    <w:p w14:paraId="553C6BB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10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个工作日内付款。</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AF450B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3216E5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9E0D8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7175D3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6E88CEF2">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D7A375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17EA37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72EB4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EC60D7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14186"/>
      <w:bookmarkStart w:id="1" w:name="_Toc495505745"/>
      <w:bookmarkStart w:id="2" w:name="_Toc23280"/>
      <w:bookmarkStart w:id="3" w:name="_Toc26328"/>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8101"/>
      <w:bookmarkStart w:id="5" w:name="_Toc495505746"/>
      <w:bookmarkStart w:id="6" w:name="_Toc1081"/>
      <w:bookmarkStart w:id="7" w:name="_Toc11939"/>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4"/>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736C899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E401E"/>
    <w:rsid w:val="68BE4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2026-07-16T08:19:00Z</dcterms:created>
  <dc:creator>国创招标</dc:creator>
  <cp:lastModifiedBy>国创招标</cp:lastModifiedBy>
  <dcterms:modified xsi:type="dcterms:W3CDTF">2026-07-16T08:21:09Z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5DEF0F25C07E4C09BEEBA7FBE7E1B871_11</vt:lpwstr>
  </property>
  <property fmtid="{D5CDD505-2E9C-101B-9397-08002B2CF9AE}" pid="4" name="KSOTemplateDocerSaveRecord">
    <vt:lpwstr>eyJoZGlkIjoiN2Q1ZTU0ZDdkN2MxZjY1NWFiOTI3MTM4NjgwY2VkOWYiLCJ1c2VySWQiOiIxMTQ2NDU0OTA0In0=</vt:lpwstr>
  </property>
</Properties>
</file>