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版本号：【KRDL】K1-260613320260730001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数字模型采集实训系统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【KRDL】K1-2606133</w:t>
      </w:r>
      <w:r>
        <w:br/>
      </w:r>
      <w:r>
        <w:br/>
      </w:r>
      <w:r>
        <w:br/>
      </w:r>
    </w:p>
    <w:p>
      <w:pPr>
        <w:pStyle w:val="null3"/>
        <w:jc w:val="center"/>
        <w:outlineLvl w:val="2"/>
      </w:pPr>
      <w:r>
        <w:rPr>
          <w:rFonts w:ascii="仿宋_GB2312" w:hAnsi="仿宋_GB2312" w:cs="仿宋_GB2312" w:eastAsia="仿宋_GB2312"/>
          <w:sz w:val="28"/>
          <w:b/>
        </w:rPr>
        <w:t>陕西能源职业技术学院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陕西能源职业技术学院</w:t>
      </w:r>
      <w:r>
        <w:rPr>
          <w:rFonts w:ascii="仿宋_GB2312" w:hAnsi="仿宋_GB2312" w:cs="仿宋_GB2312" w:eastAsia="仿宋_GB2312"/>
        </w:rPr>
        <w:t>委托，拟对</w:t>
      </w:r>
      <w:r>
        <w:rPr>
          <w:rFonts w:ascii="仿宋_GB2312" w:hAnsi="仿宋_GB2312" w:cs="仿宋_GB2312" w:eastAsia="仿宋_GB2312"/>
        </w:rPr>
        <w:t>数字模型采集实训系统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【KRDL】K1-2606133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数字模型采集实训系统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本项目拟数字模型采集实训系统1项，具体以招标文件及答疑文件等文件所涵盖的全部内容为准。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1、主体资格：供应商为向采购人提供货物及相应服务的法人或其他组织</w:t>
      </w:r>
    </w:p>
    <w:p>
      <w:pPr>
        <w:pStyle w:val="null3"/>
      </w:pPr>
      <w:r>
        <w:rPr>
          <w:rFonts w:ascii="仿宋_GB2312" w:hAnsi="仿宋_GB2312" w:cs="仿宋_GB2312" w:eastAsia="仿宋_GB2312"/>
        </w:rPr>
        <w:t>2、企业信用查询：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陕西能源职业技术学院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陕西省咸阳市文林路中段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029-33665117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于姣洋、王昭、姚瑶、刘昆、张晨、代光艳、王森、靳祥德、成荔、彭明杨、王莉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029-89569197、15893865239、18740707410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采购包1保证金金额：30,001.00元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代理服务费收费标准：参照国家计委颁发的《招标代理服务收费管理暂行办法》（计价格[2002]1980号）和《关于招标代理服务收费 有关问题的通知》（发改办价格[2003] 857号）的有关规定标准下浮30%计取。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陕西能源职业技术学院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陕西能源职业技术学院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陕西能源职业技术学院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联系人：于姣洋、王昭</w:t>
      </w:r>
    </w:p>
    <w:p>
      <w:pPr>
        <w:pStyle w:val="null3"/>
      </w:pPr>
      <w:r>
        <w:rPr>
          <w:rFonts w:ascii="仿宋_GB2312" w:hAnsi="仿宋_GB2312" w:cs="仿宋_GB2312" w:eastAsia="仿宋_GB2312"/>
        </w:rPr>
        <w:t>联系电话：15893865239</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本项目拟数字模型采集实训系统1项，具体以招标文件及答疑文件等文件所涵盖的全部内容为准。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1,720,000.00</w:t>
      </w:r>
    </w:p>
    <w:p>
      <w:pPr>
        <w:pStyle w:val="null3"/>
      </w:pPr>
      <w:r>
        <w:rPr>
          <w:rFonts w:ascii="仿宋_GB2312" w:hAnsi="仿宋_GB2312" w:cs="仿宋_GB2312" w:eastAsia="仿宋_GB2312"/>
        </w:rPr>
        <w:t>采购包最高限价（元）: 1,720,000.00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数字模型采集实训系统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1,720,000.00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标的名称：数字模型采集实训系统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4"/>
              <w:gridCol w:w="296"/>
              <w:gridCol w:w="1799"/>
              <w:gridCol w:w="234"/>
            </w:tblGrid>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项目名称</w:t>
                  </w:r>
                </w:p>
              </w:tc>
              <w:tc>
                <w:tcPr>
                  <w:tcW w:type="dxa" w:w="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子系统（模块）</w:t>
                  </w:r>
                </w:p>
              </w:tc>
              <w:tc>
                <w:tcPr>
                  <w:tcW w:type="dxa" w:w="1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功能说明（技术参数）</w:t>
                  </w:r>
                </w:p>
              </w:tc>
              <w:tc>
                <w:tcPr>
                  <w:tcW w:type="dxa" w:w="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数量（套）</w:t>
                  </w:r>
                </w:p>
              </w:tc>
            </w:tr>
            <w:tr>
              <w:tc>
                <w:tcPr>
                  <w:tcW w:type="dxa" w:w="214"/>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数字模型采集实训系统</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数字口腔数据工作站</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一、示教系统配置</w:t>
                  </w:r>
                </w:p>
                <w:p>
                  <w:pPr>
                    <w:pStyle w:val="null3"/>
                    <w:ind w:firstLine="480"/>
                  </w:pPr>
                  <w:r>
                    <w:rPr>
                      <w:rFonts w:ascii="仿宋_GB2312" w:hAnsi="仿宋_GB2312" w:cs="仿宋_GB2312" w:eastAsia="仿宋_GB2312"/>
                      <w:sz w:val="24"/>
                    </w:rPr>
                    <w:t xml:space="preserve">1. </w:t>
                  </w:r>
                  <w:r>
                    <w:rPr>
                      <w:rFonts w:ascii="仿宋_GB2312" w:hAnsi="仿宋_GB2312" w:cs="仿宋_GB2312" w:eastAsia="仿宋_GB2312"/>
                      <w:sz w:val="24"/>
                    </w:rPr>
                    <w:t>全高清数码显微镜一台；</w:t>
                  </w:r>
                </w:p>
                <w:p>
                  <w:pPr>
                    <w:pStyle w:val="null3"/>
                    <w:ind w:firstLine="480"/>
                  </w:pPr>
                  <w:r>
                    <w:rPr>
                      <w:rFonts w:ascii="仿宋_GB2312" w:hAnsi="仿宋_GB2312" w:cs="仿宋_GB2312" w:eastAsia="仿宋_GB2312"/>
                      <w:sz w:val="24"/>
                    </w:rPr>
                    <w:t xml:space="preserve">2. </w:t>
                  </w:r>
                  <w:r>
                    <w:rPr>
                      <w:rFonts w:ascii="仿宋_GB2312" w:hAnsi="仿宋_GB2312" w:cs="仿宋_GB2312" w:eastAsia="仿宋_GB2312"/>
                      <w:sz w:val="24"/>
                    </w:rPr>
                    <w:t>烤瓷炉一台；</w:t>
                  </w:r>
                </w:p>
                <w:p>
                  <w:pPr>
                    <w:pStyle w:val="null3"/>
                    <w:ind w:firstLine="480"/>
                  </w:pPr>
                  <w:r>
                    <w:rPr>
                      <w:rFonts w:ascii="仿宋_GB2312" w:hAnsi="仿宋_GB2312" w:cs="仿宋_GB2312" w:eastAsia="仿宋_GB2312"/>
                      <w:sz w:val="24"/>
                    </w:rPr>
                    <w:t>3. AI</w:t>
                  </w:r>
                  <w:r>
                    <w:rPr>
                      <w:rFonts w:ascii="仿宋_GB2312" w:hAnsi="仿宋_GB2312" w:cs="仿宋_GB2312" w:eastAsia="仿宋_GB2312"/>
                      <w:sz w:val="24"/>
                    </w:rPr>
                    <w:t>数字虚拟数字人系统一套；</w:t>
                  </w:r>
                </w:p>
                <w:p>
                  <w:pPr>
                    <w:pStyle w:val="null3"/>
                    <w:ind w:firstLine="480"/>
                  </w:pPr>
                  <w:r>
                    <w:rPr>
                      <w:rFonts w:ascii="仿宋_GB2312" w:hAnsi="仿宋_GB2312" w:cs="仿宋_GB2312" w:eastAsia="仿宋_GB2312"/>
                      <w:sz w:val="24"/>
                    </w:rPr>
                    <w:t xml:space="preserve">4. </w:t>
                  </w:r>
                  <w:r>
                    <w:rPr>
                      <w:rFonts w:ascii="仿宋_GB2312" w:hAnsi="仿宋_GB2312" w:cs="仿宋_GB2312" w:eastAsia="仿宋_GB2312"/>
                      <w:sz w:val="24"/>
                    </w:rPr>
                    <w:t>口腔教学头模教师机一台。</w:t>
                  </w:r>
                </w:p>
                <w:p>
                  <w:pPr>
                    <w:pStyle w:val="null3"/>
                  </w:pPr>
                  <w:r>
                    <w:rPr>
                      <w:rFonts w:ascii="仿宋_GB2312" w:hAnsi="仿宋_GB2312" w:cs="仿宋_GB2312" w:eastAsia="仿宋_GB2312"/>
                      <w:sz w:val="24"/>
                    </w:rPr>
                    <w:t>以下为具体参数：</w:t>
                  </w:r>
                </w:p>
                <w:p>
                  <w:pPr>
                    <w:pStyle w:val="null3"/>
                    <w:ind w:firstLine="480"/>
                  </w:pPr>
                  <w:r>
                    <w:rPr>
                      <w:rFonts w:ascii="仿宋_GB2312" w:hAnsi="仿宋_GB2312" w:cs="仿宋_GB2312" w:eastAsia="仿宋_GB2312"/>
                      <w:sz w:val="24"/>
                    </w:rPr>
                    <w:t xml:space="preserve">1. </w:t>
                  </w:r>
                  <w:r>
                    <w:rPr>
                      <w:rFonts w:ascii="仿宋_GB2312" w:hAnsi="仿宋_GB2312" w:cs="仿宋_GB2312" w:eastAsia="仿宋_GB2312"/>
                      <w:sz w:val="24"/>
                    </w:rPr>
                    <w:t>全高清数码显微镜一台</w:t>
                  </w:r>
                </w:p>
                <w:p>
                  <w:pPr>
                    <w:pStyle w:val="null3"/>
                    <w:ind w:firstLine="480"/>
                  </w:pPr>
                  <w:r>
                    <w:rPr>
                      <w:rFonts w:ascii="仿宋_GB2312" w:hAnsi="仿宋_GB2312" w:cs="仿宋_GB2312" w:eastAsia="仿宋_GB2312"/>
                      <w:sz w:val="24"/>
                    </w:rPr>
                    <w:t>1.1 1</w:t>
                  </w:r>
                  <w:r>
                    <w:rPr>
                      <w:rFonts w:ascii="仿宋_GB2312" w:hAnsi="仿宋_GB2312" w:cs="仿宋_GB2312" w:eastAsia="仿宋_GB2312"/>
                      <w:sz w:val="24"/>
                    </w:rPr>
                    <w:t>0x</w:t>
                  </w:r>
                  <w:r>
                    <w:rPr>
                      <w:rFonts w:ascii="仿宋_GB2312" w:hAnsi="仿宋_GB2312" w:cs="仿宋_GB2312" w:eastAsia="仿宋_GB2312"/>
                      <w:sz w:val="24"/>
                    </w:rPr>
                    <w:t>大视场广角目镜，视场数</w:t>
                  </w:r>
                  <w:r>
                    <w:rPr>
                      <w:rFonts w:ascii="仿宋_GB2312" w:hAnsi="仿宋_GB2312" w:cs="仿宋_GB2312" w:eastAsia="仿宋_GB2312"/>
                      <w:sz w:val="24"/>
                    </w:rPr>
                    <w:t>≥</w:t>
                  </w:r>
                  <w:r>
                    <w:rPr>
                      <w:rFonts w:ascii="仿宋_GB2312" w:hAnsi="仿宋_GB2312" w:cs="仿宋_GB2312" w:eastAsia="仿宋_GB2312"/>
                      <w:sz w:val="24"/>
                    </w:rPr>
                    <w:t>22mm</w:t>
                  </w:r>
                  <w:r>
                    <w:rPr>
                      <w:rFonts w:ascii="仿宋_GB2312" w:hAnsi="仿宋_GB2312" w:cs="仿宋_GB2312" w:eastAsia="仿宋_GB2312"/>
                      <w:sz w:val="24"/>
                    </w:rPr>
                    <w:t>，</w:t>
                  </w:r>
                  <w:r>
                    <w:rPr>
                      <w:rFonts w:ascii="仿宋_GB2312" w:hAnsi="仿宋_GB2312" w:cs="仿宋_GB2312" w:eastAsia="仿宋_GB2312"/>
                      <w:sz w:val="24"/>
                    </w:rPr>
                    <w:t>LED</w:t>
                  </w:r>
                  <w:r>
                    <w:rPr>
                      <w:rFonts w:ascii="仿宋_GB2312" w:hAnsi="仿宋_GB2312" w:cs="仿宋_GB2312" w:eastAsia="仿宋_GB2312"/>
                      <w:sz w:val="24"/>
                    </w:rPr>
                    <w:t>白灯光源，搭载</w:t>
                  </w:r>
                  <w:r>
                    <w:rPr>
                      <w:rFonts w:ascii="仿宋_GB2312" w:hAnsi="仿宋_GB2312" w:cs="仿宋_GB2312" w:eastAsia="仿宋_GB2312"/>
                      <w:sz w:val="24"/>
                    </w:rPr>
                    <w:t>4K</w:t>
                  </w:r>
                  <w:r>
                    <w:rPr>
                      <w:rFonts w:ascii="仿宋_GB2312" w:hAnsi="仿宋_GB2312" w:cs="仿宋_GB2312" w:eastAsia="仿宋_GB2312"/>
                      <w:sz w:val="24"/>
                    </w:rPr>
                    <w:t>相机，底座≥</w:t>
                  </w:r>
                  <w:r>
                    <w:rPr>
                      <w:rFonts w:ascii="仿宋_GB2312" w:hAnsi="仿宋_GB2312" w:cs="仿宋_GB2312" w:eastAsia="仿宋_GB2312"/>
                      <w:sz w:val="24"/>
                    </w:rPr>
                    <w:t>200</w:t>
                  </w:r>
                  <w:r>
                    <w:rPr>
                      <w:rFonts w:ascii="仿宋_GB2312" w:hAnsi="仿宋_GB2312" w:cs="仿宋_GB2312" w:eastAsia="仿宋_GB2312"/>
                      <w:sz w:val="24"/>
                    </w:rPr>
                    <w:t>×</w:t>
                  </w:r>
                  <w:r>
                    <w:rPr>
                      <w:rFonts w:ascii="仿宋_GB2312" w:hAnsi="仿宋_GB2312" w:cs="仿宋_GB2312" w:eastAsia="仿宋_GB2312"/>
                      <w:sz w:val="24"/>
                    </w:rPr>
                    <w:t>250mm</w:t>
                  </w:r>
                </w:p>
                <w:p>
                  <w:pPr>
                    <w:pStyle w:val="null3"/>
                    <w:ind w:firstLine="480"/>
                  </w:pPr>
                  <w:r>
                    <w:rPr>
                      <w:rFonts w:ascii="仿宋_GB2312" w:hAnsi="仿宋_GB2312" w:cs="仿宋_GB2312" w:eastAsia="仿宋_GB2312"/>
                      <w:sz w:val="24"/>
                    </w:rPr>
                    <w:t xml:space="preserve">1.2 </w:t>
                  </w:r>
                  <w:r>
                    <w:rPr>
                      <w:rFonts w:ascii="仿宋_GB2312" w:hAnsi="仿宋_GB2312" w:cs="仿宋_GB2312" w:eastAsia="仿宋_GB2312"/>
                      <w:sz w:val="24"/>
                    </w:rPr>
                    <w:t>光学</w:t>
                  </w:r>
                  <w:r>
                    <w:rPr>
                      <w:rFonts w:ascii="仿宋_GB2312" w:hAnsi="仿宋_GB2312" w:cs="仿宋_GB2312" w:eastAsia="仿宋_GB2312"/>
                      <w:sz w:val="24"/>
                    </w:rPr>
                    <w:t>放</w:t>
                  </w:r>
                  <w:r>
                    <w:rPr>
                      <w:rFonts w:ascii="仿宋_GB2312" w:hAnsi="仿宋_GB2312" w:cs="仿宋_GB2312" w:eastAsia="仿宋_GB2312"/>
                      <w:sz w:val="24"/>
                    </w:rPr>
                    <w:t>大倍率</w:t>
                  </w:r>
                  <w:r>
                    <w:rPr>
                      <w:rFonts w:ascii="仿宋_GB2312" w:hAnsi="仿宋_GB2312" w:cs="仿宋_GB2312" w:eastAsia="仿宋_GB2312"/>
                      <w:sz w:val="24"/>
                    </w:rPr>
                    <w:t>≥</w:t>
                  </w:r>
                  <w:r>
                    <w:rPr>
                      <w:rFonts w:ascii="仿宋_GB2312" w:hAnsi="仿宋_GB2312" w:cs="仿宋_GB2312" w:eastAsia="仿宋_GB2312"/>
                      <w:sz w:val="24"/>
                    </w:rPr>
                    <w:t>30x</w:t>
                  </w:r>
                  <w:r>
                    <w:rPr>
                      <w:rFonts w:ascii="仿宋_GB2312" w:hAnsi="仿宋_GB2312" w:cs="仿宋_GB2312" w:eastAsia="仿宋_GB2312"/>
                      <w:sz w:val="24"/>
                    </w:rPr>
                    <w:t>，配备全自动聚焦功能</w:t>
                  </w:r>
                  <w:r>
                    <w:rPr>
                      <w:rFonts w:ascii="仿宋_GB2312" w:hAnsi="仿宋_GB2312" w:cs="仿宋_GB2312" w:eastAsia="仿宋_GB2312"/>
                      <w:sz w:val="24"/>
                    </w:rPr>
                    <w:t>。</w:t>
                  </w:r>
                  <w:r>
                    <w:rPr>
                      <w:rFonts w:ascii="仿宋_GB2312" w:hAnsi="仿宋_GB2312" w:cs="仿宋_GB2312" w:eastAsia="仿宋_GB2312"/>
                      <w:sz w:val="24"/>
                    </w:rPr>
                    <w:t>无需连接电脑，通过</w:t>
                  </w:r>
                  <w:r>
                    <w:rPr>
                      <w:rFonts w:ascii="仿宋_GB2312" w:hAnsi="仿宋_GB2312" w:cs="仿宋_GB2312" w:eastAsia="仿宋_GB2312"/>
                      <w:sz w:val="24"/>
                    </w:rPr>
                    <w:t>HDMI</w:t>
                  </w:r>
                  <w:r>
                    <w:rPr>
                      <w:rFonts w:ascii="仿宋_GB2312" w:hAnsi="仿宋_GB2312" w:cs="仿宋_GB2312" w:eastAsia="仿宋_GB2312"/>
                      <w:sz w:val="24"/>
                    </w:rPr>
                    <w:t>线直连大屏即可显示</w:t>
                  </w:r>
                  <w:r>
                    <w:rPr>
                      <w:rFonts w:ascii="仿宋_GB2312" w:hAnsi="仿宋_GB2312" w:cs="仿宋_GB2312" w:eastAsia="仿宋_GB2312"/>
                      <w:sz w:val="24"/>
                    </w:rPr>
                    <w:t>4K</w:t>
                  </w:r>
                  <w:r>
                    <w:rPr>
                      <w:rFonts w:ascii="仿宋_GB2312" w:hAnsi="仿宋_GB2312" w:cs="仿宋_GB2312" w:eastAsia="仿宋_GB2312"/>
                      <w:sz w:val="24"/>
                    </w:rPr>
                    <w:t>超高清画面；支持实时标注、圈画、尺寸测量及细节放大等图像处理功能。</w:t>
                  </w:r>
                </w:p>
                <w:p>
                  <w:pPr>
                    <w:pStyle w:val="null3"/>
                    <w:ind w:firstLine="480"/>
                  </w:pPr>
                  <w:r>
                    <w:rPr>
                      <w:rFonts w:ascii="仿宋_GB2312" w:hAnsi="仿宋_GB2312" w:cs="仿宋_GB2312" w:eastAsia="仿宋_GB2312"/>
                      <w:sz w:val="24"/>
                    </w:rPr>
                    <w:t xml:space="preserve">1.3 </w:t>
                  </w:r>
                  <w:r>
                    <w:rPr>
                      <w:rFonts w:ascii="仿宋_GB2312" w:hAnsi="仿宋_GB2312" w:cs="仿宋_GB2312" w:eastAsia="仿宋_GB2312"/>
                      <w:sz w:val="24"/>
                    </w:rPr>
                    <w:t>具备</w:t>
                  </w:r>
                  <w:r>
                    <w:rPr>
                      <w:rFonts w:ascii="仿宋_GB2312" w:hAnsi="仿宋_GB2312" w:cs="仿宋_GB2312" w:eastAsia="仿宋_GB2312"/>
                      <w:sz w:val="24"/>
                    </w:rPr>
                    <w:t>教师演示教学高清采集功能，</w:t>
                  </w:r>
                  <w:r>
                    <w:rPr>
                      <w:rFonts w:ascii="仿宋_GB2312" w:hAnsi="仿宋_GB2312" w:cs="仿宋_GB2312" w:eastAsia="仿宋_GB2312"/>
                      <w:sz w:val="24"/>
                    </w:rPr>
                    <w:t>具备教师演示教学高清采集功能，</w:t>
                  </w:r>
                  <w:r>
                    <w:rPr>
                      <w:rFonts w:ascii="仿宋_GB2312" w:hAnsi="仿宋_GB2312" w:cs="仿宋_GB2312" w:eastAsia="仿宋_GB2312"/>
                      <w:sz w:val="24"/>
                    </w:rPr>
                    <w:t>支持通过</w:t>
                  </w:r>
                  <w:r>
                    <w:rPr>
                      <w:rFonts w:ascii="仿宋_GB2312" w:hAnsi="仿宋_GB2312" w:cs="仿宋_GB2312" w:eastAsia="仿宋_GB2312"/>
                      <w:sz w:val="24"/>
                    </w:rPr>
                    <w:t>Wi-Fi/</w:t>
                  </w:r>
                  <w:r>
                    <w:rPr>
                      <w:rFonts w:ascii="仿宋_GB2312" w:hAnsi="仿宋_GB2312" w:cs="仿宋_GB2312" w:eastAsia="仿宋_GB2312"/>
                      <w:sz w:val="24"/>
                    </w:rPr>
                    <w:t>网络实现多终端同步观摩，或通过</w:t>
                  </w:r>
                  <w:r>
                    <w:rPr>
                      <w:rFonts w:ascii="仿宋_GB2312" w:hAnsi="仿宋_GB2312" w:cs="仿宋_GB2312" w:eastAsia="仿宋_GB2312"/>
                      <w:sz w:val="24"/>
                    </w:rPr>
                    <w:t>HDMI</w:t>
                  </w:r>
                  <w:r>
                    <w:rPr>
                      <w:rFonts w:ascii="仿宋_GB2312" w:hAnsi="仿宋_GB2312" w:cs="仿宋_GB2312" w:eastAsia="仿宋_GB2312"/>
                      <w:sz w:val="24"/>
                    </w:rPr>
                    <w:t>输出连接多台显示设备</w:t>
                  </w:r>
                  <w:r>
                    <w:rPr>
                      <w:rFonts w:ascii="仿宋_GB2312" w:hAnsi="仿宋_GB2312" w:cs="仿宋_GB2312" w:eastAsia="仿宋_GB2312"/>
                      <w:sz w:val="24"/>
                    </w:rPr>
                    <w:t>，满足全班同步教学需求</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 xml:space="preserve">1.4 </w:t>
                  </w:r>
                  <w:r>
                    <w:rPr>
                      <w:rFonts w:ascii="仿宋_GB2312" w:hAnsi="仿宋_GB2312" w:cs="仿宋_GB2312" w:eastAsia="仿宋_GB2312"/>
                      <w:sz w:val="24"/>
                    </w:rPr>
                    <w:t>机身独立内置存储模块。</w:t>
                  </w:r>
                </w:p>
                <w:p>
                  <w:pPr>
                    <w:pStyle w:val="null3"/>
                    <w:ind w:firstLine="480"/>
                  </w:pPr>
                  <w:r>
                    <w:rPr>
                      <w:rFonts w:ascii="仿宋_GB2312" w:hAnsi="仿宋_GB2312" w:cs="仿宋_GB2312" w:eastAsia="仿宋_GB2312"/>
                      <w:sz w:val="24"/>
                    </w:rPr>
                    <w:t xml:space="preserve">1.5 </w:t>
                  </w:r>
                  <w:r>
                    <w:rPr>
                      <w:rFonts w:ascii="仿宋_GB2312" w:hAnsi="仿宋_GB2312" w:cs="仿宋_GB2312" w:eastAsia="仿宋_GB2312"/>
                      <w:sz w:val="24"/>
                    </w:rPr>
                    <w:t>环形</w:t>
                  </w:r>
                  <w:r>
                    <w:rPr>
                      <w:rFonts w:ascii="仿宋_GB2312" w:hAnsi="仿宋_GB2312" w:cs="仿宋_GB2312" w:eastAsia="仿宋_GB2312"/>
                      <w:sz w:val="24"/>
                    </w:rPr>
                    <w:t>LED</w:t>
                  </w:r>
                  <w:r>
                    <w:rPr>
                      <w:rFonts w:ascii="仿宋_GB2312" w:hAnsi="仿宋_GB2312" w:cs="仿宋_GB2312" w:eastAsia="仿宋_GB2312"/>
                      <w:sz w:val="24"/>
                    </w:rPr>
                    <w:t>白光冷光源，</w:t>
                  </w:r>
                  <w:r>
                    <w:rPr>
                      <w:rFonts w:ascii="仿宋_GB2312" w:hAnsi="仿宋_GB2312" w:cs="仿宋_GB2312" w:eastAsia="仿宋_GB2312"/>
                      <w:sz w:val="24"/>
                    </w:rPr>
                    <w:t>360</w:t>
                  </w:r>
                  <w:r>
                    <w:rPr>
                      <w:rFonts w:ascii="仿宋_GB2312" w:hAnsi="仿宋_GB2312" w:cs="仿宋_GB2312" w:eastAsia="仿宋_GB2312"/>
                      <w:sz w:val="24"/>
                    </w:rPr>
                    <w:t>°全域无死角均匀布光。</w:t>
                  </w:r>
                </w:p>
                <w:p>
                  <w:pPr>
                    <w:pStyle w:val="null3"/>
                    <w:ind w:firstLine="480"/>
                  </w:pPr>
                  <w:r>
                    <w:rPr>
                      <w:rFonts w:ascii="仿宋_GB2312" w:hAnsi="仿宋_GB2312" w:cs="仿宋_GB2312" w:eastAsia="仿宋_GB2312"/>
                      <w:sz w:val="24"/>
                    </w:rPr>
                    <w:t xml:space="preserve">1.6 </w:t>
                  </w:r>
                  <w:r>
                    <w:rPr>
                      <w:rFonts w:ascii="仿宋_GB2312" w:hAnsi="仿宋_GB2312" w:cs="仿宋_GB2312" w:eastAsia="仿宋_GB2312"/>
                      <w:sz w:val="24"/>
                    </w:rPr>
                    <w:t>原厂一体化成套设备，实心重型底座，</w:t>
                  </w:r>
                  <w:r>
                    <w:rPr>
                      <w:rFonts w:ascii="仿宋_GB2312" w:hAnsi="仿宋_GB2312" w:cs="仿宋_GB2312" w:eastAsia="仿宋_GB2312"/>
                      <w:sz w:val="24"/>
                    </w:rPr>
                    <w:t>瞳距调节范围</w:t>
                  </w:r>
                  <w:r>
                    <w:rPr>
                      <w:rFonts w:ascii="仿宋_GB2312" w:hAnsi="仿宋_GB2312" w:cs="仿宋_GB2312" w:eastAsia="仿宋_GB2312"/>
                      <w:sz w:val="24"/>
                    </w:rPr>
                    <w:t>55mm-75mm</w:t>
                  </w:r>
                  <w:r>
                    <w:rPr>
                      <w:rFonts w:ascii="仿宋_GB2312" w:hAnsi="仿宋_GB2312" w:cs="仿宋_GB2312" w:eastAsia="仿宋_GB2312"/>
                      <w:sz w:val="24"/>
                    </w:rPr>
                    <w:t>，带内置联锁机构</w:t>
                  </w:r>
                  <w:r>
                    <w:rPr>
                      <w:rFonts w:ascii="仿宋_GB2312" w:hAnsi="仿宋_GB2312" w:cs="仿宋_GB2312" w:eastAsia="仿宋_GB2312"/>
                      <w:sz w:val="24"/>
                    </w:rPr>
                    <w:t>。</w:t>
                  </w:r>
                </w:p>
                <w:p>
                  <w:pPr>
                    <w:pStyle w:val="null3"/>
                    <w:numPr>
                      <w:ilvl w:val="0"/>
                      <w:numId w:val="1"/>
                    </w:numPr>
                  </w:pPr>
                  <w:r>
                    <w:rPr>
                      <w:rFonts w:ascii="仿宋_GB2312" w:hAnsi="仿宋_GB2312" w:cs="仿宋_GB2312" w:eastAsia="仿宋_GB2312"/>
                      <w:sz w:val="24"/>
                    </w:rPr>
                    <w:t>烤瓷炉一台</w:t>
                  </w:r>
                </w:p>
                <w:p>
                  <w:pPr>
                    <w:pStyle w:val="null3"/>
                    <w:ind w:firstLine="480"/>
                  </w:pPr>
                  <w:r>
                    <w:rPr>
                      <w:rFonts w:ascii="仿宋_GB2312" w:hAnsi="仿宋_GB2312" w:cs="仿宋_GB2312" w:eastAsia="仿宋_GB2312"/>
                      <w:sz w:val="24"/>
                    </w:rPr>
                    <w:t>适用于教师示教全瓷修复体及金属修复体的烤瓷和上釉操作的烤瓷炉，即为烤瓷，全瓷一体炉，并且可通用各品牌瓷粉，烤瓷材料。产品高智能化、烤瓷颜色精准、操作简单、性能稳定。</w:t>
                  </w:r>
                </w:p>
                <w:p>
                  <w:pPr>
                    <w:pStyle w:val="null3"/>
                    <w:ind w:firstLine="480"/>
                  </w:pPr>
                  <w:r>
                    <w:rPr>
                      <w:rFonts w:ascii="仿宋_GB2312" w:hAnsi="仿宋_GB2312" w:cs="仿宋_GB2312" w:eastAsia="仿宋_GB2312"/>
                      <w:sz w:val="24"/>
                    </w:rPr>
                    <w:t xml:space="preserve">2.1 </w:t>
                  </w: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英寸高清电容触摸屏。</w:t>
                  </w:r>
                </w:p>
                <w:p>
                  <w:pPr>
                    <w:pStyle w:val="null3"/>
                    <w:ind w:firstLine="480"/>
                  </w:pPr>
                  <w:r>
                    <w:rPr>
                      <w:rFonts w:ascii="仿宋_GB2312" w:hAnsi="仿宋_GB2312" w:cs="仿宋_GB2312" w:eastAsia="仿宋_GB2312"/>
                      <w:sz w:val="24"/>
                    </w:rPr>
                    <w:t xml:space="preserve">2.2 </w:t>
                  </w:r>
                  <w:r>
                    <w:rPr>
                      <w:rFonts w:ascii="仿宋_GB2312" w:hAnsi="仿宋_GB2312" w:cs="仿宋_GB2312" w:eastAsia="仿宋_GB2312"/>
                      <w:sz w:val="24"/>
                    </w:rPr>
                    <w:t>两段式升温，可烧结各品牌瓷粉，烤瓷材料，蓝瓷块，玻璃陶瓷。</w:t>
                  </w:r>
                </w:p>
                <w:p>
                  <w:pPr>
                    <w:pStyle w:val="null3"/>
                    <w:ind w:firstLine="480"/>
                  </w:pPr>
                  <w:r>
                    <w:rPr>
                      <w:rFonts w:ascii="仿宋_GB2312" w:hAnsi="仿宋_GB2312" w:cs="仿宋_GB2312" w:eastAsia="仿宋_GB2312"/>
                      <w:sz w:val="24"/>
                    </w:rPr>
                    <w:t xml:space="preserve">2.3 </w:t>
                  </w:r>
                  <w:r>
                    <w:rPr>
                      <w:rFonts w:ascii="仿宋_GB2312" w:hAnsi="仿宋_GB2312" w:cs="仿宋_GB2312" w:eastAsia="仿宋_GB2312"/>
                      <w:sz w:val="24"/>
                    </w:rPr>
                    <w:t>最高温度：</w:t>
                  </w:r>
                  <w:r>
                    <w:rPr>
                      <w:rFonts w:ascii="仿宋_GB2312" w:hAnsi="仿宋_GB2312" w:cs="仿宋_GB2312" w:eastAsia="仿宋_GB2312"/>
                      <w:sz w:val="24"/>
                    </w:rPr>
                    <w:t>1200</w:t>
                  </w:r>
                  <w:r>
                    <w:rPr>
                      <w:rFonts w:ascii="仿宋_GB2312" w:hAnsi="仿宋_GB2312" w:cs="仿宋_GB2312" w:eastAsia="仿宋_GB2312"/>
                      <w:sz w:val="24"/>
                    </w:rPr>
                    <w:t>℃，真空度≤</w:t>
                  </w:r>
                  <w:r>
                    <w:rPr>
                      <w:rFonts w:ascii="仿宋_GB2312" w:hAnsi="仿宋_GB2312" w:cs="仿宋_GB2312" w:eastAsia="仿宋_GB2312"/>
                      <w:sz w:val="24"/>
                    </w:rPr>
                    <w:t>-98Kpa</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3. AI</w:t>
                  </w:r>
                  <w:r>
                    <w:rPr>
                      <w:rFonts w:ascii="仿宋_GB2312" w:hAnsi="仿宋_GB2312" w:cs="仿宋_GB2312" w:eastAsia="仿宋_GB2312"/>
                      <w:sz w:val="24"/>
                    </w:rPr>
                    <w:t>数字虚拟数字人系统一套</w:t>
                  </w:r>
                </w:p>
                <w:p>
                  <w:pPr>
                    <w:pStyle w:val="null3"/>
                    <w:ind w:firstLine="480"/>
                  </w:pPr>
                  <w:r>
                    <w:rPr>
                      <w:rFonts w:ascii="仿宋_GB2312" w:hAnsi="仿宋_GB2312" w:cs="仿宋_GB2312" w:eastAsia="仿宋_GB2312"/>
                      <w:sz w:val="24"/>
                    </w:rPr>
                    <w:t>移动式智能交互终端，支持基于人工智能的虚拟数字人，面向口腔医学及相关医学专业开展交互式沟通与健康宣教，并可进行实训室功能特色的讲解与介绍。系统具备自主建图与导航、多点位标记能力，支持低电量自动回充。支持语音唤醒、高清触摸屏操作及人脸识别等多模态交互方式。后台管理系统</w:t>
                  </w:r>
                  <w:r>
                    <w:rPr>
                      <w:rFonts w:ascii="仿宋_GB2312" w:hAnsi="仿宋_GB2312" w:cs="仿宋_GB2312" w:eastAsia="仿宋_GB2312"/>
                      <w:sz w:val="24"/>
                    </w:rPr>
                    <w:t>须包含</w:t>
                  </w:r>
                  <w:r>
                    <w:rPr>
                      <w:rFonts w:ascii="仿宋_GB2312" w:hAnsi="仿宋_GB2312" w:cs="仿宋_GB2312" w:eastAsia="仿宋_GB2312"/>
                      <w:sz w:val="24"/>
                    </w:rPr>
                    <w:t>导览路线、自定义问答库（支持文字、图片、视频格式），并能够生成检查报告</w:t>
                  </w:r>
                  <w:r>
                    <w:rPr>
                      <w:rFonts w:ascii="仿宋_GB2312" w:hAnsi="仿宋_GB2312" w:cs="仿宋_GB2312" w:eastAsia="仿宋_GB2312"/>
                      <w:sz w:val="24"/>
                    </w:rPr>
                    <w:t>，</w:t>
                  </w:r>
                  <w:r>
                    <w:rPr>
                      <w:rFonts w:ascii="仿宋_GB2312" w:hAnsi="仿宋_GB2312" w:cs="仿宋_GB2312" w:eastAsia="仿宋_GB2312"/>
                      <w:sz w:val="24"/>
                    </w:rPr>
                    <w:t>定时</w:t>
                  </w:r>
                  <w:r>
                    <w:rPr>
                      <w:rFonts w:ascii="仿宋_GB2312" w:hAnsi="仿宋_GB2312" w:cs="仿宋_GB2312" w:eastAsia="仿宋_GB2312"/>
                      <w:sz w:val="24"/>
                    </w:rPr>
                    <w:t>远程升级维护</w:t>
                  </w:r>
                  <w:r>
                    <w:rPr>
                      <w:rFonts w:ascii="仿宋_GB2312" w:hAnsi="仿宋_GB2312" w:cs="仿宋_GB2312" w:eastAsia="仿宋_GB2312"/>
                      <w:sz w:val="24"/>
                    </w:rPr>
                    <w:t>。网络通信支持</w:t>
                  </w:r>
                  <w:r>
                    <w:rPr>
                      <w:rFonts w:ascii="仿宋_GB2312" w:hAnsi="仿宋_GB2312" w:cs="仿宋_GB2312" w:eastAsia="仿宋_GB2312"/>
                      <w:sz w:val="24"/>
                    </w:rPr>
                    <w:t>Wi-Fi</w:t>
                  </w:r>
                  <w:r>
                    <w:rPr>
                      <w:rFonts w:ascii="仿宋_GB2312" w:hAnsi="仿宋_GB2312" w:cs="仿宋_GB2312" w:eastAsia="仿宋_GB2312"/>
                      <w:sz w:val="24"/>
                    </w:rPr>
                    <w:t>及</w:t>
                  </w:r>
                  <w:r>
                    <w:rPr>
                      <w:rFonts w:ascii="仿宋_GB2312" w:hAnsi="仿宋_GB2312" w:cs="仿宋_GB2312" w:eastAsia="仿宋_GB2312"/>
                      <w:sz w:val="24"/>
                    </w:rPr>
                    <w:t>4G/5G</w:t>
                  </w:r>
                  <w:r>
                    <w:rPr>
                      <w:rFonts w:ascii="仿宋_GB2312" w:hAnsi="仿宋_GB2312" w:cs="仿宋_GB2312" w:eastAsia="仿宋_GB2312"/>
                      <w:sz w:val="24"/>
                    </w:rPr>
                    <w:t>双网络，满足移动教学、实训引导及健康宣教等多场景需求。</w:t>
                  </w:r>
                </w:p>
                <w:p>
                  <w:pPr>
                    <w:pStyle w:val="null3"/>
                    <w:ind w:firstLine="480"/>
                  </w:pPr>
                  <w:r>
                    <w:rPr>
                      <w:rFonts w:ascii="仿宋_GB2312" w:hAnsi="仿宋_GB2312" w:cs="仿宋_GB2312" w:eastAsia="仿宋_GB2312"/>
                      <w:sz w:val="24"/>
                    </w:rPr>
                    <w:t xml:space="preserve">3.1 </w:t>
                  </w:r>
                  <w:r>
                    <w:rPr>
                      <w:rFonts w:ascii="仿宋_GB2312" w:hAnsi="仿宋_GB2312" w:cs="仿宋_GB2312" w:eastAsia="仿宋_GB2312"/>
                      <w:sz w:val="24"/>
                    </w:rPr>
                    <w:t>屏幕尺寸：≥</w:t>
                  </w:r>
                  <w:r>
                    <w:rPr>
                      <w:rFonts w:ascii="仿宋_GB2312" w:hAnsi="仿宋_GB2312" w:cs="仿宋_GB2312" w:eastAsia="仿宋_GB2312"/>
                      <w:sz w:val="24"/>
                    </w:rPr>
                    <w:t>13</w:t>
                  </w:r>
                  <w:r>
                    <w:rPr>
                      <w:rFonts w:ascii="仿宋_GB2312" w:hAnsi="仿宋_GB2312" w:cs="仿宋_GB2312" w:eastAsia="仿宋_GB2312"/>
                      <w:sz w:val="24"/>
                    </w:rPr>
                    <w:t>英寸，配备≥</w:t>
                  </w:r>
                  <w:r>
                    <w:rPr>
                      <w:rFonts w:ascii="仿宋_GB2312" w:hAnsi="仿宋_GB2312" w:cs="仿宋_GB2312" w:eastAsia="仿宋_GB2312"/>
                      <w:sz w:val="24"/>
                    </w:rPr>
                    <w:t xml:space="preserve">4500 </w:t>
                  </w:r>
                  <w:r>
                    <w:rPr>
                      <w:rFonts w:ascii="仿宋_GB2312" w:hAnsi="仿宋_GB2312" w:cs="仿宋_GB2312" w:eastAsia="仿宋_GB2312"/>
                      <w:sz w:val="24"/>
                    </w:rPr>
                    <w:t>万像素广角彩色摄像头支持</w:t>
                  </w:r>
                  <w:r>
                    <w:rPr>
                      <w:rFonts w:ascii="仿宋_GB2312" w:hAnsi="仿宋_GB2312" w:cs="仿宋_GB2312" w:eastAsia="仿宋_GB2312"/>
                      <w:sz w:val="24"/>
                    </w:rPr>
                    <w:t>人工</w:t>
                  </w:r>
                  <w:r>
                    <w:rPr>
                      <w:rFonts w:ascii="仿宋_GB2312" w:hAnsi="仿宋_GB2312" w:cs="仿宋_GB2312" w:eastAsia="仿宋_GB2312"/>
                      <w:sz w:val="24"/>
                    </w:rPr>
                    <w:t>检测，整机尺寸</w:t>
                  </w:r>
                  <w:r>
                    <w:rPr>
                      <w:rFonts w:ascii="仿宋_GB2312" w:hAnsi="仿宋_GB2312" w:cs="仿宋_GB2312" w:eastAsia="仿宋_GB2312"/>
                      <w:sz w:val="24"/>
                    </w:rPr>
                    <w:t>≤</w:t>
                  </w:r>
                  <w:r>
                    <w:rPr>
                      <w:rFonts w:ascii="仿宋_GB2312" w:hAnsi="仿宋_GB2312" w:cs="仿宋_GB2312" w:eastAsia="仿宋_GB2312"/>
                      <w:sz w:val="24"/>
                    </w:rPr>
                    <w:t>1000</w:t>
                  </w:r>
                  <w:r>
                    <w:rPr>
                      <w:rFonts w:ascii="仿宋_GB2312" w:hAnsi="仿宋_GB2312" w:cs="仿宋_GB2312" w:eastAsia="仿宋_GB2312"/>
                      <w:sz w:val="24"/>
                    </w:rPr>
                    <w:t>×</w:t>
                  </w:r>
                  <w:r>
                    <w:rPr>
                      <w:rFonts w:ascii="仿宋_GB2312" w:hAnsi="仿宋_GB2312" w:cs="仿宋_GB2312" w:eastAsia="仿宋_GB2312"/>
                      <w:sz w:val="24"/>
                    </w:rPr>
                    <w:t>450</w:t>
                  </w:r>
                  <w:r>
                    <w:rPr>
                      <w:rFonts w:ascii="仿宋_GB2312" w:hAnsi="仿宋_GB2312" w:cs="仿宋_GB2312" w:eastAsia="仿宋_GB2312"/>
                      <w:sz w:val="24"/>
                    </w:rPr>
                    <w:t>×</w:t>
                  </w:r>
                  <w:r>
                    <w:rPr>
                      <w:rFonts w:ascii="仿宋_GB2312" w:hAnsi="仿宋_GB2312" w:cs="仿宋_GB2312" w:eastAsia="仿宋_GB2312"/>
                      <w:sz w:val="24"/>
                    </w:rPr>
                    <w:t>450mm</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 xml:space="preserve">3.2 </w:t>
                  </w:r>
                  <w:r>
                    <w:rPr>
                      <w:rFonts w:ascii="仿宋_GB2312" w:hAnsi="仿宋_GB2312" w:cs="仿宋_GB2312" w:eastAsia="仿宋_GB2312"/>
                      <w:sz w:val="24"/>
                    </w:rPr>
                    <w:t xml:space="preserve">充电桩：配套专用充电桩，低电量 </w:t>
                  </w:r>
                  <w:r>
                    <w:rPr>
                      <w:rFonts w:ascii="仿宋_GB2312" w:hAnsi="仿宋_GB2312" w:cs="仿宋_GB2312" w:eastAsia="仿宋_GB2312"/>
                      <w:sz w:val="24"/>
                    </w:rPr>
                    <w:t xml:space="preserve">/ </w:t>
                  </w:r>
                  <w:r>
                    <w:rPr>
                      <w:rFonts w:ascii="仿宋_GB2312" w:hAnsi="仿宋_GB2312" w:cs="仿宋_GB2312" w:eastAsia="仿宋_GB2312"/>
                      <w:sz w:val="24"/>
                    </w:rPr>
                    <w:t>定时自动回充。</w:t>
                  </w:r>
                </w:p>
                <w:p>
                  <w:pPr>
                    <w:pStyle w:val="null3"/>
                    <w:ind w:firstLine="480"/>
                  </w:pPr>
                  <w:r>
                    <w:rPr>
                      <w:rFonts w:ascii="仿宋_GB2312" w:hAnsi="仿宋_GB2312" w:cs="仿宋_GB2312" w:eastAsia="仿宋_GB2312"/>
                      <w:sz w:val="24"/>
                    </w:rPr>
                    <w:t xml:space="preserve">3.3 </w:t>
                  </w:r>
                  <w:r>
                    <w:rPr>
                      <w:rFonts w:ascii="仿宋_GB2312" w:hAnsi="仿宋_GB2312" w:cs="仿宋_GB2312" w:eastAsia="仿宋_GB2312"/>
                      <w:sz w:val="24"/>
                    </w:rPr>
                    <w:t>导航传感器：回充摄像头、激光雷达。支持自主建图、点位标记、自主路径规划。</w:t>
                  </w:r>
                </w:p>
                <w:p>
                  <w:pPr>
                    <w:pStyle w:val="null3"/>
                    <w:ind w:firstLine="480"/>
                  </w:pPr>
                  <w:r>
                    <w:rPr>
                      <w:rFonts w:ascii="仿宋_GB2312" w:hAnsi="仿宋_GB2312" w:cs="仿宋_GB2312" w:eastAsia="仿宋_GB2312"/>
                      <w:sz w:val="24"/>
                    </w:rPr>
                    <w:t>3.4 RAM</w:t>
                  </w:r>
                  <w:r>
                    <w:rPr>
                      <w:rFonts w:ascii="仿宋_GB2312" w:hAnsi="仿宋_GB2312" w:cs="仿宋_GB2312" w:eastAsia="仿宋_GB2312"/>
                      <w:sz w:val="24"/>
                    </w:rPr>
                    <w:t>（内存）≥</w:t>
                  </w:r>
                  <w:r>
                    <w:rPr>
                      <w:rFonts w:ascii="仿宋_GB2312" w:hAnsi="仿宋_GB2312" w:cs="仿宋_GB2312" w:eastAsia="仿宋_GB2312"/>
                      <w:sz w:val="24"/>
                    </w:rPr>
                    <w:t>8G</w:t>
                  </w:r>
                  <w:r>
                    <w:rPr>
                      <w:rFonts w:ascii="仿宋_GB2312" w:hAnsi="仿宋_GB2312" w:cs="仿宋_GB2312" w:eastAsia="仿宋_GB2312"/>
                      <w:sz w:val="24"/>
                    </w:rPr>
                    <w:t>；</w:t>
                  </w:r>
                  <w:r>
                    <w:rPr>
                      <w:rFonts w:ascii="仿宋_GB2312" w:hAnsi="仿宋_GB2312" w:cs="仿宋_GB2312" w:eastAsia="仿宋_GB2312"/>
                      <w:sz w:val="24"/>
                    </w:rPr>
                    <w:t>ROM</w:t>
                  </w:r>
                  <w:r>
                    <w:rPr>
                      <w:rFonts w:ascii="仿宋_GB2312" w:hAnsi="仿宋_GB2312" w:cs="仿宋_GB2312" w:eastAsia="仿宋_GB2312"/>
                      <w:sz w:val="24"/>
                    </w:rPr>
                    <w:t>（容量）≥</w:t>
                  </w:r>
                  <w:r>
                    <w:rPr>
                      <w:rFonts w:ascii="仿宋_GB2312" w:hAnsi="仿宋_GB2312" w:cs="仿宋_GB2312" w:eastAsia="仿宋_GB2312"/>
                      <w:sz w:val="24"/>
                    </w:rPr>
                    <w:t>64G</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 xml:space="preserve">3.5 </w:t>
                  </w:r>
                  <w:r>
                    <w:rPr>
                      <w:rFonts w:ascii="仿宋_GB2312" w:hAnsi="仿宋_GB2312" w:cs="仿宋_GB2312" w:eastAsia="仿宋_GB2312"/>
                      <w:sz w:val="24"/>
                    </w:rPr>
                    <w:t>交互触发距离</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10m</w:t>
                  </w:r>
                  <w:r>
                    <w:rPr>
                      <w:rFonts w:ascii="仿宋_GB2312" w:hAnsi="仿宋_GB2312" w:cs="仿宋_GB2312" w:eastAsia="仿宋_GB2312"/>
                      <w:sz w:val="24"/>
                    </w:rPr>
                    <w:t>距离可以调节。</w:t>
                  </w:r>
                </w:p>
                <w:p>
                  <w:pPr>
                    <w:pStyle w:val="null3"/>
                    <w:ind w:firstLine="480"/>
                  </w:pPr>
                  <w:r>
                    <w:rPr>
                      <w:rFonts w:ascii="仿宋_GB2312" w:hAnsi="仿宋_GB2312" w:cs="仿宋_GB2312" w:eastAsia="仿宋_GB2312"/>
                      <w:sz w:val="24"/>
                    </w:rPr>
                    <w:t xml:space="preserve">3.6 </w:t>
                  </w:r>
                  <w:r>
                    <w:rPr>
                      <w:rFonts w:ascii="仿宋_GB2312" w:hAnsi="仿宋_GB2312" w:cs="仿宋_GB2312" w:eastAsia="仿宋_GB2312"/>
                      <w:sz w:val="24"/>
                    </w:rPr>
                    <w:t>语言：支持中英等语言。</w:t>
                  </w:r>
                </w:p>
                <w:p>
                  <w:pPr>
                    <w:pStyle w:val="null3"/>
                    <w:ind w:firstLine="480"/>
                  </w:pPr>
                  <w:r>
                    <w:rPr>
                      <w:rFonts w:ascii="仿宋_GB2312" w:hAnsi="仿宋_GB2312" w:cs="仿宋_GB2312" w:eastAsia="仿宋_GB2312"/>
                      <w:sz w:val="24"/>
                    </w:rPr>
                    <w:t xml:space="preserve">4. </w:t>
                  </w:r>
                  <w:r>
                    <w:rPr>
                      <w:rFonts w:ascii="仿宋_GB2312" w:hAnsi="仿宋_GB2312" w:cs="仿宋_GB2312" w:eastAsia="仿宋_GB2312"/>
                      <w:sz w:val="24"/>
                    </w:rPr>
                    <w:t>口腔教学头模教师机</w:t>
                  </w:r>
                  <w:r>
                    <w:rPr>
                      <w:rFonts w:ascii="仿宋_GB2312" w:hAnsi="仿宋_GB2312" w:cs="仿宋_GB2312" w:eastAsia="仿宋_GB2312"/>
                      <w:sz w:val="24"/>
                    </w:rPr>
                    <w:t>一台</w:t>
                  </w:r>
                </w:p>
                <w:p>
                  <w:pPr>
                    <w:pStyle w:val="null3"/>
                    <w:ind w:firstLine="480"/>
                  </w:pPr>
                  <w:r>
                    <w:rPr>
                      <w:rFonts w:ascii="仿宋_GB2312" w:hAnsi="仿宋_GB2312" w:cs="仿宋_GB2312" w:eastAsia="仿宋_GB2312"/>
                      <w:sz w:val="24"/>
                    </w:rPr>
                    <w:t>口腔教学头模教师机：由高级头模头盖肩体、高级头模颌架、高级头模面罩、仿真牙椅靠背、仿真牙椅枕头，高清摄录系统组成。</w:t>
                  </w:r>
                </w:p>
                <w:p>
                  <w:pPr>
                    <w:pStyle w:val="null3"/>
                    <w:ind w:firstLine="480"/>
                  </w:pPr>
                  <w:r>
                    <w:rPr>
                      <w:rFonts w:ascii="仿宋_GB2312" w:hAnsi="仿宋_GB2312" w:cs="仿宋_GB2312" w:eastAsia="仿宋_GB2312"/>
                      <w:sz w:val="24"/>
                    </w:rPr>
                    <w:t xml:space="preserve">4.1 </w:t>
                  </w:r>
                  <w:r>
                    <w:rPr>
                      <w:rFonts w:ascii="仿宋_GB2312" w:hAnsi="仿宋_GB2312" w:cs="仿宋_GB2312" w:eastAsia="仿宋_GB2312"/>
                      <w:sz w:val="24"/>
                    </w:rPr>
                    <w:t>头模肩体配有仿真牙椅靠背及枕头，可练习头枕角度调节，模拟真实诊疗环境。电动主体上配备两个收纳柜，方便收纳配套器械或随身物品。</w:t>
                  </w:r>
                </w:p>
                <w:p>
                  <w:pPr>
                    <w:pStyle w:val="null3"/>
                    <w:ind w:firstLine="480"/>
                  </w:pPr>
                  <w:r>
                    <w:rPr>
                      <w:rFonts w:ascii="仿宋_GB2312" w:hAnsi="仿宋_GB2312" w:cs="仿宋_GB2312" w:eastAsia="仿宋_GB2312"/>
                      <w:sz w:val="24"/>
                    </w:rPr>
                    <w:t xml:space="preserve">4.2 </w:t>
                  </w:r>
                  <w:r>
                    <w:rPr>
                      <w:rFonts w:ascii="仿宋_GB2312" w:hAnsi="仿宋_GB2312" w:cs="仿宋_GB2312" w:eastAsia="仿宋_GB2312"/>
                      <w:sz w:val="24"/>
                    </w:rPr>
                    <w:t>仿真人耳：配备硅胶仿真人耳，具有真实外耳构造，仿真肤色，质地柔软，可自由拆卸。（提供实物证明图片）。</w:t>
                  </w:r>
                </w:p>
                <w:p>
                  <w:pPr>
                    <w:pStyle w:val="null3"/>
                    <w:ind w:firstLine="480"/>
                  </w:pPr>
                  <w:r>
                    <w:rPr>
                      <w:rFonts w:ascii="仿宋_GB2312" w:hAnsi="仿宋_GB2312" w:cs="仿宋_GB2312" w:eastAsia="仿宋_GB2312"/>
                      <w:sz w:val="24"/>
                    </w:rPr>
                    <w:t xml:space="preserve">4.3 </w:t>
                  </w:r>
                  <w:r>
                    <w:rPr>
                      <w:rFonts w:ascii="仿宋_GB2312" w:hAnsi="仿宋_GB2312" w:cs="仿宋_GB2312" w:eastAsia="仿宋_GB2312"/>
                      <w:sz w:val="24"/>
                    </w:rPr>
                    <w:t>仿真面罩：头模面罩空间模拟人体，密闭防水，可存储手机</w:t>
                  </w:r>
                  <w:r>
                    <w:rPr>
                      <w:rFonts w:ascii="仿宋_GB2312" w:hAnsi="仿宋_GB2312" w:cs="仿宋_GB2312" w:eastAsia="仿宋_GB2312"/>
                      <w:sz w:val="24"/>
                    </w:rPr>
                    <w:t>（即口腔科高速手机）</w:t>
                  </w:r>
                  <w:r>
                    <w:rPr>
                      <w:rFonts w:ascii="仿宋_GB2312" w:hAnsi="仿宋_GB2312" w:cs="仿宋_GB2312" w:eastAsia="仿宋_GB2312"/>
                      <w:sz w:val="24"/>
                    </w:rPr>
                    <w:t>出水，材质细腻有韧性，可模拟人体进行牵拉，经久耐用；面罩厚度</w:t>
                  </w:r>
                  <w:r>
                    <w:rPr>
                      <w:rFonts w:ascii="仿宋_GB2312" w:hAnsi="仿宋_GB2312" w:cs="仿宋_GB2312" w:eastAsia="仿宋_GB2312"/>
                      <w:sz w:val="24"/>
                    </w:rPr>
                    <w:t>≥</w:t>
                  </w:r>
                  <w:r>
                    <w:rPr>
                      <w:rFonts w:ascii="仿宋_GB2312" w:hAnsi="仿宋_GB2312" w:cs="仿宋_GB2312" w:eastAsia="仿宋_GB2312"/>
                      <w:sz w:val="24"/>
                    </w:rPr>
                    <w:t>3mm</w:t>
                  </w:r>
                  <w:r>
                    <w:rPr>
                      <w:rFonts w:ascii="仿宋_GB2312" w:hAnsi="仿宋_GB2312" w:cs="仿宋_GB2312" w:eastAsia="仿宋_GB2312"/>
                      <w:sz w:val="24"/>
                    </w:rPr>
                    <w:t>，模拟口唇周围需要采用加厚工艺处理，厚度加厚至≥</w:t>
                  </w:r>
                  <w:r>
                    <w:rPr>
                      <w:rFonts w:ascii="仿宋_GB2312" w:hAnsi="仿宋_GB2312" w:cs="仿宋_GB2312" w:eastAsia="仿宋_GB2312"/>
                      <w:sz w:val="24"/>
                    </w:rPr>
                    <w:t>6mm</w:t>
                  </w:r>
                  <w:r>
                    <w:rPr>
                      <w:rFonts w:ascii="仿宋_GB2312" w:hAnsi="仿宋_GB2312" w:cs="仿宋_GB2312" w:eastAsia="仿宋_GB2312"/>
                      <w:sz w:val="24"/>
                    </w:rPr>
                    <w:t>，防止撕裂和损坏，</w:t>
                  </w:r>
                  <w:r>
                    <w:rPr>
                      <w:rFonts w:ascii="仿宋_GB2312" w:hAnsi="仿宋_GB2312" w:cs="仿宋_GB2312" w:eastAsia="仿宋_GB2312"/>
                      <w:sz w:val="24"/>
                    </w:rPr>
                    <w:t>拆卸方便，便于清洗维护</w:t>
                  </w:r>
                  <w:r>
                    <w:rPr>
                      <w:rFonts w:ascii="仿宋_GB2312" w:hAnsi="仿宋_GB2312" w:cs="仿宋_GB2312" w:eastAsia="仿宋_GB2312"/>
                      <w:sz w:val="24"/>
                    </w:rPr>
                    <w:t>。硅胶材料。面罩牵拉力</w:t>
                  </w:r>
                  <w:r>
                    <w:rPr>
                      <w:rFonts w:ascii="仿宋_GB2312" w:hAnsi="仿宋_GB2312" w:cs="仿宋_GB2312" w:eastAsia="仿宋_GB2312"/>
                      <w:sz w:val="24"/>
                    </w:rPr>
                    <w:t>≥</w:t>
                  </w:r>
                  <w:r>
                    <w:rPr>
                      <w:rFonts w:ascii="仿宋_GB2312" w:hAnsi="仿宋_GB2312" w:cs="仿宋_GB2312" w:eastAsia="仿宋_GB2312"/>
                      <w:sz w:val="24"/>
                    </w:rPr>
                    <w:t>20</w:t>
                  </w:r>
                  <w:r>
                    <w:rPr>
                      <w:rFonts w:ascii="仿宋_GB2312" w:hAnsi="仿宋_GB2312" w:cs="仿宋_GB2312" w:eastAsia="仿宋_GB2312"/>
                      <w:sz w:val="24"/>
                    </w:rPr>
                    <w:t>0</w:t>
                  </w:r>
                  <w:r>
                    <w:rPr>
                      <w:rFonts w:ascii="仿宋_GB2312" w:hAnsi="仿宋_GB2312" w:cs="仿宋_GB2312" w:eastAsia="仿宋_GB2312"/>
                      <w:sz w:val="24"/>
                    </w:rPr>
                    <w:t xml:space="preserve"> </w:t>
                  </w:r>
                  <w:r>
                    <w:rPr>
                      <w:rFonts w:ascii="仿宋_GB2312" w:hAnsi="仿宋_GB2312" w:cs="仿宋_GB2312" w:eastAsia="仿宋_GB2312"/>
                      <w:sz w:val="24"/>
                    </w:rPr>
                    <w:t>N</w:t>
                  </w:r>
                  <w:r>
                    <w:rPr>
                      <w:rFonts w:ascii="仿宋_GB2312" w:hAnsi="仿宋_GB2312" w:cs="仿宋_GB2312" w:eastAsia="仿宋_GB2312"/>
                      <w:sz w:val="21"/>
                    </w:rPr>
                    <w:t>，</w:t>
                  </w:r>
                  <w:r>
                    <w:rPr>
                      <w:rFonts w:ascii="仿宋_GB2312" w:hAnsi="仿宋_GB2312" w:cs="仿宋_GB2312" w:eastAsia="仿宋_GB2312"/>
                      <w:sz w:val="24"/>
                    </w:rPr>
                    <w:t>投标时须提供由国家认证认可监督管理委员会（</w:t>
                  </w:r>
                  <w:r>
                    <w:rPr>
                      <w:rFonts w:ascii="仿宋_GB2312" w:hAnsi="仿宋_GB2312" w:cs="仿宋_GB2312" w:eastAsia="仿宋_GB2312"/>
                      <w:sz w:val="24"/>
                    </w:rPr>
                    <w:t>CNCA</w:t>
                  </w:r>
                  <w:r>
                    <w:rPr>
                      <w:rFonts w:ascii="仿宋_GB2312" w:hAnsi="仿宋_GB2312" w:cs="仿宋_GB2312" w:eastAsia="仿宋_GB2312"/>
                      <w:sz w:val="24"/>
                    </w:rPr>
                    <w:t>）认可的第三方检测机构出具的有效检测报告复印件</w:t>
                  </w:r>
                  <w:r>
                    <w:rPr>
                      <w:rFonts w:ascii="仿宋_GB2312" w:hAnsi="仿宋_GB2312" w:cs="仿宋_GB2312" w:eastAsia="仿宋_GB2312"/>
                      <w:sz w:val="24"/>
                    </w:rPr>
                    <w:t>。高级面罩连接排污管道，自动排污，方便脸皮内的废水排出。</w:t>
                  </w:r>
                </w:p>
                <w:p>
                  <w:pPr>
                    <w:pStyle w:val="null3"/>
                    <w:ind w:firstLine="480"/>
                  </w:pPr>
                  <w:r>
                    <w:rPr>
                      <w:rFonts w:ascii="仿宋_GB2312" w:hAnsi="仿宋_GB2312" w:cs="仿宋_GB2312" w:eastAsia="仿宋_GB2312"/>
                      <w:sz w:val="24"/>
                    </w:rPr>
                    <w:t xml:space="preserve">4.4 </w:t>
                  </w:r>
                  <w:r>
                    <w:rPr>
                      <w:rFonts w:ascii="仿宋_GB2312" w:hAnsi="仿宋_GB2312" w:cs="仿宋_GB2312" w:eastAsia="仿宋_GB2312"/>
                      <w:sz w:val="24"/>
                    </w:rPr>
                    <w:t>牙模：配套的上下颌标准</w:t>
                  </w:r>
                  <w:r>
                    <w:rPr>
                      <w:rFonts w:ascii="仿宋_GB2312" w:hAnsi="仿宋_GB2312" w:cs="仿宋_GB2312" w:eastAsia="仿宋_GB2312"/>
                      <w:sz w:val="24"/>
                    </w:rPr>
                    <w:t>28</w:t>
                  </w:r>
                  <w:r>
                    <w:rPr>
                      <w:rFonts w:ascii="仿宋_GB2312" w:hAnsi="仿宋_GB2312" w:cs="仿宋_GB2312" w:eastAsia="仿宋_GB2312"/>
                      <w:sz w:val="24"/>
                    </w:rPr>
                    <w:t>颗牙列模型采用亚洲人牙齿形态设计，具有解剖形态的密胺制牙齿带单直根，采用隐藏式螺丝固位，配套有迷你螺丝刀，便于用户拔出、安装和更换。配套模型及消耗性牙齿满足国家医师资格考试要求，模型耗材均可互换使用，消耗用牙齿相同。仿头模可选配</w:t>
                  </w:r>
                  <w:r>
                    <w:rPr>
                      <w:rFonts w:ascii="仿宋_GB2312" w:hAnsi="仿宋_GB2312" w:cs="仿宋_GB2312" w:eastAsia="仿宋_GB2312"/>
                      <w:sz w:val="24"/>
                    </w:rPr>
                    <w:t>50+</w:t>
                  </w:r>
                  <w:r>
                    <w:rPr>
                      <w:rFonts w:ascii="仿宋_GB2312" w:hAnsi="仿宋_GB2312" w:cs="仿宋_GB2312" w:eastAsia="仿宋_GB2312"/>
                      <w:sz w:val="24"/>
                    </w:rPr>
                    <w:t>种同品牌配套口腔教学模型（提供选配模型图册）。</w:t>
                  </w:r>
                </w:p>
                <w:p>
                  <w:pPr>
                    <w:pStyle w:val="null3"/>
                    <w:ind w:firstLine="480"/>
                  </w:pPr>
                  <w:r>
                    <w:rPr>
                      <w:rFonts w:ascii="仿宋_GB2312" w:hAnsi="仿宋_GB2312" w:cs="仿宋_GB2312" w:eastAsia="仿宋_GB2312"/>
                      <w:sz w:val="24"/>
                    </w:rPr>
                    <w:t xml:space="preserve">4.5 </w:t>
                  </w:r>
                  <w:r>
                    <w:rPr>
                      <w:rFonts w:ascii="仿宋_GB2312" w:hAnsi="仿宋_GB2312" w:cs="仿宋_GB2312" w:eastAsia="仿宋_GB2312"/>
                      <w:sz w:val="24"/>
                    </w:rPr>
                    <w:t>系统配备同品牌高速手机</w:t>
                  </w:r>
                  <w:r>
                    <w:rPr>
                      <w:rFonts w:ascii="仿宋_GB2312" w:hAnsi="仿宋_GB2312" w:cs="仿宋_GB2312" w:eastAsia="仿宋_GB2312"/>
                      <w:sz w:val="24"/>
                    </w:rPr>
                    <w:t>2</w:t>
                  </w:r>
                  <w:r>
                    <w:rPr>
                      <w:rFonts w:ascii="仿宋_GB2312" w:hAnsi="仿宋_GB2312" w:cs="仿宋_GB2312" w:eastAsia="仿宋_GB2312"/>
                      <w:sz w:val="24"/>
                    </w:rPr>
                    <w:t>支，低速手机</w:t>
                  </w:r>
                  <w:r>
                    <w:rPr>
                      <w:rFonts w:ascii="仿宋_GB2312" w:hAnsi="仿宋_GB2312" w:cs="仿宋_GB2312" w:eastAsia="仿宋_GB2312"/>
                      <w:sz w:val="24"/>
                    </w:rPr>
                    <w:t>1</w:t>
                  </w:r>
                  <w:r>
                    <w:rPr>
                      <w:rFonts w:ascii="仿宋_GB2312" w:hAnsi="仿宋_GB2312" w:cs="仿宋_GB2312" w:eastAsia="仿宋_GB2312"/>
                      <w:sz w:val="24"/>
                    </w:rPr>
                    <w:t>套，与系统具备良好兼容性，便于统一维护。</w:t>
                  </w:r>
                </w:p>
                <w:p>
                  <w:pPr>
                    <w:pStyle w:val="null3"/>
                    <w:ind w:firstLine="480"/>
                  </w:pPr>
                  <w:r>
                    <w:rPr>
                      <w:rFonts w:ascii="仿宋_GB2312" w:hAnsi="仿宋_GB2312" w:cs="仿宋_GB2312" w:eastAsia="仿宋_GB2312"/>
                      <w:sz w:val="24"/>
                    </w:rPr>
                    <w:t xml:space="preserve">4.6 </w:t>
                  </w:r>
                  <w:r>
                    <w:rPr>
                      <w:rFonts w:ascii="仿宋_GB2312" w:hAnsi="仿宋_GB2312" w:cs="仿宋_GB2312" w:eastAsia="仿宋_GB2312"/>
                      <w:sz w:val="24"/>
                    </w:rPr>
                    <w:t>口腔教学头模教师机具有高清摄录系统，摄录系统是一款集照明、放大、高清摄像、转播、直播、教学、高清拍照、后期剪辑，编辑制定标准等多功能于一体的</w:t>
                  </w:r>
                  <w:r>
                    <w:rPr>
                      <w:rFonts w:ascii="仿宋_GB2312" w:hAnsi="仿宋_GB2312" w:cs="仿宋_GB2312" w:eastAsia="仿宋_GB2312"/>
                      <w:sz w:val="24"/>
                    </w:rPr>
                    <w:t>LED</w:t>
                  </w:r>
                  <w:r>
                    <w:rPr>
                      <w:rFonts w:ascii="仿宋_GB2312" w:hAnsi="仿宋_GB2312" w:cs="仿宋_GB2312" w:eastAsia="仿宋_GB2312"/>
                      <w:sz w:val="24"/>
                    </w:rPr>
                    <w:t>灯采集系统，分辨率：≥</w:t>
                  </w:r>
                  <w:r>
                    <w:rPr>
                      <w:rFonts w:ascii="仿宋_GB2312" w:hAnsi="仿宋_GB2312" w:cs="仿宋_GB2312" w:eastAsia="仿宋_GB2312"/>
                      <w:sz w:val="24"/>
                    </w:rPr>
                    <w:t>1920</w:t>
                  </w:r>
                  <w:r>
                    <w:rPr>
                      <w:rFonts w:ascii="仿宋_GB2312" w:hAnsi="仿宋_GB2312" w:cs="仿宋_GB2312" w:eastAsia="仿宋_GB2312"/>
                      <w:sz w:val="24"/>
                    </w:rPr>
                    <w:t>×</w:t>
                  </w:r>
                  <w:r>
                    <w:rPr>
                      <w:rFonts w:ascii="仿宋_GB2312" w:hAnsi="仿宋_GB2312" w:cs="仿宋_GB2312" w:eastAsia="仿宋_GB2312"/>
                      <w:sz w:val="24"/>
                    </w:rPr>
                    <w:t>1080P</w:t>
                  </w:r>
                  <w:r>
                    <w:rPr>
                      <w:rFonts w:ascii="仿宋_GB2312" w:hAnsi="仿宋_GB2312" w:cs="仿宋_GB2312" w:eastAsia="仿宋_GB2312"/>
                      <w:sz w:val="24"/>
                    </w:rPr>
                    <w:t>，照度：</w:t>
                  </w:r>
                  <w:r>
                    <w:rPr>
                      <w:rFonts w:ascii="仿宋_GB2312" w:hAnsi="仿宋_GB2312" w:cs="仿宋_GB2312" w:eastAsia="仿宋_GB2312"/>
                      <w:sz w:val="24"/>
                    </w:rPr>
                    <w:t>5000Lx</w:t>
                  </w:r>
                  <w:r>
                    <w:rPr>
                      <w:rFonts w:ascii="仿宋_GB2312" w:hAnsi="仿宋_GB2312" w:cs="仿宋_GB2312" w:eastAsia="仿宋_GB2312"/>
                      <w:sz w:val="24"/>
                    </w:rPr>
                    <w:t>～</w:t>
                  </w:r>
                  <w:r>
                    <w:rPr>
                      <w:rFonts w:ascii="仿宋_GB2312" w:hAnsi="仿宋_GB2312" w:cs="仿宋_GB2312" w:eastAsia="仿宋_GB2312"/>
                      <w:sz w:val="24"/>
                    </w:rPr>
                    <w:t xml:space="preserve">70000Lx </w:t>
                  </w:r>
                  <w:r>
                    <w:rPr>
                      <w:rFonts w:ascii="仿宋_GB2312" w:hAnsi="仿宋_GB2312" w:cs="仿宋_GB2312" w:eastAsia="仿宋_GB2312"/>
                      <w:sz w:val="24"/>
                    </w:rPr>
                    <w:t>无极调节，亮度能够满足各种手术治疗灯光场景，照度范围：≥</w:t>
                  </w:r>
                  <w:r>
                    <w:rPr>
                      <w:rFonts w:ascii="仿宋_GB2312" w:hAnsi="仿宋_GB2312" w:cs="仿宋_GB2312" w:eastAsia="仿宋_GB2312"/>
                      <w:sz w:val="24"/>
                    </w:rPr>
                    <w:t>90mm</w:t>
                  </w:r>
                  <w:r>
                    <w:rPr>
                      <w:rFonts w:ascii="仿宋_GB2312" w:hAnsi="仿宋_GB2312" w:cs="仿宋_GB2312" w:eastAsia="仿宋_GB2312"/>
                      <w:sz w:val="24"/>
                    </w:rPr>
                    <w:t>×</w:t>
                  </w:r>
                  <w:r>
                    <w:rPr>
                      <w:rFonts w:ascii="仿宋_GB2312" w:hAnsi="仿宋_GB2312" w:cs="仿宋_GB2312" w:eastAsia="仿宋_GB2312"/>
                      <w:sz w:val="24"/>
                    </w:rPr>
                    <w:t xml:space="preserve">180mm@700mm </w:t>
                  </w:r>
                  <w:r>
                    <w:rPr>
                      <w:rFonts w:ascii="仿宋_GB2312" w:hAnsi="仿宋_GB2312" w:cs="仿宋_GB2312" w:eastAsia="仿宋_GB2312"/>
                      <w:sz w:val="24"/>
                    </w:rPr>
                    <w:t>；对焦范围：</w:t>
                  </w:r>
                  <w:r>
                    <w:rPr>
                      <w:rFonts w:ascii="仿宋_GB2312" w:hAnsi="仿宋_GB2312" w:cs="仿宋_GB2312" w:eastAsia="仿宋_GB2312"/>
                      <w:sz w:val="24"/>
                    </w:rPr>
                    <w:t>450mm</w:t>
                  </w:r>
                  <w:r>
                    <w:rPr>
                      <w:rFonts w:ascii="仿宋_GB2312" w:hAnsi="仿宋_GB2312" w:cs="仿宋_GB2312" w:eastAsia="仿宋_GB2312"/>
                      <w:sz w:val="24"/>
                    </w:rPr>
                    <w:t>～</w:t>
                  </w:r>
                  <w:r>
                    <w:rPr>
                      <w:rFonts w:ascii="仿宋_GB2312" w:hAnsi="仿宋_GB2312" w:cs="仿宋_GB2312" w:eastAsia="仿宋_GB2312"/>
                      <w:sz w:val="24"/>
                    </w:rPr>
                    <w:t>1000mm</w:t>
                  </w:r>
                  <w:r>
                    <w:rPr>
                      <w:rFonts w:ascii="仿宋_GB2312" w:hAnsi="仿宋_GB2312" w:cs="仿宋_GB2312" w:eastAsia="仿宋_GB2312"/>
                      <w:sz w:val="24"/>
                    </w:rPr>
                    <w:t>，声音传输：</w:t>
                  </w:r>
                  <w:r>
                    <w:rPr>
                      <w:rFonts w:ascii="仿宋_GB2312" w:hAnsi="仿宋_GB2312" w:cs="仿宋_GB2312" w:eastAsia="仿宋_GB2312"/>
                      <w:sz w:val="24"/>
                    </w:rPr>
                    <w:t>LED</w:t>
                  </w:r>
                  <w:r>
                    <w:rPr>
                      <w:rFonts w:ascii="仿宋_GB2312" w:hAnsi="仿宋_GB2312" w:cs="仿宋_GB2312" w:eastAsia="仿宋_GB2312"/>
                      <w:sz w:val="24"/>
                    </w:rPr>
                    <w:t>灯头中间内置录音装置，可录制声音并同步直播到外置设备（如会议室，宣教室等）。</w:t>
                  </w:r>
                </w:p>
                <w:p>
                  <w:pPr>
                    <w:pStyle w:val="null3"/>
                    <w:ind w:firstLine="480"/>
                  </w:pPr>
                  <w:r>
                    <w:rPr>
                      <w:rFonts w:ascii="仿宋_GB2312" w:hAnsi="仿宋_GB2312" w:cs="仿宋_GB2312" w:eastAsia="仿宋_GB2312"/>
                      <w:sz w:val="24"/>
                    </w:rPr>
                    <w:t xml:space="preserve">4.7 </w:t>
                  </w:r>
                  <w:r>
                    <w:rPr>
                      <w:rFonts w:ascii="仿宋_GB2312" w:hAnsi="仿宋_GB2312" w:cs="仿宋_GB2312" w:eastAsia="仿宋_GB2312"/>
                      <w:sz w:val="24"/>
                    </w:rPr>
                    <w:t>配有多功能遥控器：拍照，录制，自动对焦，手动对焦，向前移动焦点，向后移动焦点，减少曝光，增加曝光，图像</w:t>
                  </w:r>
                  <w:r>
                    <w:rPr>
                      <w:rFonts w:ascii="仿宋_GB2312" w:hAnsi="仿宋_GB2312" w:cs="仿宋_GB2312" w:eastAsia="仿宋_GB2312"/>
                      <w:sz w:val="24"/>
                    </w:rPr>
                    <w:t>180</w:t>
                  </w:r>
                  <w:r>
                    <w:rPr>
                      <w:rFonts w:ascii="仿宋_GB2312" w:hAnsi="仿宋_GB2312" w:cs="仿宋_GB2312" w:eastAsia="仿宋_GB2312"/>
                      <w:sz w:val="24"/>
                    </w:rPr>
                    <w:t>°翻转，视频录制声音，视频消除录音，照度无极调节，白平衡。</w:t>
                  </w:r>
                </w:p>
                <w:p>
                  <w:pPr>
                    <w:pStyle w:val="null3"/>
                    <w:ind w:firstLine="480"/>
                  </w:pPr>
                  <w:r>
                    <w:rPr>
                      <w:rFonts w:ascii="仿宋_GB2312" w:hAnsi="仿宋_GB2312" w:cs="仿宋_GB2312" w:eastAsia="仿宋_GB2312"/>
                      <w:sz w:val="24"/>
                    </w:rPr>
                    <w:t xml:space="preserve">4.8 </w:t>
                  </w:r>
                  <w:r>
                    <w:rPr>
                      <w:rFonts w:ascii="仿宋_GB2312" w:hAnsi="仿宋_GB2312" w:cs="仿宋_GB2312" w:eastAsia="仿宋_GB2312"/>
                      <w:sz w:val="24"/>
                    </w:rPr>
                    <w:t>桌体采用冷轧钢板制成，不锈钢桌面。模拟操作台可一键复位后，</w:t>
                  </w:r>
                  <w:r>
                    <w:rPr>
                      <w:rFonts w:ascii="仿宋_GB2312" w:hAnsi="仿宋_GB2312" w:cs="仿宋_GB2312" w:eastAsia="仿宋_GB2312"/>
                      <w:sz w:val="24"/>
                    </w:rPr>
                    <w:t>置于操作台底下，不占用桌面空间。</w:t>
                  </w:r>
                </w:p>
                <w:p>
                  <w:pPr>
                    <w:pStyle w:val="null3"/>
                  </w:pPr>
                  <w:r>
                    <w:rPr>
                      <w:rFonts w:ascii="仿宋_GB2312" w:hAnsi="仿宋_GB2312" w:cs="仿宋_GB2312" w:eastAsia="仿宋_GB2312"/>
                      <w:sz w:val="24"/>
                    </w:rPr>
                    <w:t>二、教学展示系统智能白板两台</w:t>
                  </w:r>
                </w:p>
                <w:p>
                  <w:pPr>
                    <w:pStyle w:val="null3"/>
                    <w:ind w:firstLine="480"/>
                  </w:pPr>
                  <w:r>
                    <w:rPr>
                      <w:rFonts w:ascii="仿宋_GB2312" w:hAnsi="仿宋_GB2312" w:cs="仿宋_GB2312" w:eastAsia="仿宋_GB2312"/>
                      <w:sz w:val="24"/>
                    </w:rPr>
                    <w:t xml:space="preserve">1. </w:t>
                  </w:r>
                  <w:r>
                    <w:rPr>
                      <w:rFonts w:ascii="仿宋_GB2312" w:hAnsi="仿宋_GB2312" w:cs="仿宋_GB2312" w:eastAsia="仿宋_GB2312"/>
                      <w:sz w:val="24"/>
                    </w:rPr>
                    <w:t>要求整机采用一体设计，外部无任何可见内部功能模块连接线，显示比例</w:t>
                  </w:r>
                  <w:r>
                    <w:rPr>
                      <w:rFonts w:ascii="仿宋_GB2312" w:hAnsi="仿宋_GB2312" w:cs="仿宋_GB2312" w:eastAsia="仿宋_GB2312"/>
                      <w:sz w:val="24"/>
                    </w:rPr>
                    <w:t>16:9</w:t>
                  </w:r>
                  <w:r>
                    <w:rPr>
                      <w:rFonts w:ascii="仿宋_GB2312" w:hAnsi="仿宋_GB2312" w:cs="仿宋_GB2312" w:eastAsia="仿宋_GB2312"/>
                      <w:sz w:val="24"/>
                    </w:rPr>
                    <w:t>，分辨率≥</w:t>
                  </w:r>
                  <w:r>
                    <w:rPr>
                      <w:rFonts w:ascii="仿宋_GB2312" w:hAnsi="仿宋_GB2312" w:cs="仿宋_GB2312" w:eastAsia="仿宋_GB2312"/>
                      <w:sz w:val="24"/>
                    </w:rPr>
                    <w:t>3840</w:t>
                  </w:r>
                  <w:r>
                    <w:rPr>
                      <w:rFonts w:ascii="仿宋_GB2312" w:hAnsi="仿宋_GB2312" w:cs="仿宋_GB2312" w:eastAsia="仿宋_GB2312"/>
                      <w:sz w:val="24"/>
                    </w:rPr>
                    <w:t>×</w:t>
                  </w:r>
                  <w:r>
                    <w:rPr>
                      <w:rFonts w:ascii="仿宋_GB2312" w:hAnsi="仿宋_GB2312" w:cs="仿宋_GB2312" w:eastAsia="仿宋_GB2312"/>
                      <w:sz w:val="24"/>
                    </w:rPr>
                    <w:t>2160</w:t>
                  </w:r>
                  <w:r>
                    <w:rPr>
                      <w:rFonts w:ascii="仿宋_GB2312" w:hAnsi="仿宋_GB2312" w:cs="仿宋_GB2312" w:eastAsia="仿宋_GB2312"/>
                      <w:sz w:val="24"/>
                    </w:rPr>
                    <w:t>，屏幕≥</w:t>
                  </w:r>
                  <w:r>
                    <w:rPr>
                      <w:rFonts w:ascii="仿宋_GB2312" w:hAnsi="仿宋_GB2312" w:cs="仿宋_GB2312" w:eastAsia="仿宋_GB2312"/>
                      <w:sz w:val="24"/>
                    </w:rPr>
                    <w:t>85</w:t>
                  </w:r>
                  <w:r>
                    <w:rPr>
                      <w:rFonts w:ascii="仿宋_GB2312" w:hAnsi="仿宋_GB2312" w:cs="仿宋_GB2312" w:eastAsia="仿宋_GB2312"/>
                      <w:sz w:val="24"/>
                    </w:rPr>
                    <w:t>英寸液晶显示器。</w:t>
                  </w:r>
                  <w:r>
                    <w:br/>
                  </w:r>
                  <w:r>
                    <w:rPr>
                      <w:rFonts w:ascii="仿宋_GB2312" w:hAnsi="仿宋_GB2312" w:cs="仿宋_GB2312" w:eastAsia="仿宋_GB2312"/>
                      <w:sz w:val="24"/>
                    </w:rPr>
                    <w:t xml:space="preserve">    </w:t>
                  </w:r>
                  <w:r>
                    <w:rPr>
                      <w:rFonts w:ascii="仿宋_GB2312" w:hAnsi="仿宋_GB2312" w:cs="仿宋_GB2312" w:eastAsia="仿宋_GB2312"/>
                      <w:sz w:val="24"/>
                    </w:rPr>
                    <w:t xml:space="preserve">2. </w:t>
                  </w:r>
                  <w:r>
                    <w:rPr>
                      <w:rFonts w:ascii="仿宋_GB2312" w:hAnsi="仿宋_GB2312" w:cs="仿宋_GB2312" w:eastAsia="仿宋_GB2312"/>
                      <w:sz w:val="24"/>
                    </w:rPr>
                    <w:t>要求搭配嵌入式系统版本不低于</w:t>
                  </w:r>
                  <w:r>
                    <w:rPr>
                      <w:rFonts w:ascii="仿宋_GB2312" w:hAnsi="仿宋_GB2312" w:cs="仿宋_GB2312" w:eastAsia="仿宋_GB2312"/>
                      <w:sz w:val="24"/>
                    </w:rPr>
                    <w:t>Android 13</w:t>
                  </w:r>
                  <w:r>
                    <w:rPr>
                      <w:rFonts w:ascii="仿宋_GB2312" w:hAnsi="仿宋_GB2312" w:cs="仿宋_GB2312" w:eastAsia="仿宋_GB2312"/>
                      <w:sz w:val="24"/>
                    </w:rPr>
                    <w:t>。内存≥</w:t>
                  </w:r>
                  <w:r>
                    <w:rPr>
                      <w:rFonts w:ascii="仿宋_GB2312" w:hAnsi="仿宋_GB2312" w:cs="仿宋_GB2312" w:eastAsia="仿宋_GB2312"/>
                      <w:sz w:val="24"/>
                    </w:rPr>
                    <w:t>2GB</w:t>
                  </w:r>
                  <w:r>
                    <w:rPr>
                      <w:rFonts w:ascii="仿宋_GB2312" w:hAnsi="仿宋_GB2312" w:cs="仿宋_GB2312" w:eastAsia="仿宋_GB2312"/>
                      <w:sz w:val="24"/>
                    </w:rPr>
                    <w:t>。存储空间≥</w:t>
                  </w:r>
                  <w:r>
                    <w:rPr>
                      <w:rFonts w:ascii="仿宋_GB2312" w:hAnsi="仿宋_GB2312" w:cs="仿宋_GB2312" w:eastAsia="仿宋_GB2312"/>
                      <w:sz w:val="24"/>
                    </w:rPr>
                    <w:t>8GB</w:t>
                  </w:r>
                  <w:r>
                    <w:rPr>
                      <w:rFonts w:ascii="仿宋_GB2312" w:hAnsi="仿宋_GB2312" w:cs="仿宋_GB2312" w:eastAsia="仿宋_GB2312"/>
                      <w:sz w:val="24"/>
                    </w:rPr>
                    <w:t>。</w:t>
                  </w:r>
                  <w:r>
                    <w:br/>
                  </w:r>
                  <w:r>
                    <w:rPr>
                      <w:rFonts w:ascii="仿宋_GB2312" w:hAnsi="仿宋_GB2312" w:cs="仿宋_GB2312" w:eastAsia="仿宋_GB2312"/>
                      <w:sz w:val="24"/>
                    </w:rPr>
                    <w:t xml:space="preserve">    </w:t>
                  </w:r>
                  <w:r>
                    <w:rPr>
                      <w:rFonts w:ascii="仿宋_GB2312" w:hAnsi="仿宋_GB2312" w:cs="仿宋_GB2312" w:eastAsia="仿宋_GB2312"/>
                      <w:sz w:val="24"/>
                    </w:rPr>
                    <w:t xml:space="preserve">3. </w:t>
                  </w:r>
                  <w:r>
                    <w:rPr>
                      <w:rFonts w:ascii="仿宋_GB2312" w:hAnsi="仿宋_GB2312" w:cs="仿宋_GB2312" w:eastAsia="仿宋_GB2312"/>
                      <w:sz w:val="24"/>
                    </w:rPr>
                    <w:t>可以支持在</w:t>
                  </w:r>
                  <w:r>
                    <w:rPr>
                      <w:rFonts w:ascii="仿宋_GB2312" w:hAnsi="仿宋_GB2312" w:cs="仿宋_GB2312" w:eastAsia="仿宋_GB2312"/>
                      <w:sz w:val="24"/>
                    </w:rPr>
                    <w:t>Windows</w:t>
                  </w:r>
                  <w:r>
                    <w:rPr>
                      <w:rFonts w:ascii="仿宋_GB2312" w:hAnsi="仿宋_GB2312" w:cs="仿宋_GB2312" w:eastAsia="仿宋_GB2312"/>
                      <w:sz w:val="24"/>
                    </w:rPr>
                    <w:t>系统中进行</w:t>
                  </w:r>
                  <w:r>
                    <w:rPr>
                      <w:rFonts w:ascii="仿宋_GB2312" w:hAnsi="仿宋_GB2312" w:cs="仿宋_GB2312" w:eastAsia="仿宋_GB2312"/>
                      <w:sz w:val="24"/>
                    </w:rPr>
                    <w:t>40</w:t>
                  </w:r>
                  <w:r>
                    <w:rPr>
                      <w:rFonts w:ascii="仿宋_GB2312" w:hAnsi="仿宋_GB2312" w:cs="仿宋_GB2312" w:eastAsia="仿宋_GB2312"/>
                      <w:sz w:val="24"/>
                    </w:rPr>
                    <w:t>点或以上触控，支持在</w:t>
                  </w:r>
                  <w:r>
                    <w:rPr>
                      <w:rFonts w:ascii="仿宋_GB2312" w:hAnsi="仿宋_GB2312" w:cs="仿宋_GB2312" w:eastAsia="仿宋_GB2312"/>
                      <w:sz w:val="24"/>
                    </w:rPr>
                    <w:t>Android</w:t>
                  </w:r>
                  <w:r>
                    <w:rPr>
                      <w:rFonts w:ascii="仿宋_GB2312" w:hAnsi="仿宋_GB2312" w:cs="仿宋_GB2312" w:eastAsia="仿宋_GB2312"/>
                      <w:sz w:val="24"/>
                    </w:rPr>
                    <w:t>系统中进行</w:t>
                  </w:r>
                  <w:r>
                    <w:rPr>
                      <w:rFonts w:ascii="仿宋_GB2312" w:hAnsi="仿宋_GB2312" w:cs="仿宋_GB2312" w:eastAsia="仿宋_GB2312"/>
                      <w:sz w:val="24"/>
                    </w:rPr>
                    <w:t>40</w:t>
                  </w:r>
                  <w:r>
                    <w:rPr>
                      <w:rFonts w:ascii="仿宋_GB2312" w:hAnsi="仿宋_GB2312" w:cs="仿宋_GB2312" w:eastAsia="仿宋_GB2312"/>
                      <w:sz w:val="24"/>
                    </w:rPr>
                    <w:t>点或以上触控。</w:t>
                  </w:r>
                  <w:r>
                    <w:br/>
                  </w:r>
                  <w:r>
                    <w:rPr>
                      <w:rFonts w:ascii="仿宋_GB2312" w:hAnsi="仿宋_GB2312" w:cs="仿宋_GB2312" w:eastAsia="仿宋_GB2312"/>
                      <w:sz w:val="24"/>
                    </w:rPr>
                    <w:t xml:space="preserve">    </w:t>
                  </w:r>
                  <w:r>
                    <w:rPr>
                      <w:rFonts w:ascii="仿宋_GB2312" w:hAnsi="仿宋_GB2312" w:cs="仿宋_GB2312" w:eastAsia="仿宋_GB2312"/>
                      <w:sz w:val="24"/>
                    </w:rPr>
                    <w:t xml:space="preserve">4. </w:t>
                  </w:r>
                  <w:r>
                    <w:rPr>
                      <w:rFonts w:ascii="仿宋_GB2312" w:hAnsi="仿宋_GB2312" w:cs="仿宋_GB2312" w:eastAsia="仿宋_GB2312"/>
                      <w:sz w:val="24"/>
                    </w:rPr>
                    <w:t>整机能感应并自动调节屏幕亮度来达到在不同光照环境下的不同亮度显示效果。</w:t>
                  </w:r>
                  <w:r>
                    <w:br/>
                  </w:r>
                  <w:r>
                    <w:rPr>
                      <w:rFonts w:ascii="仿宋_GB2312" w:hAnsi="仿宋_GB2312" w:cs="仿宋_GB2312" w:eastAsia="仿宋_GB2312"/>
                      <w:sz w:val="24"/>
                    </w:rPr>
                    <w:t xml:space="preserve">    </w:t>
                  </w:r>
                  <w:r>
                    <w:rPr>
                      <w:rFonts w:ascii="仿宋_GB2312" w:hAnsi="仿宋_GB2312" w:cs="仿宋_GB2312" w:eastAsia="仿宋_GB2312"/>
                      <w:sz w:val="24"/>
                    </w:rPr>
                    <w:t xml:space="preserve">5. </w:t>
                  </w:r>
                  <w:r>
                    <w:rPr>
                      <w:rFonts w:ascii="仿宋_GB2312" w:hAnsi="仿宋_GB2312" w:cs="仿宋_GB2312" w:eastAsia="仿宋_GB2312"/>
                      <w:sz w:val="24"/>
                    </w:rPr>
                    <w:t>要求整机内置</w:t>
                  </w:r>
                  <w:r>
                    <w:rPr>
                      <w:rFonts w:ascii="仿宋_GB2312" w:hAnsi="仿宋_GB2312" w:cs="仿宋_GB2312" w:eastAsia="仿宋_GB2312"/>
                      <w:sz w:val="24"/>
                    </w:rPr>
                    <w:t>2.2</w:t>
                  </w:r>
                  <w:r>
                    <w:rPr>
                      <w:rFonts w:ascii="仿宋_GB2312" w:hAnsi="仿宋_GB2312" w:cs="仿宋_GB2312" w:eastAsia="仿宋_GB2312"/>
                      <w:sz w:val="24"/>
                    </w:rPr>
                    <w:t>声道扬声器，额定总功率</w:t>
                  </w:r>
                  <w:r>
                    <w:rPr>
                      <w:rFonts w:ascii="仿宋_GB2312" w:hAnsi="仿宋_GB2312" w:cs="仿宋_GB2312" w:eastAsia="仿宋_GB2312"/>
                      <w:sz w:val="24"/>
                    </w:rPr>
                    <w:t>55W</w:t>
                  </w:r>
                  <w:r>
                    <w:rPr>
                      <w:rFonts w:ascii="仿宋_GB2312" w:hAnsi="仿宋_GB2312" w:cs="仿宋_GB2312" w:eastAsia="仿宋_GB2312"/>
                      <w:sz w:val="24"/>
                    </w:rPr>
                    <w:t>～</w:t>
                  </w:r>
                  <w:r>
                    <w:rPr>
                      <w:rFonts w:ascii="仿宋_GB2312" w:hAnsi="仿宋_GB2312" w:cs="仿宋_GB2312" w:eastAsia="仿宋_GB2312"/>
                      <w:sz w:val="24"/>
                    </w:rPr>
                    <w:t>65W</w:t>
                  </w:r>
                  <w:r>
                    <w:rPr>
                      <w:rFonts w:ascii="仿宋_GB2312" w:hAnsi="仿宋_GB2312" w:cs="仿宋_GB2312" w:eastAsia="仿宋_GB2312"/>
                      <w:sz w:val="24"/>
                    </w:rPr>
                    <w:t>。</w:t>
                  </w:r>
                  <w:r>
                    <w:br/>
                  </w:r>
                  <w:r>
                    <w:rPr>
                      <w:rFonts w:ascii="仿宋_GB2312" w:hAnsi="仿宋_GB2312" w:cs="仿宋_GB2312" w:eastAsia="仿宋_GB2312"/>
                      <w:sz w:val="24"/>
                    </w:rPr>
                    <w:t xml:space="preserve">    </w:t>
                  </w:r>
                  <w:r>
                    <w:rPr>
                      <w:rFonts w:ascii="仿宋_GB2312" w:hAnsi="仿宋_GB2312" w:cs="仿宋_GB2312" w:eastAsia="仿宋_GB2312"/>
                      <w:sz w:val="24"/>
                    </w:rPr>
                    <w:t xml:space="preserve">6. </w:t>
                  </w:r>
                  <w:r>
                    <w:rPr>
                      <w:rFonts w:ascii="仿宋_GB2312" w:hAnsi="仿宋_GB2312" w:cs="仿宋_GB2312" w:eastAsia="仿宋_GB2312"/>
                      <w:sz w:val="24"/>
                    </w:rPr>
                    <w:t>要求整机内置非独立外扩展的阵列麦克风，可用于对教室环境音频进行采集，麦克风拾音距离≥</w:t>
                  </w:r>
                  <w:r>
                    <w:rPr>
                      <w:rFonts w:ascii="仿宋_GB2312" w:hAnsi="仿宋_GB2312" w:cs="仿宋_GB2312" w:eastAsia="仿宋_GB2312"/>
                      <w:sz w:val="24"/>
                    </w:rPr>
                    <w:t>12</w:t>
                  </w:r>
                  <w:r>
                    <w:rPr>
                      <w:rFonts w:ascii="仿宋_GB2312" w:hAnsi="仿宋_GB2312" w:cs="仿宋_GB2312" w:eastAsia="仿宋_GB2312"/>
                      <w:sz w:val="24"/>
                    </w:rPr>
                    <w:t>米。</w:t>
                  </w:r>
                </w:p>
                <w:p>
                  <w:pPr>
                    <w:pStyle w:val="null3"/>
                    <w:ind w:firstLine="480"/>
                  </w:pPr>
                  <w:r>
                    <w:rPr>
                      <w:rFonts w:ascii="仿宋_GB2312" w:hAnsi="仿宋_GB2312" w:cs="仿宋_GB2312" w:eastAsia="仿宋_GB2312"/>
                      <w:sz w:val="24"/>
                    </w:rPr>
                    <w:t xml:space="preserve">7. </w:t>
                  </w:r>
                  <w:r>
                    <w:rPr>
                      <w:rFonts w:ascii="仿宋_GB2312" w:hAnsi="仿宋_GB2312" w:cs="仿宋_GB2312" w:eastAsia="仿宋_GB2312"/>
                      <w:sz w:val="24"/>
                    </w:rPr>
                    <w:t>支持电子白板讲解批注功能，可以画线、手写、图形、黑板刷可鼠标滚动缩放，可以随时拍照、录像、对教学展示和批注内容保存。</w:t>
                  </w:r>
                  <w:r>
                    <w:br/>
                  </w:r>
                  <w:r>
                    <w:rPr>
                      <w:rFonts w:ascii="仿宋_GB2312" w:hAnsi="仿宋_GB2312" w:cs="仿宋_GB2312" w:eastAsia="仿宋_GB2312"/>
                      <w:sz w:val="24"/>
                    </w:rPr>
                    <w:t xml:space="preserve">    </w:t>
                  </w:r>
                  <w:r>
                    <w:rPr>
                      <w:rFonts w:ascii="仿宋_GB2312" w:hAnsi="仿宋_GB2312" w:cs="仿宋_GB2312" w:eastAsia="仿宋_GB2312"/>
                      <w:sz w:val="24"/>
                    </w:rPr>
                    <w:t xml:space="preserve">8. </w:t>
                  </w:r>
                  <w:r>
                    <w:rPr>
                      <w:rFonts w:ascii="仿宋_GB2312" w:hAnsi="仿宋_GB2312" w:cs="仿宋_GB2312" w:eastAsia="仿宋_GB2312"/>
                      <w:sz w:val="24"/>
                    </w:rPr>
                    <w:t>一体机、电子白板等教学多媒体示教显示端或者电脑无线连接，实时展示学生书写的视频画面，同时无线互动终端连接设备数量不低于≥</w:t>
                  </w:r>
                  <w:r>
                    <w:rPr>
                      <w:rFonts w:ascii="仿宋_GB2312" w:hAnsi="仿宋_GB2312" w:cs="仿宋_GB2312" w:eastAsia="仿宋_GB2312"/>
                      <w:sz w:val="24"/>
                    </w:rPr>
                    <w:t>24</w:t>
                  </w:r>
                  <w:r>
                    <w:rPr>
                      <w:rFonts w:ascii="仿宋_GB2312" w:hAnsi="仿宋_GB2312" w:cs="仿宋_GB2312" w:eastAsia="仿宋_GB2312"/>
                      <w:sz w:val="24"/>
                    </w:rPr>
                    <w:t>组。</w:t>
                  </w:r>
                  <w:r>
                    <w:br/>
                  </w:r>
                  <w:r>
                    <w:rPr>
                      <w:rFonts w:ascii="仿宋_GB2312" w:hAnsi="仿宋_GB2312" w:cs="仿宋_GB2312" w:eastAsia="仿宋_GB2312"/>
                      <w:sz w:val="24"/>
                    </w:rPr>
                    <w:t xml:space="preserve">    </w:t>
                  </w:r>
                  <w:r>
                    <w:rPr>
                      <w:rFonts w:ascii="仿宋_GB2312" w:hAnsi="仿宋_GB2312" w:cs="仿宋_GB2312" w:eastAsia="仿宋_GB2312"/>
                      <w:sz w:val="24"/>
                    </w:rPr>
                    <w:t xml:space="preserve">9. </w:t>
                  </w:r>
                  <w:r>
                    <w:rPr>
                      <w:rFonts w:ascii="仿宋_GB2312" w:hAnsi="仿宋_GB2312" w:cs="仿宋_GB2312" w:eastAsia="仿宋_GB2312"/>
                      <w:sz w:val="24"/>
                    </w:rPr>
                    <w:t>支持学生座位上的无线互动终端无线自动连接教学一体机和电脑，教师可以在系统里随时调用任意一个学生座位上的无线互动终端展示学习画面，同步显现到大屏幕，进行常态化课堂互动教学，在调取不同学生桌面时无需进行切换网络。</w:t>
                  </w:r>
                  <w:r>
                    <w:br/>
                  </w:r>
                  <w:r>
                    <w:rPr>
                      <w:rFonts w:ascii="仿宋_GB2312" w:hAnsi="仿宋_GB2312" w:cs="仿宋_GB2312" w:eastAsia="仿宋_GB2312"/>
                      <w:sz w:val="24"/>
                    </w:rPr>
                    <w:t xml:space="preserve">    </w:t>
                  </w:r>
                  <w:r>
                    <w:rPr>
                      <w:rFonts w:ascii="仿宋_GB2312" w:hAnsi="仿宋_GB2312" w:cs="仿宋_GB2312" w:eastAsia="仿宋_GB2312"/>
                      <w:sz w:val="24"/>
                    </w:rPr>
                    <w:t xml:space="preserve">10. </w:t>
                  </w:r>
                  <w:r>
                    <w:rPr>
                      <w:rFonts w:ascii="仿宋_GB2312" w:hAnsi="仿宋_GB2312" w:cs="仿宋_GB2312" w:eastAsia="仿宋_GB2312"/>
                      <w:sz w:val="24"/>
                    </w:rPr>
                    <w:t>无需布线，支持分屏对比教学功能，支持</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24</w:t>
                  </w:r>
                  <w:r>
                    <w:rPr>
                      <w:rFonts w:ascii="仿宋_GB2312" w:hAnsi="仿宋_GB2312" w:cs="仿宋_GB2312" w:eastAsia="仿宋_GB2312"/>
                      <w:sz w:val="24"/>
                    </w:rPr>
                    <w:t>屏实时进行动态对比教学，老师可任意调取</w:t>
                  </w:r>
                  <w:r>
                    <w:rPr>
                      <w:rFonts w:ascii="仿宋_GB2312" w:hAnsi="仿宋_GB2312" w:cs="仿宋_GB2312" w:eastAsia="仿宋_GB2312"/>
                      <w:sz w:val="24"/>
                    </w:rPr>
                    <w:t>2</w:t>
                  </w:r>
                  <w:r>
                    <w:rPr>
                      <w:rFonts w:ascii="仿宋_GB2312" w:hAnsi="仿宋_GB2312" w:cs="仿宋_GB2312" w:eastAsia="仿宋_GB2312"/>
                      <w:sz w:val="24"/>
                    </w:rPr>
                    <w:t>个、</w:t>
                  </w:r>
                  <w:r>
                    <w:rPr>
                      <w:rFonts w:ascii="仿宋_GB2312" w:hAnsi="仿宋_GB2312" w:cs="仿宋_GB2312" w:eastAsia="仿宋_GB2312"/>
                      <w:sz w:val="24"/>
                    </w:rPr>
                    <w:t>4</w:t>
                  </w:r>
                  <w:r>
                    <w:rPr>
                      <w:rFonts w:ascii="仿宋_GB2312" w:hAnsi="仿宋_GB2312" w:cs="仿宋_GB2312" w:eastAsia="仿宋_GB2312"/>
                      <w:sz w:val="24"/>
                    </w:rPr>
                    <w:t>个、</w:t>
                  </w:r>
                  <w:r>
                    <w:rPr>
                      <w:rFonts w:ascii="仿宋_GB2312" w:hAnsi="仿宋_GB2312" w:cs="仿宋_GB2312" w:eastAsia="仿宋_GB2312"/>
                      <w:sz w:val="24"/>
                    </w:rPr>
                    <w:t>8</w:t>
                  </w:r>
                  <w:r>
                    <w:rPr>
                      <w:rFonts w:ascii="仿宋_GB2312" w:hAnsi="仿宋_GB2312" w:cs="仿宋_GB2312" w:eastAsia="仿宋_GB2312"/>
                      <w:sz w:val="24"/>
                    </w:rPr>
                    <w:t>个或</w:t>
                  </w:r>
                  <w:r>
                    <w:rPr>
                      <w:rFonts w:ascii="仿宋_GB2312" w:hAnsi="仿宋_GB2312" w:cs="仿宋_GB2312" w:eastAsia="仿宋_GB2312"/>
                      <w:sz w:val="24"/>
                    </w:rPr>
                    <w:t>24</w:t>
                  </w:r>
                  <w:r>
                    <w:rPr>
                      <w:rFonts w:ascii="仿宋_GB2312" w:hAnsi="仿宋_GB2312" w:cs="仿宋_GB2312" w:eastAsia="仿宋_GB2312"/>
                      <w:sz w:val="24"/>
                    </w:rPr>
                    <w:t>个学生的学习内容做同屏展示，对比包括实时视频、即时拍照、调用外部图像。</w:t>
                  </w:r>
                  <w:r>
                    <w:br/>
                  </w:r>
                  <w:r>
                    <w:rPr>
                      <w:rFonts w:ascii="仿宋_GB2312" w:hAnsi="仿宋_GB2312" w:cs="仿宋_GB2312" w:eastAsia="仿宋_GB2312"/>
                      <w:sz w:val="24"/>
                    </w:rPr>
                    <w:t>三</w:t>
                  </w:r>
                  <w:r>
                    <w:rPr>
                      <w:rFonts w:ascii="仿宋_GB2312" w:hAnsi="仿宋_GB2312" w:cs="仿宋_GB2312" w:eastAsia="仿宋_GB2312"/>
                      <w:sz w:val="24"/>
                    </w:rPr>
                    <w:t>、服务器工作站一台</w:t>
                  </w:r>
                </w:p>
                <w:p>
                  <w:pPr>
                    <w:pStyle w:val="null3"/>
                    <w:numPr>
                      <w:ilvl w:val="0"/>
                      <w:numId w:val="1"/>
                    </w:numPr>
                  </w:pPr>
                  <w:r>
                    <w:rPr>
                      <w:rFonts w:ascii="仿宋_GB2312" w:hAnsi="仿宋_GB2312" w:cs="仿宋_GB2312" w:eastAsia="仿宋_GB2312"/>
                      <w:sz w:val="24"/>
                    </w:rPr>
                    <w:t>用于搭载设计软件，教学软件等模块的服务器工作站可链接产业订单服务系统进行产业订单数据的处理和上传。</w:t>
                  </w:r>
                </w:p>
                <w:p>
                  <w:pPr>
                    <w:pStyle w:val="null3"/>
                    <w:ind w:firstLine="480"/>
                  </w:pPr>
                  <w:r>
                    <w:rPr>
                      <w:rFonts w:ascii="仿宋_GB2312" w:hAnsi="仿宋_GB2312" w:cs="仿宋_GB2312" w:eastAsia="仿宋_GB2312"/>
                      <w:sz w:val="24"/>
                    </w:rPr>
                    <w:t>1.1</w:t>
                  </w:r>
                  <w:r>
                    <w:rPr>
                      <w:rFonts w:ascii="仿宋_GB2312" w:hAnsi="仿宋_GB2312" w:cs="仿宋_GB2312" w:eastAsia="仿宋_GB2312"/>
                      <w:sz w:val="24"/>
                    </w:rPr>
                    <w:t>处理器槽位 ≥</w:t>
                  </w:r>
                  <w:r>
                    <w:rPr>
                      <w:rFonts w:ascii="仿宋_GB2312" w:hAnsi="仿宋_GB2312" w:cs="仿宋_GB2312" w:eastAsia="仿宋_GB2312"/>
                      <w:sz w:val="24"/>
                    </w:rPr>
                    <w:t>2</w:t>
                  </w:r>
                  <w:r>
                    <w:rPr>
                      <w:rFonts w:ascii="仿宋_GB2312" w:hAnsi="仿宋_GB2312" w:cs="仿宋_GB2312" w:eastAsia="仿宋_GB2312"/>
                      <w:sz w:val="24"/>
                    </w:rPr>
                    <w:t>个，处理器（</w:t>
                  </w:r>
                  <w:r>
                    <w:rPr>
                      <w:rFonts w:ascii="仿宋_GB2312" w:hAnsi="仿宋_GB2312" w:cs="仿宋_GB2312" w:eastAsia="仿宋_GB2312"/>
                      <w:sz w:val="24"/>
                    </w:rPr>
                    <w:t>CPU</w:t>
                  </w:r>
                  <w:r>
                    <w:rPr>
                      <w:rFonts w:ascii="仿宋_GB2312" w:hAnsi="仿宋_GB2312" w:cs="仿宋_GB2312" w:eastAsia="仿宋_GB2312"/>
                      <w:sz w:val="24"/>
                    </w:rPr>
                    <w:t>） ≥</w:t>
                  </w:r>
                  <w:r>
                    <w:rPr>
                      <w:rFonts w:ascii="仿宋_GB2312" w:hAnsi="仿宋_GB2312" w:cs="仿宋_GB2312" w:eastAsia="仿宋_GB2312"/>
                      <w:sz w:val="24"/>
                    </w:rPr>
                    <w:t>28</w:t>
                  </w:r>
                  <w:r>
                    <w:rPr>
                      <w:rFonts w:ascii="仿宋_GB2312" w:hAnsi="仿宋_GB2312" w:cs="仿宋_GB2312" w:eastAsia="仿宋_GB2312"/>
                      <w:sz w:val="24"/>
                    </w:rPr>
                    <w:t>核心</w:t>
                  </w:r>
                  <w:r>
                    <w:rPr>
                      <w:rFonts w:ascii="仿宋_GB2312" w:hAnsi="仿宋_GB2312" w:cs="仿宋_GB2312" w:eastAsia="仿宋_GB2312"/>
                      <w:sz w:val="24"/>
                    </w:rPr>
                    <w:t>56</w:t>
                  </w:r>
                  <w:r>
                    <w:rPr>
                      <w:rFonts w:ascii="仿宋_GB2312" w:hAnsi="仿宋_GB2312" w:cs="仿宋_GB2312" w:eastAsia="仿宋_GB2312"/>
                      <w:sz w:val="24"/>
                    </w:rPr>
                    <w:t xml:space="preserve">，线程，金牌及以上，处理器数量 </w:t>
                  </w:r>
                  <w:r>
                    <w:rPr>
                      <w:rFonts w:ascii="仿宋_GB2312" w:hAnsi="仿宋_GB2312" w:cs="仿宋_GB2312" w:eastAsia="仿宋_GB2312"/>
                      <w:sz w:val="24"/>
                    </w:rPr>
                    <w:t>1</w:t>
                  </w:r>
                  <w:r>
                    <w:rPr>
                      <w:rFonts w:ascii="仿宋_GB2312" w:hAnsi="仿宋_GB2312" w:cs="仿宋_GB2312" w:eastAsia="仿宋_GB2312"/>
                      <w:sz w:val="24"/>
                    </w:rPr>
                    <w:t>个，总内存槽位 ≥</w:t>
                  </w:r>
                  <w:r>
                    <w:rPr>
                      <w:rFonts w:ascii="仿宋_GB2312" w:hAnsi="仿宋_GB2312" w:cs="仿宋_GB2312" w:eastAsia="仿宋_GB2312"/>
                      <w:sz w:val="24"/>
                    </w:rPr>
                    <w:t>32</w:t>
                  </w:r>
                  <w:r>
                    <w:rPr>
                      <w:rFonts w:ascii="仿宋_GB2312" w:hAnsi="仿宋_GB2312" w:cs="仿宋_GB2312" w:eastAsia="仿宋_GB2312"/>
                      <w:sz w:val="24"/>
                    </w:rPr>
                    <w:t>个，内存 ≥</w:t>
                  </w:r>
                  <w:r>
                    <w:rPr>
                      <w:rFonts w:ascii="仿宋_GB2312" w:hAnsi="仿宋_GB2312" w:cs="仿宋_GB2312" w:eastAsia="仿宋_GB2312"/>
                      <w:sz w:val="24"/>
                    </w:rPr>
                    <w:t>64G</w:t>
                  </w:r>
                  <w:r>
                    <w:rPr>
                      <w:rFonts w:ascii="仿宋_GB2312" w:hAnsi="仿宋_GB2312" w:cs="仿宋_GB2312" w:eastAsia="仿宋_GB2312"/>
                      <w:sz w:val="24"/>
                    </w:rPr>
                    <w:t>，阵列卡 缓存≥</w:t>
                  </w:r>
                  <w:r>
                    <w:rPr>
                      <w:rFonts w:ascii="仿宋_GB2312" w:hAnsi="仿宋_GB2312" w:cs="仿宋_GB2312" w:eastAsia="仿宋_GB2312"/>
                      <w:sz w:val="24"/>
                    </w:rPr>
                    <w:t>2G</w:t>
                  </w:r>
                  <w:r>
                    <w:rPr>
                      <w:rFonts w:ascii="仿宋_GB2312" w:hAnsi="仿宋_GB2312" w:cs="仿宋_GB2312" w:eastAsia="仿宋_GB2312"/>
                      <w:sz w:val="24"/>
                    </w:rPr>
                    <w:t>B+FBWC</w:t>
                  </w:r>
                  <w:r>
                    <w:rPr>
                      <w:rFonts w:ascii="仿宋_GB2312" w:hAnsi="仿宋_GB2312" w:cs="仿宋_GB2312" w:eastAsia="仿宋_GB2312"/>
                      <w:sz w:val="24"/>
                    </w:rPr>
                    <w:t>（闪存保护写缓存）</w:t>
                  </w:r>
                  <w:r>
                    <w:rPr>
                      <w:rFonts w:ascii="仿宋_GB2312" w:hAnsi="仿宋_GB2312" w:cs="仿宋_GB2312" w:eastAsia="仿宋_GB2312"/>
                      <w:sz w:val="24"/>
                    </w:rPr>
                    <w:t>，</w:t>
                  </w:r>
                  <w:r>
                    <w:rPr>
                      <w:rFonts w:ascii="仿宋_GB2312" w:hAnsi="仿宋_GB2312" w:cs="仿宋_GB2312" w:eastAsia="仿宋_GB2312"/>
                      <w:sz w:val="24"/>
                    </w:rPr>
                    <w:t>3.5</w:t>
                  </w:r>
                  <w:r>
                    <w:rPr>
                      <w:rFonts w:ascii="仿宋_GB2312" w:hAnsi="仿宋_GB2312" w:cs="仿宋_GB2312" w:eastAsia="仿宋_GB2312"/>
                      <w:sz w:val="24"/>
                    </w:rPr>
                    <w:t>硬盘位≥</w:t>
                  </w:r>
                  <w:r>
                    <w:rPr>
                      <w:rFonts w:ascii="仿宋_GB2312" w:hAnsi="仿宋_GB2312" w:cs="仿宋_GB2312" w:eastAsia="仿宋_GB2312"/>
                      <w:sz w:val="24"/>
                    </w:rPr>
                    <w:t>12</w:t>
                  </w:r>
                  <w:r>
                    <w:rPr>
                      <w:rFonts w:ascii="仿宋_GB2312" w:hAnsi="仿宋_GB2312" w:cs="仿宋_GB2312" w:eastAsia="仿宋_GB2312"/>
                      <w:sz w:val="24"/>
                    </w:rPr>
                    <w:t>个，硬盘</w:t>
                  </w:r>
                  <w:r>
                    <w:rPr>
                      <w:rFonts w:ascii="仿宋_GB2312" w:hAnsi="仿宋_GB2312" w:cs="仿宋_GB2312" w:eastAsia="仿宋_GB2312"/>
                      <w:sz w:val="24"/>
                    </w:rPr>
                    <w:t xml:space="preserve">1 </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块；单块≥</w:t>
                  </w:r>
                  <w:r>
                    <w:rPr>
                      <w:rFonts w:ascii="仿宋_GB2312" w:hAnsi="仿宋_GB2312" w:cs="仿宋_GB2312" w:eastAsia="仿宋_GB2312"/>
                      <w:sz w:val="24"/>
                    </w:rPr>
                    <w:t>960G</w:t>
                  </w:r>
                  <w:r>
                    <w:rPr>
                      <w:rFonts w:ascii="仿宋_GB2312" w:hAnsi="仿宋_GB2312" w:cs="仿宋_GB2312" w:eastAsia="仿宋_GB2312"/>
                      <w:sz w:val="24"/>
                    </w:rPr>
                    <w:t>，</w:t>
                  </w:r>
                  <w:r>
                    <w:rPr>
                      <w:rFonts w:ascii="仿宋_GB2312" w:hAnsi="仿宋_GB2312" w:cs="仿宋_GB2312" w:eastAsia="仿宋_GB2312"/>
                      <w:sz w:val="24"/>
                    </w:rPr>
                    <w:t>硬盘</w:t>
                  </w:r>
                  <w:r>
                    <w:rPr>
                      <w:rFonts w:ascii="仿宋_GB2312" w:hAnsi="仿宋_GB2312" w:cs="仿宋_GB2312" w:eastAsia="仿宋_GB2312"/>
                      <w:sz w:val="24"/>
                    </w:rPr>
                    <w:t xml:space="preserve">2 </w:t>
                  </w:r>
                  <w:r>
                    <w:rPr>
                      <w:rFonts w:ascii="仿宋_GB2312" w:hAnsi="仿宋_GB2312" w:cs="仿宋_GB2312" w:eastAsia="仿宋_GB2312"/>
                      <w:sz w:val="24"/>
                    </w:rPr>
                    <w:t>≥</w:t>
                  </w:r>
                  <w:r>
                    <w:rPr>
                      <w:rFonts w:ascii="仿宋_GB2312" w:hAnsi="仿宋_GB2312" w:cs="仿宋_GB2312" w:eastAsia="仿宋_GB2312"/>
                      <w:sz w:val="24"/>
                    </w:rPr>
                    <w:t>8TB</w:t>
                  </w:r>
                  <w:r>
                    <w:rPr>
                      <w:rFonts w:ascii="仿宋_GB2312" w:hAnsi="仿宋_GB2312" w:cs="仿宋_GB2312" w:eastAsia="仿宋_GB2312"/>
                      <w:sz w:val="24"/>
                    </w:rPr>
                    <w:t>，电源数量 数量≥</w:t>
                  </w:r>
                  <w:r>
                    <w:rPr>
                      <w:rFonts w:ascii="仿宋_GB2312" w:hAnsi="仿宋_GB2312" w:cs="仿宋_GB2312" w:eastAsia="仿宋_GB2312"/>
                      <w:sz w:val="24"/>
                    </w:rPr>
                    <w:t>2</w:t>
                  </w:r>
                  <w:r>
                    <w:rPr>
                      <w:rFonts w:ascii="仿宋_GB2312" w:hAnsi="仿宋_GB2312" w:cs="仿宋_GB2312" w:eastAsia="仿宋_GB2312"/>
                      <w:sz w:val="24"/>
                    </w:rPr>
                    <w:t>，总功率≥</w:t>
                  </w:r>
                  <w:r>
                    <w:rPr>
                      <w:rFonts w:ascii="仿宋_GB2312" w:hAnsi="仿宋_GB2312" w:cs="仿宋_GB2312" w:eastAsia="仿宋_GB2312"/>
                      <w:sz w:val="24"/>
                    </w:rPr>
                    <w:t>1000W</w:t>
                  </w:r>
                  <w:r>
                    <w:rPr>
                      <w:rFonts w:ascii="仿宋_GB2312" w:hAnsi="仿宋_GB2312" w:cs="仿宋_GB2312" w:eastAsia="仿宋_GB2312"/>
                      <w:sz w:val="24"/>
                    </w:rPr>
                    <w:t>，</w:t>
                  </w:r>
                  <w:r>
                    <w:rPr>
                      <w:rFonts w:ascii="仿宋_GB2312" w:hAnsi="仿宋_GB2312" w:cs="仿宋_GB2312" w:eastAsia="仿宋_GB2312"/>
                      <w:sz w:val="24"/>
                    </w:rPr>
                    <w:t>CPU</w:t>
                  </w:r>
                  <w:r>
                    <w:rPr>
                      <w:rFonts w:ascii="仿宋_GB2312" w:hAnsi="仿宋_GB2312" w:cs="仿宋_GB2312" w:eastAsia="仿宋_GB2312"/>
                      <w:sz w:val="24"/>
                    </w:rPr>
                    <w:t xml:space="preserve">： </w:t>
                  </w:r>
                  <w:r>
                    <w:rPr>
                      <w:rFonts w:ascii="仿宋_GB2312" w:hAnsi="仿宋_GB2312" w:cs="仿宋_GB2312" w:eastAsia="仿宋_GB2312"/>
                      <w:sz w:val="24"/>
                    </w:rPr>
                    <w:t>intel Gold 6330</w:t>
                  </w:r>
                  <w:r>
                    <w:rPr>
                      <w:rFonts w:ascii="仿宋_GB2312" w:hAnsi="仿宋_GB2312" w:cs="仿宋_GB2312" w:eastAsia="仿宋_GB2312"/>
                      <w:sz w:val="24"/>
                    </w:rPr>
                    <w:t>，</w:t>
                  </w:r>
                  <w:r>
                    <w:rPr>
                      <w:rFonts w:ascii="仿宋_GB2312" w:hAnsi="仿宋_GB2312" w:cs="仿宋_GB2312" w:eastAsia="仿宋_GB2312"/>
                      <w:sz w:val="24"/>
                    </w:rPr>
                    <w:t>28</w:t>
                  </w:r>
                  <w:r>
                    <w:rPr>
                      <w:rFonts w:ascii="仿宋_GB2312" w:hAnsi="仿宋_GB2312" w:cs="仿宋_GB2312" w:eastAsia="仿宋_GB2312"/>
                      <w:sz w:val="24"/>
                    </w:rPr>
                    <w:t>核</w:t>
                  </w:r>
                  <w:r>
                    <w:rPr>
                      <w:rFonts w:ascii="仿宋_GB2312" w:hAnsi="仿宋_GB2312" w:cs="仿宋_GB2312" w:eastAsia="仿宋_GB2312"/>
                      <w:sz w:val="24"/>
                    </w:rPr>
                    <w:t>56</w:t>
                  </w:r>
                  <w:r>
                    <w:rPr>
                      <w:rFonts w:ascii="仿宋_GB2312" w:hAnsi="仿宋_GB2312" w:cs="仿宋_GB2312" w:eastAsia="仿宋_GB2312"/>
                      <w:sz w:val="24"/>
                    </w:rPr>
                    <w:t>线程</w:t>
                  </w:r>
                  <w:r>
                    <w:rPr>
                      <w:rFonts w:ascii="仿宋_GB2312" w:hAnsi="仿宋_GB2312" w:cs="仿宋_GB2312" w:eastAsia="仿宋_GB2312"/>
                      <w:sz w:val="24"/>
                    </w:rPr>
                    <w:t>，</w:t>
                  </w:r>
                  <w:r>
                    <w:rPr>
                      <w:rFonts w:ascii="仿宋_GB2312" w:hAnsi="仿宋_GB2312" w:cs="仿宋_GB2312" w:eastAsia="仿宋_GB2312"/>
                      <w:sz w:val="24"/>
                    </w:rPr>
                    <w:t>基础频率</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0</w:t>
                  </w:r>
                  <w:r>
                    <w:rPr>
                      <w:rFonts w:ascii="仿宋_GB2312" w:hAnsi="仿宋_GB2312" w:cs="仿宋_GB2312" w:eastAsia="仿宋_GB2312"/>
                      <w:sz w:val="24"/>
                    </w:rPr>
                    <w:t>GHz</w:t>
                  </w:r>
                  <w:r>
                    <w:rPr>
                      <w:rFonts w:ascii="仿宋_GB2312" w:hAnsi="仿宋_GB2312" w:cs="仿宋_GB2312" w:eastAsia="仿宋_GB2312"/>
                      <w:sz w:val="24"/>
                    </w:rPr>
                    <w:t>，</w:t>
                  </w:r>
                  <w:r>
                    <w:rPr>
                      <w:rFonts w:ascii="仿宋_GB2312" w:hAnsi="仿宋_GB2312" w:cs="仿宋_GB2312" w:eastAsia="仿宋_GB2312"/>
                      <w:sz w:val="24"/>
                    </w:rPr>
                    <w:t>支持双路扩展</w:t>
                  </w:r>
                  <w:r>
                    <w:rPr>
                      <w:rFonts w:ascii="仿宋_GB2312" w:hAnsi="仿宋_GB2312" w:cs="仿宋_GB2312" w:eastAsia="仿宋_GB2312"/>
                      <w:sz w:val="24"/>
                    </w:rPr>
                    <w:t>。</w:t>
                  </w:r>
                  <w:r>
                    <w:rPr>
                      <w:rFonts w:ascii="仿宋_GB2312" w:hAnsi="仿宋_GB2312" w:cs="仿宋_GB2312" w:eastAsia="仿宋_GB2312"/>
                      <w:sz w:val="24"/>
                    </w:rPr>
                    <w:t>内存：</w:t>
                  </w:r>
                  <w:r>
                    <w:rPr>
                      <w:rFonts w:ascii="仿宋_GB2312" w:hAnsi="仿宋_GB2312" w:cs="仿宋_GB2312" w:eastAsia="仿宋_GB2312"/>
                      <w:sz w:val="24"/>
                    </w:rPr>
                    <w:t>64G</w:t>
                  </w:r>
                  <w:r>
                    <w:rPr>
                      <w:rFonts w:ascii="仿宋_GB2312" w:hAnsi="仿宋_GB2312" w:cs="仿宋_GB2312" w:eastAsia="仿宋_GB2312"/>
                      <w:sz w:val="24"/>
                    </w:rPr>
                    <w:t>B</w:t>
                  </w:r>
                  <w:r>
                    <w:rPr>
                      <w:rFonts w:ascii="仿宋_GB2312" w:hAnsi="仿宋_GB2312" w:cs="仿宋_GB2312" w:eastAsia="仿宋_GB2312"/>
                      <w:sz w:val="24"/>
                    </w:rPr>
                    <w:t>，阵列卡：</w:t>
                  </w:r>
                  <w:r>
                    <w:rPr>
                      <w:rFonts w:ascii="仿宋_GB2312" w:hAnsi="仿宋_GB2312" w:cs="仿宋_GB2312" w:eastAsia="仿宋_GB2312"/>
                      <w:sz w:val="24"/>
                    </w:rPr>
                    <w:t>PM82</w:t>
                  </w:r>
                  <w:r>
                    <w:rPr>
                      <w:rFonts w:ascii="仿宋_GB2312" w:hAnsi="仿宋_GB2312" w:cs="仿宋_GB2312" w:eastAsia="仿宋_GB2312"/>
                      <w:sz w:val="24"/>
                    </w:rPr>
                    <w:t>04</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2G</w:t>
                  </w:r>
                  <w:r>
                    <w:rPr>
                      <w:rFonts w:ascii="仿宋_GB2312" w:hAnsi="仿宋_GB2312" w:cs="仿宋_GB2312" w:eastAsia="仿宋_GB2312"/>
                      <w:sz w:val="24"/>
                    </w:rPr>
                    <w:t>）</w:t>
                  </w:r>
                  <w:r>
                    <w:rPr>
                      <w:rFonts w:ascii="仿宋_GB2312" w:hAnsi="仿宋_GB2312" w:cs="仿宋_GB2312" w:eastAsia="仿宋_GB2312"/>
                      <w:sz w:val="24"/>
                    </w:rPr>
                    <w:t>，硬盘</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960G*2</w:t>
                  </w:r>
                  <w:r>
                    <w:rPr>
                      <w:rFonts w:ascii="仿宋_GB2312" w:hAnsi="仿宋_GB2312" w:cs="仿宋_GB2312" w:eastAsia="仿宋_GB2312"/>
                      <w:sz w:val="24"/>
                    </w:rPr>
                    <w:t>，硬盘</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8TB</w:t>
                  </w:r>
                  <w:r>
                    <w:rPr>
                      <w:rFonts w:ascii="仿宋_GB2312" w:hAnsi="仿宋_GB2312" w:cs="仿宋_GB2312" w:eastAsia="仿宋_GB2312"/>
                      <w:sz w:val="24"/>
                    </w:rPr>
                    <w:t>，网络：</w:t>
                  </w:r>
                  <w:r>
                    <w:rPr>
                      <w:rFonts w:ascii="仿宋_GB2312" w:hAnsi="仿宋_GB2312" w:cs="仿宋_GB2312" w:eastAsia="仿宋_GB2312"/>
                      <w:sz w:val="24"/>
                    </w:rPr>
                    <w:t>1000M</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支持</w:t>
                  </w: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3.5</w:t>
                  </w:r>
                  <w:r>
                    <w:rPr>
                      <w:rFonts w:ascii="仿宋_GB2312" w:hAnsi="仿宋_GB2312" w:cs="仿宋_GB2312" w:eastAsia="仿宋_GB2312"/>
                      <w:sz w:val="24"/>
                    </w:rPr>
                    <w:t>热插拔硬盘位</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 xml:space="preserve">2 </w:t>
                  </w:r>
                  <w:r>
                    <w:rPr>
                      <w:rFonts w:ascii="仿宋_GB2312" w:hAnsi="仿宋_GB2312" w:cs="仿宋_GB2312" w:eastAsia="仿宋_GB2312"/>
                      <w:sz w:val="24"/>
                    </w:rPr>
                    <w:t>数据工作站</w:t>
                  </w:r>
                  <w:r>
                    <w:rPr>
                      <w:rFonts w:ascii="仿宋_GB2312" w:hAnsi="仿宋_GB2312" w:cs="仿宋_GB2312" w:eastAsia="仿宋_GB2312"/>
                      <w:sz w:val="24"/>
                    </w:rPr>
                    <w:t>CPU</w:t>
                  </w:r>
                  <w:r>
                    <w:rPr>
                      <w:rFonts w:ascii="仿宋_GB2312" w:hAnsi="仿宋_GB2312" w:cs="仿宋_GB2312" w:eastAsia="仿宋_GB2312"/>
                      <w:sz w:val="24"/>
                    </w:rPr>
                    <w:t>总数≥</w:t>
                  </w:r>
                  <w:r>
                    <w:rPr>
                      <w:rFonts w:ascii="仿宋_GB2312" w:hAnsi="仿宋_GB2312" w:cs="仿宋_GB2312" w:eastAsia="仿宋_GB2312"/>
                      <w:sz w:val="24"/>
                    </w:rPr>
                    <w:t>1</w:t>
                  </w:r>
                  <w:r>
                    <w:rPr>
                      <w:rFonts w:ascii="仿宋_GB2312" w:hAnsi="仿宋_GB2312" w:cs="仿宋_GB2312" w:eastAsia="仿宋_GB2312"/>
                      <w:sz w:val="24"/>
                    </w:rPr>
                    <w:t>颗（物理核数总数≥</w:t>
                  </w:r>
                  <w:r>
                    <w:rPr>
                      <w:rFonts w:ascii="仿宋_GB2312" w:hAnsi="仿宋_GB2312" w:cs="仿宋_GB2312" w:eastAsia="仿宋_GB2312"/>
                      <w:sz w:val="24"/>
                    </w:rPr>
                    <w:t>12</w:t>
                  </w:r>
                  <w:r>
                    <w:rPr>
                      <w:rFonts w:ascii="仿宋_GB2312" w:hAnsi="仿宋_GB2312" w:cs="仿宋_GB2312" w:eastAsia="仿宋_GB2312"/>
                      <w:sz w:val="24"/>
                    </w:rPr>
                    <w:t>，运行主频≥</w:t>
                  </w:r>
                  <w:r>
                    <w:rPr>
                      <w:rFonts w:ascii="仿宋_GB2312" w:hAnsi="仿宋_GB2312" w:cs="仿宋_GB2312" w:eastAsia="仿宋_GB2312"/>
                      <w:sz w:val="24"/>
                    </w:rPr>
                    <w:t>4.0G</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 xml:space="preserve">3 </w:t>
                  </w:r>
                  <w:r>
                    <w:rPr>
                      <w:rFonts w:ascii="仿宋_GB2312" w:hAnsi="仿宋_GB2312" w:cs="仿宋_GB2312" w:eastAsia="仿宋_GB2312"/>
                      <w:sz w:val="24"/>
                    </w:rPr>
                    <w:t>数据工作站内存≥</w:t>
                  </w:r>
                  <w:r>
                    <w:rPr>
                      <w:rFonts w:ascii="仿宋_GB2312" w:hAnsi="仿宋_GB2312" w:cs="仿宋_GB2312" w:eastAsia="仿宋_GB2312"/>
                      <w:sz w:val="24"/>
                    </w:rPr>
                    <w:t>128G</w:t>
                  </w:r>
                  <w:r>
                    <w:rPr>
                      <w:rFonts w:ascii="仿宋_GB2312" w:hAnsi="仿宋_GB2312" w:cs="仿宋_GB2312" w:eastAsia="仿宋_GB2312"/>
                      <w:sz w:val="24"/>
                    </w:rPr>
                    <w:t>双通道高速内存。</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 xml:space="preserve">4 </w:t>
                  </w:r>
                  <w:r>
                    <w:rPr>
                      <w:rFonts w:ascii="仿宋_GB2312" w:hAnsi="仿宋_GB2312" w:cs="仿宋_GB2312" w:eastAsia="仿宋_GB2312"/>
                      <w:sz w:val="24"/>
                    </w:rPr>
                    <w:t>数据工作站存储容量≥</w:t>
                  </w:r>
                  <w:r>
                    <w:rPr>
                      <w:rFonts w:ascii="仿宋_GB2312" w:hAnsi="仿宋_GB2312" w:cs="仿宋_GB2312" w:eastAsia="仿宋_GB2312"/>
                      <w:sz w:val="24"/>
                    </w:rPr>
                    <w:t>4TB SSD</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1.5</w:t>
                  </w:r>
                  <w:r>
                    <w:rPr>
                      <w:rFonts w:ascii="仿宋_GB2312" w:hAnsi="仿宋_GB2312" w:cs="仿宋_GB2312" w:eastAsia="仿宋_GB2312"/>
                      <w:sz w:val="24"/>
                    </w:rPr>
                    <w:t>数据工作站独立</w:t>
                  </w:r>
                  <w:r>
                    <w:rPr>
                      <w:rFonts w:ascii="仿宋_GB2312" w:hAnsi="仿宋_GB2312" w:cs="仿宋_GB2312" w:eastAsia="仿宋_GB2312"/>
                      <w:sz w:val="24"/>
                    </w:rPr>
                    <w:t>同级别</w:t>
                  </w:r>
                  <w:r>
                    <w:rPr>
                      <w:rFonts w:ascii="仿宋_GB2312" w:hAnsi="仿宋_GB2312" w:cs="仿宋_GB2312" w:eastAsia="仿宋_GB2312"/>
                      <w:sz w:val="24"/>
                    </w:rPr>
                    <w:t>专业</w:t>
                  </w:r>
                  <w:r>
                    <w:rPr>
                      <w:rFonts w:ascii="仿宋_GB2312" w:hAnsi="仿宋_GB2312" w:cs="仿宋_GB2312" w:eastAsia="仿宋_GB2312"/>
                      <w:sz w:val="24"/>
                    </w:rPr>
                    <w:t>图形</w:t>
                  </w:r>
                  <w:r>
                    <w:rPr>
                      <w:rFonts w:ascii="仿宋_GB2312" w:hAnsi="仿宋_GB2312" w:cs="仿宋_GB2312" w:eastAsia="仿宋_GB2312"/>
                      <w:sz w:val="24"/>
                    </w:rPr>
                    <w:t>显卡</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块，总显存≥</w:t>
                  </w:r>
                  <w:r>
                    <w:rPr>
                      <w:rFonts w:ascii="仿宋_GB2312" w:hAnsi="仿宋_GB2312" w:cs="仿宋_GB2312" w:eastAsia="仿宋_GB2312"/>
                      <w:sz w:val="24"/>
                    </w:rPr>
                    <w:t>12GB</w:t>
                  </w:r>
                  <w:r>
                    <w:rPr>
                      <w:rFonts w:ascii="仿宋_GB2312" w:hAnsi="仿宋_GB2312" w:cs="仿宋_GB2312" w:eastAsia="仿宋_GB2312"/>
                      <w:sz w:val="24"/>
                    </w:rPr>
                    <w:t>，确保</w:t>
                  </w:r>
                  <w:r>
                    <w:rPr>
                      <w:rFonts w:ascii="仿宋_GB2312" w:hAnsi="仿宋_GB2312" w:cs="仿宋_GB2312" w:eastAsia="仿宋_GB2312"/>
                      <w:sz w:val="24"/>
                    </w:rPr>
                    <w:t>主流</w:t>
                  </w:r>
                  <w:r>
                    <w:rPr>
                      <w:rFonts w:ascii="仿宋_GB2312" w:hAnsi="仿宋_GB2312" w:cs="仿宋_GB2312" w:eastAsia="仿宋_GB2312"/>
                      <w:sz w:val="24"/>
                    </w:rPr>
                    <w:t>口腔设计软件流畅运行。</w:t>
                  </w:r>
                </w:p>
                <w:p>
                  <w:pPr>
                    <w:pStyle w:val="null3"/>
                    <w:ind w:firstLine="480"/>
                  </w:pPr>
                  <w:r>
                    <w:rPr>
                      <w:rFonts w:ascii="仿宋_GB2312" w:hAnsi="仿宋_GB2312" w:cs="仿宋_GB2312" w:eastAsia="仿宋_GB2312"/>
                      <w:sz w:val="24"/>
                    </w:rPr>
                    <w:t xml:space="preserve">1.6 </w:t>
                  </w:r>
                  <w:r>
                    <w:rPr>
                      <w:rFonts w:ascii="仿宋_GB2312" w:hAnsi="仿宋_GB2312" w:cs="仿宋_GB2312" w:eastAsia="仿宋_GB2312"/>
                      <w:sz w:val="24"/>
                    </w:rPr>
                    <w:t>学生终端标准键盘鼠标一套。</w:t>
                  </w:r>
                </w:p>
                <w:p>
                  <w:pPr>
                    <w:pStyle w:val="null3"/>
                    <w:ind w:firstLine="480"/>
                  </w:pPr>
                  <w:r>
                    <w:rPr>
                      <w:rFonts w:ascii="仿宋_GB2312" w:hAnsi="仿宋_GB2312" w:cs="仿宋_GB2312" w:eastAsia="仿宋_GB2312"/>
                      <w:sz w:val="24"/>
                    </w:rPr>
                    <w:t xml:space="preserve">1.7 </w:t>
                  </w:r>
                  <w:r>
                    <w:rPr>
                      <w:rFonts w:ascii="仿宋_GB2312" w:hAnsi="仿宋_GB2312" w:cs="仿宋_GB2312" w:eastAsia="仿宋_GB2312"/>
                      <w:sz w:val="24"/>
                    </w:rPr>
                    <w:t>显示器尺寸≥</w:t>
                  </w:r>
                  <w:r>
                    <w:rPr>
                      <w:rFonts w:ascii="仿宋_GB2312" w:hAnsi="仿宋_GB2312" w:cs="仿宋_GB2312" w:eastAsia="仿宋_GB2312"/>
                      <w:sz w:val="24"/>
                    </w:rPr>
                    <w:t>24</w:t>
                  </w:r>
                  <w:r>
                    <w:rPr>
                      <w:rFonts w:ascii="仿宋_GB2312" w:hAnsi="仿宋_GB2312" w:cs="仿宋_GB2312" w:eastAsia="仿宋_GB2312"/>
                      <w:sz w:val="24"/>
                    </w:rPr>
                    <w:t>英寸</w:t>
                  </w:r>
                  <w:r>
                    <w:rPr>
                      <w:rFonts w:ascii="仿宋_GB2312" w:hAnsi="仿宋_GB2312" w:cs="仿宋_GB2312" w:eastAsia="仿宋_GB2312"/>
                      <w:sz w:val="24"/>
                    </w:rPr>
                    <w:t>，分辨率</w:t>
                  </w:r>
                  <w:r>
                    <w:rPr>
                      <w:rFonts w:ascii="仿宋_GB2312" w:hAnsi="仿宋_GB2312" w:cs="仿宋_GB2312" w:eastAsia="仿宋_GB2312"/>
                      <w:sz w:val="24"/>
                    </w:rPr>
                    <w:t>≥</w:t>
                  </w:r>
                  <w:r>
                    <w:rPr>
                      <w:rFonts w:ascii="仿宋_GB2312" w:hAnsi="仿宋_GB2312" w:cs="仿宋_GB2312" w:eastAsia="仿宋_GB2312"/>
                      <w:sz w:val="24"/>
                    </w:rPr>
                    <w:t>1920</w:t>
                  </w:r>
                  <w:r>
                    <w:rPr>
                      <w:rFonts w:ascii="仿宋_GB2312" w:hAnsi="仿宋_GB2312" w:cs="仿宋_GB2312" w:eastAsia="仿宋_GB2312"/>
                      <w:sz w:val="24"/>
                    </w:rPr>
                    <w:t>×</w:t>
                  </w:r>
                  <w:r>
                    <w:rPr>
                      <w:rFonts w:ascii="仿宋_GB2312" w:hAnsi="仿宋_GB2312" w:cs="仿宋_GB2312" w:eastAsia="仿宋_GB2312"/>
                      <w:sz w:val="24"/>
                    </w:rPr>
                    <w:t>1080</w:t>
                  </w:r>
                  <w:r>
                    <w:rPr>
                      <w:rFonts w:ascii="仿宋_GB2312" w:hAnsi="仿宋_GB2312" w:cs="仿宋_GB2312" w:eastAsia="仿宋_GB2312"/>
                      <w:sz w:val="24"/>
                    </w:rPr>
                    <w:t>，</w:t>
                  </w:r>
                  <w:r>
                    <w:rPr>
                      <w:rFonts w:ascii="仿宋_GB2312" w:hAnsi="仿宋_GB2312" w:cs="仿宋_GB2312" w:eastAsia="仿宋_GB2312"/>
                      <w:sz w:val="24"/>
                    </w:rPr>
                    <w:t>IPS</w:t>
                  </w:r>
                  <w:r>
                    <w:rPr>
                      <w:rFonts w:ascii="仿宋_GB2312" w:hAnsi="仿宋_GB2312" w:cs="仿宋_GB2312" w:eastAsia="仿宋_GB2312"/>
                      <w:sz w:val="24"/>
                    </w:rPr>
                    <w:t>面板，含</w:t>
                  </w:r>
                  <w:r>
                    <w:rPr>
                      <w:rFonts w:ascii="仿宋_GB2312" w:hAnsi="仿宋_GB2312" w:cs="仿宋_GB2312" w:eastAsia="仿宋_GB2312"/>
                      <w:sz w:val="24"/>
                    </w:rPr>
                    <w:t>HDMI/DP</w:t>
                  </w:r>
                  <w:r>
                    <w:rPr>
                      <w:rFonts w:ascii="仿宋_GB2312" w:hAnsi="仿宋_GB2312" w:cs="仿宋_GB2312" w:eastAsia="仿宋_GB2312"/>
                      <w:sz w:val="24"/>
                    </w:rPr>
                    <w:t>接口</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 xml:space="preserve">1.8 </w:t>
                  </w:r>
                  <w:r>
                    <w:rPr>
                      <w:rFonts w:ascii="仿宋_GB2312" w:hAnsi="仿宋_GB2312" w:cs="仿宋_GB2312" w:eastAsia="仿宋_GB2312"/>
                      <w:sz w:val="24"/>
                    </w:rPr>
                    <w:t>全套品牌原厂硬件，提供全国联保售后服务</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 xml:space="preserve">1.9 </w:t>
                  </w:r>
                  <w:r>
                    <w:rPr>
                      <w:rFonts w:ascii="仿宋_GB2312" w:hAnsi="仿宋_GB2312" w:cs="仿宋_GB2312" w:eastAsia="仿宋_GB2312"/>
                      <w:sz w:val="24"/>
                    </w:rPr>
                    <w:t>整机可对接产业订单服务系统，配</w:t>
                  </w:r>
                  <w:r>
                    <w:rPr>
                      <w:rFonts w:ascii="仿宋_GB2312" w:hAnsi="仿宋_GB2312" w:cs="仿宋_GB2312" w:eastAsia="仿宋_GB2312"/>
                      <w:sz w:val="24"/>
                    </w:rPr>
                    <w:t>主流口腔设计软件</w:t>
                  </w:r>
                  <w:r>
                    <w:rPr>
                      <w:rFonts w:ascii="仿宋_GB2312" w:hAnsi="仿宋_GB2312" w:cs="仿宋_GB2312" w:eastAsia="仿宋_GB2312"/>
                      <w:sz w:val="24"/>
                    </w:rPr>
                    <w:t>，完成订单数据运算、处理与上传，承载各类口腔设计、教学软件运行。</w:t>
                  </w:r>
                </w:p>
                <w:p>
                  <w:pPr>
                    <w:pStyle w:val="null3"/>
                  </w:pPr>
                  <w:r>
                    <w:rPr>
                      <w:rFonts w:ascii="仿宋_GB2312" w:hAnsi="仿宋_GB2312" w:cs="仿宋_GB2312" w:eastAsia="仿宋_GB2312"/>
                      <w:sz w:val="24"/>
                    </w:rPr>
                    <w:t>四、转移颌叉系统十台</w:t>
                  </w:r>
                </w:p>
                <w:p>
                  <w:pPr>
                    <w:pStyle w:val="null3"/>
                    <w:ind w:firstLine="480"/>
                  </w:pPr>
                  <w:r>
                    <w:rPr>
                      <w:rFonts w:ascii="仿宋_GB2312" w:hAnsi="仿宋_GB2312" w:cs="仿宋_GB2312" w:eastAsia="仿宋_GB2312"/>
                      <w:sz w:val="24"/>
                    </w:rPr>
                    <w:t>含全可调颌架，面弓，转移台，排牙板底座，排牙板，牙叉，外箱</w:t>
                  </w:r>
                </w:p>
                <w:p>
                  <w:pPr>
                    <w:pStyle w:val="null3"/>
                    <w:numPr>
                      <w:ilvl w:val="0"/>
                      <w:numId w:val="1"/>
                    </w:numPr>
                  </w:pPr>
                  <w:r>
                    <w:rPr>
                      <w:rFonts w:ascii="仿宋_GB2312" w:hAnsi="仿宋_GB2312" w:cs="仿宋_GB2312" w:eastAsia="仿宋_GB2312"/>
                      <w:sz w:val="24"/>
                    </w:rPr>
                    <w:t>能够获取患者的鼻翼耳屏线。</w:t>
                  </w:r>
                  <w:r>
                    <w:br/>
                  </w:r>
                  <w:r>
                    <w:rPr>
                      <w:rFonts w:ascii="仿宋_GB2312" w:hAnsi="仿宋_GB2312" w:cs="仿宋_GB2312" w:eastAsia="仿宋_GB2312"/>
                      <w:sz w:val="24"/>
                    </w:rPr>
                    <w:t xml:space="preserve">2. </w:t>
                  </w:r>
                  <w:r>
                    <w:rPr>
                      <w:rFonts w:ascii="仿宋_GB2312" w:hAnsi="仿宋_GB2312" w:cs="仿宋_GB2312" w:eastAsia="仿宋_GB2312"/>
                      <w:sz w:val="24"/>
                    </w:rPr>
                    <w:t>能够获取患者咬合平面倾角。</w:t>
                  </w:r>
                  <w:r>
                    <w:br/>
                  </w:r>
                  <w:r>
                    <w:rPr>
                      <w:rFonts w:ascii="仿宋_GB2312" w:hAnsi="仿宋_GB2312" w:cs="仿宋_GB2312" w:eastAsia="仿宋_GB2312"/>
                      <w:sz w:val="24"/>
                    </w:rPr>
                    <w:t xml:space="preserve">3. </w:t>
                  </w:r>
                  <w:r>
                    <w:rPr>
                      <w:rFonts w:ascii="仿宋_GB2312" w:hAnsi="仿宋_GB2312" w:cs="仿宋_GB2312" w:eastAsia="仿宋_GB2312"/>
                      <w:sz w:val="24"/>
                    </w:rPr>
                    <w:t>能够准确记录患者下颌对于上颌的解剖学运动。</w:t>
                  </w:r>
                  <w:r>
                    <w:br/>
                  </w:r>
                  <w:r>
                    <w:rPr>
                      <w:rFonts w:ascii="仿宋_GB2312" w:hAnsi="仿宋_GB2312" w:cs="仿宋_GB2312" w:eastAsia="仿宋_GB2312"/>
                      <w:sz w:val="24"/>
                    </w:rPr>
                    <w:t xml:space="preserve">4. </w:t>
                  </w:r>
                  <w:r>
                    <w:rPr>
                      <w:rFonts w:ascii="仿宋_GB2312" w:hAnsi="仿宋_GB2312" w:cs="仿宋_GB2312" w:eastAsia="仿宋_GB2312"/>
                      <w:sz w:val="24"/>
                    </w:rPr>
                    <w:t>配备半调节或全调节颌架。</w:t>
                  </w:r>
                </w:p>
                <w:p>
                  <w:pPr>
                    <w:pStyle w:val="null3"/>
                    <w:ind w:left="480"/>
                  </w:pPr>
                  <w:r>
                    <w:rPr>
                      <w:rFonts w:ascii="仿宋_GB2312" w:hAnsi="仿宋_GB2312" w:cs="仿宋_GB2312" w:eastAsia="仿宋_GB2312"/>
                      <w:sz w:val="24"/>
                    </w:rPr>
                    <w:t>颌叉系统详细参数：</w:t>
                  </w:r>
                </w:p>
                <w:p>
                  <w:pPr>
                    <w:pStyle w:val="null3"/>
                    <w:numPr>
                      <w:ilvl w:val="0"/>
                      <w:numId w:val="1"/>
                    </w:numPr>
                  </w:pPr>
                  <w:r>
                    <w:rPr>
                      <w:rFonts w:ascii="仿宋_GB2312" w:hAnsi="仿宋_GB2312" w:cs="仿宋_GB2312" w:eastAsia="仿宋_GB2312"/>
                      <w:sz w:val="24"/>
                    </w:rPr>
                    <w:t>可选参考平面：鼻翼耳平面</w:t>
                  </w:r>
                  <w:r>
                    <w:rPr>
                      <w:rFonts w:ascii="仿宋_GB2312" w:hAnsi="仿宋_GB2312" w:cs="仿宋_GB2312" w:eastAsia="仿宋_GB2312"/>
                      <w:sz w:val="24"/>
                    </w:rPr>
                    <w:t>/</w:t>
                  </w:r>
                  <w:r>
                    <w:rPr>
                      <w:rFonts w:ascii="仿宋_GB2312" w:hAnsi="仿宋_GB2312" w:cs="仿宋_GB2312" w:eastAsia="仿宋_GB2312"/>
                      <w:sz w:val="24"/>
                    </w:rPr>
                    <w:t>眶耳平面。</w:t>
                  </w:r>
                </w:p>
                <w:p>
                  <w:pPr>
                    <w:pStyle w:val="null3"/>
                    <w:numPr>
                      <w:ilvl w:val="0"/>
                      <w:numId w:val="1"/>
                    </w:numPr>
                  </w:pPr>
                  <w:r>
                    <w:rPr>
                      <w:rFonts w:ascii="仿宋_GB2312" w:hAnsi="仿宋_GB2312" w:cs="仿宋_GB2312" w:eastAsia="仿宋_GB2312"/>
                      <w:sz w:val="24"/>
                    </w:rPr>
                    <w:t>材料：金属</w:t>
                  </w:r>
                  <w:r>
                    <w:rPr>
                      <w:rFonts w:ascii="仿宋_GB2312" w:hAnsi="仿宋_GB2312" w:cs="仿宋_GB2312" w:eastAsia="仿宋_GB2312"/>
                      <w:sz w:val="24"/>
                    </w:rPr>
                    <w:t>/</w:t>
                  </w:r>
                  <w:r>
                    <w:rPr>
                      <w:rFonts w:ascii="仿宋_GB2312" w:hAnsi="仿宋_GB2312" w:cs="仿宋_GB2312" w:eastAsia="仿宋_GB2312"/>
                      <w:sz w:val="24"/>
                    </w:rPr>
                    <w:t>碳纤维。</w:t>
                  </w:r>
                </w:p>
                <w:p>
                  <w:pPr>
                    <w:pStyle w:val="null3"/>
                    <w:numPr>
                      <w:ilvl w:val="0"/>
                      <w:numId w:val="1"/>
                    </w:numPr>
                  </w:pPr>
                  <w:r>
                    <w:rPr>
                      <w:rFonts w:ascii="仿宋_GB2312" w:hAnsi="仿宋_GB2312" w:cs="仿宋_GB2312" w:eastAsia="仿宋_GB2312"/>
                      <w:sz w:val="24"/>
                    </w:rPr>
                    <w:t>长版外耳道支撑球（黑色）之间的距离：</w:t>
                  </w:r>
                  <w:r>
                    <w:rPr>
                      <w:rFonts w:ascii="仿宋_GB2312" w:hAnsi="仿宋_GB2312" w:cs="仿宋_GB2312" w:eastAsia="仿宋_GB2312"/>
                      <w:sz w:val="24"/>
                    </w:rPr>
                    <w:t>85</w:t>
                  </w:r>
                  <w:r>
                    <w:rPr>
                      <w:rFonts w:ascii="仿宋_GB2312" w:hAnsi="仿宋_GB2312" w:cs="仿宋_GB2312" w:eastAsia="仿宋_GB2312"/>
                      <w:sz w:val="24"/>
                    </w:rPr>
                    <w:t>～</w:t>
                  </w:r>
                  <w:r>
                    <w:rPr>
                      <w:rFonts w:ascii="仿宋_GB2312" w:hAnsi="仿宋_GB2312" w:cs="仿宋_GB2312" w:eastAsia="仿宋_GB2312"/>
                      <w:sz w:val="24"/>
                    </w:rPr>
                    <w:t>155mm</w:t>
                  </w:r>
                  <w:r>
                    <w:rPr>
                      <w:rFonts w:ascii="仿宋_GB2312" w:hAnsi="仿宋_GB2312" w:cs="仿宋_GB2312" w:eastAsia="仿宋_GB2312"/>
                      <w:sz w:val="24"/>
                    </w:rPr>
                    <w:t>。</w:t>
                  </w:r>
                  <w:r>
                    <w:br/>
                  </w:r>
                  <w:r>
                    <w:rPr>
                      <w:rFonts w:ascii="仿宋_GB2312" w:hAnsi="仿宋_GB2312" w:cs="仿宋_GB2312" w:eastAsia="仿宋_GB2312"/>
                      <w:sz w:val="24"/>
                    </w:rPr>
                    <w:t xml:space="preserve">4. </w:t>
                  </w:r>
                  <w:r>
                    <w:rPr>
                      <w:rFonts w:ascii="仿宋_GB2312" w:hAnsi="仿宋_GB2312" w:cs="仿宋_GB2312" w:eastAsia="仿宋_GB2312"/>
                      <w:sz w:val="24"/>
                    </w:rPr>
                    <w:t>短版外耳道支撑球（白色）之间的距离：</w:t>
                  </w:r>
                </w:p>
                <w:p>
                  <w:pPr>
                    <w:pStyle w:val="null3"/>
                    <w:ind w:left="480"/>
                  </w:pPr>
                  <w:r>
                    <w:rPr>
                      <w:rFonts w:ascii="仿宋_GB2312" w:hAnsi="仿宋_GB2312" w:cs="仿宋_GB2312" w:eastAsia="仿宋_GB2312"/>
                      <w:sz w:val="24"/>
                    </w:rPr>
                    <w:t>105</w:t>
                  </w:r>
                  <w:r>
                    <w:rPr>
                      <w:rFonts w:ascii="仿宋_GB2312" w:hAnsi="仿宋_GB2312" w:cs="仿宋_GB2312" w:eastAsia="仿宋_GB2312"/>
                      <w:sz w:val="24"/>
                    </w:rPr>
                    <w:t>～</w:t>
                  </w:r>
                  <w:r>
                    <w:rPr>
                      <w:rFonts w:ascii="仿宋_GB2312" w:hAnsi="仿宋_GB2312" w:cs="仿宋_GB2312" w:eastAsia="仿宋_GB2312"/>
                      <w:sz w:val="24"/>
                    </w:rPr>
                    <w:t>175mm</w:t>
                  </w:r>
                  <w:r>
                    <w:rPr>
                      <w:rFonts w:ascii="仿宋_GB2312" w:hAnsi="仿宋_GB2312" w:cs="仿宋_GB2312" w:eastAsia="仿宋_GB2312"/>
                      <w:sz w:val="24"/>
                    </w:rPr>
                    <w:t>。</w:t>
                  </w:r>
                </w:p>
                <w:p>
                  <w:pPr>
                    <w:pStyle w:val="null3"/>
                    <w:ind w:left="480"/>
                  </w:pPr>
                  <w:r>
                    <w:rPr>
                      <w:rFonts w:ascii="仿宋_GB2312" w:hAnsi="仿宋_GB2312" w:cs="仿宋_GB2312" w:eastAsia="仿宋_GB2312"/>
                      <w:sz w:val="24"/>
                    </w:rPr>
                    <w:t>全可调颌架详细参数</w:t>
                  </w:r>
                  <w:r>
                    <w:br/>
                  </w:r>
                  <w:r>
                    <w:rPr>
                      <w:rFonts w:ascii="仿宋_GB2312" w:hAnsi="仿宋_GB2312" w:cs="仿宋_GB2312" w:eastAsia="仿宋_GB2312"/>
                      <w:sz w:val="24"/>
                    </w:rPr>
                    <w:t xml:space="preserve">1. </w:t>
                  </w:r>
                  <w:r>
                    <w:rPr>
                      <w:rFonts w:ascii="仿宋_GB2312" w:hAnsi="仿宋_GB2312" w:cs="仿宋_GB2312" w:eastAsia="仿宋_GB2312"/>
                      <w:sz w:val="24"/>
                    </w:rPr>
                    <w:t>髁突半径 半径范围：</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15mm</w:t>
                  </w:r>
                  <w:r>
                    <w:rPr>
                      <w:rFonts w:ascii="仿宋_GB2312" w:hAnsi="仿宋_GB2312" w:cs="仿宋_GB2312" w:eastAsia="仿宋_GB2312"/>
                      <w:sz w:val="24"/>
                    </w:rPr>
                    <w:t>。</w:t>
                  </w:r>
                  <w:r>
                    <w:br/>
                  </w:r>
                  <w:r>
                    <w:rPr>
                      <w:rFonts w:ascii="仿宋_GB2312" w:hAnsi="仿宋_GB2312" w:cs="仿宋_GB2312" w:eastAsia="仿宋_GB2312"/>
                      <w:sz w:val="24"/>
                    </w:rPr>
                    <w:t xml:space="preserve">2. </w:t>
                  </w:r>
                  <w:r>
                    <w:rPr>
                      <w:rFonts w:ascii="仿宋_GB2312" w:hAnsi="仿宋_GB2312" w:cs="仿宋_GB2312" w:eastAsia="仿宋_GB2312"/>
                      <w:sz w:val="24"/>
                    </w:rPr>
                    <w:t xml:space="preserve">前伸髁导 </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60</w:t>
                  </w:r>
                  <w:r>
                    <w:rPr>
                      <w:rFonts w:ascii="仿宋_GB2312" w:hAnsi="仿宋_GB2312" w:cs="仿宋_GB2312" w:eastAsia="仿宋_GB2312"/>
                      <w:sz w:val="24"/>
                    </w:rPr>
                    <w:t>°。</w:t>
                  </w:r>
                  <w:r>
                    <w:br/>
                  </w:r>
                  <w:r>
                    <w:rPr>
                      <w:rFonts w:ascii="仿宋_GB2312" w:hAnsi="仿宋_GB2312" w:cs="仿宋_GB2312" w:eastAsia="仿宋_GB2312"/>
                      <w:sz w:val="24"/>
                    </w:rPr>
                    <w:t xml:space="preserve">3. </w:t>
                  </w:r>
                  <w:r>
                    <w:rPr>
                      <w:rFonts w:ascii="仿宋_GB2312" w:hAnsi="仿宋_GB2312" w:cs="仿宋_GB2312" w:eastAsia="仿宋_GB2312"/>
                      <w:sz w:val="24"/>
                    </w:rPr>
                    <w:t xml:space="preserve">方髁导 </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30</w:t>
                  </w:r>
                  <w:r>
                    <w:rPr>
                      <w:rFonts w:ascii="仿宋_GB2312" w:hAnsi="仿宋_GB2312" w:cs="仿宋_GB2312" w:eastAsia="仿宋_GB2312"/>
                      <w:sz w:val="24"/>
                    </w:rPr>
                    <w:t>°。</w:t>
                  </w:r>
                  <w:r>
                    <w:br/>
                  </w:r>
                  <w:r>
                    <w:rPr>
                      <w:rFonts w:ascii="仿宋_GB2312" w:hAnsi="仿宋_GB2312" w:cs="仿宋_GB2312" w:eastAsia="仿宋_GB2312"/>
                      <w:sz w:val="24"/>
                    </w:rPr>
                    <w:t xml:space="preserve">4. </w:t>
                  </w:r>
                  <w:r>
                    <w:rPr>
                      <w:rFonts w:ascii="仿宋_GB2312" w:hAnsi="仿宋_GB2312" w:cs="仿宋_GB2312" w:eastAsia="仿宋_GB2312"/>
                      <w:sz w:val="24"/>
                    </w:rPr>
                    <w:t xml:space="preserve">后退运动 </w:t>
                  </w:r>
                  <w:r>
                    <w:rPr>
                      <w:rFonts w:ascii="仿宋_GB2312" w:hAnsi="仿宋_GB2312" w:cs="仿宋_GB2312" w:eastAsia="仿宋_GB2312"/>
                      <w:sz w:val="24"/>
                    </w:rPr>
                    <w:t>35</w:t>
                  </w:r>
                  <w:r>
                    <w:rPr>
                      <w:rFonts w:ascii="仿宋_GB2312" w:hAnsi="仿宋_GB2312" w:cs="仿宋_GB2312" w:eastAsia="仿宋_GB2312"/>
                      <w:sz w:val="24"/>
                    </w:rPr>
                    <w:t>°</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2mm</w:t>
                  </w:r>
                  <w:r>
                    <w:rPr>
                      <w:rFonts w:ascii="仿宋_GB2312" w:hAnsi="仿宋_GB2312" w:cs="仿宋_GB2312" w:eastAsia="仿宋_GB2312"/>
                      <w:sz w:val="24"/>
                    </w:rPr>
                    <w:t>。</w:t>
                  </w:r>
                  <w:r>
                    <w:br/>
                  </w:r>
                  <w:r>
                    <w:rPr>
                      <w:rFonts w:ascii="仿宋_GB2312" w:hAnsi="仿宋_GB2312" w:cs="仿宋_GB2312" w:eastAsia="仿宋_GB2312"/>
                      <w:sz w:val="24"/>
                    </w:rPr>
                    <w:t xml:space="preserve">5. </w:t>
                  </w:r>
                  <w:r>
                    <w:rPr>
                      <w:rFonts w:ascii="仿宋_GB2312" w:hAnsi="仿宋_GB2312" w:cs="仿宋_GB2312" w:eastAsia="仿宋_GB2312"/>
                      <w:sz w:val="24"/>
                    </w:rPr>
                    <w:t xml:space="preserve">迅即位移 </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1.5mm</w:t>
                  </w:r>
                  <w:r>
                    <w:rPr>
                      <w:rFonts w:ascii="仿宋_GB2312" w:hAnsi="仿宋_GB2312" w:cs="仿宋_GB2312" w:eastAsia="仿宋_GB2312"/>
                      <w:sz w:val="24"/>
                    </w:rPr>
                    <w:t>。</w:t>
                  </w:r>
                  <w:r>
                    <w:br/>
                  </w:r>
                  <w:r>
                    <w:rPr>
                      <w:rFonts w:ascii="仿宋_GB2312" w:hAnsi="仿宋_GB2312" w:cs="仿宋_GB2312" w:eastAsia="仿宋_GB2312"/>
                      <w:sz w:val="24"/>
                    </w:rPr>
                    <w:t xml:space="preserve">6. </w:t>
                  </w:r>
                  <w:r>
                    <w:rPr>
                      <w:rFonts w:ascii="仿宋_GB2312" w:hAnsi="仿宋_GB2312" w:cs="仿宋_GB2312" w:eastAsia="仿宋_GB2312"/>
                      <w:sz w:val="24"/>
                    </w:rPr>
                    <w:t xml:space="preserve">前伸运动 </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4mm</w:t>
                  </w:r>
                  <w:r>
                    <w:rPr>
                      <w:rFonts w:ascii="仿宋_GB2312" w:hAnsi="仿宋_GB2312" w:cs="仿宋_GB2312" w:eastAsia="仿宋_GB2312"/>
                      <w:sz w:val="24"/>
                    </w:rPr>
                    <w:t>。</w:t>
                  </w:r>
                  <w:r>
                    <w:br/>
                  </w:r>
                  <w:r>
                    <w:rPr>
                      <w:rFonts w:ascii="仿宋_GB2312" w:hAnsi="仿宋_GB2312" w:cs="仿宋_GB2312" w:eastAsia="仿宋_GB2312"/>
                      <w:sz w:val="24"/>
                    </w:rPr>
                    <w:t xml:space="preserve">7. </w:t>
                  </w:r>
                  <w:r>
                    <w:rPr>
                      <w:rFonts w:ascii="仿宋_GB2312" w:hAnsi="仿宋_GB2312" w:cs="仿宋_GB2312" w:eastAsia="仿宋_GB2312"/>
                      <w:sz w:val="24"/>
                    </w:rPr>
                    <w:t>上下颌锁扣方式：双侧正中关系锁。</w:t>
                  </w:r>
                </w:p>
                <w:p>
                  <w:pPr>
                    <w:pStyle w:val="null3"/>
                    <w:numPr>
                      <w:ilvl w:val="0"/>
                      <w:numId w:val="1"/>
                    </w:numPr>
                  </w:pPr>
                  <w:r>
                    <w:rPr>
                      <w:rFonts w:ascii="仿宋_GB2312" w:hAnsi="仿宋_GB2312" w:cs="仿宋_GB2312" w:eastAsia="仿宋_GB2312"/>
                      <w:sz w:val="24"/>
                    </w:rPr>
                    <w:t>提供</w:t>
                  </w:r>
                  <w:r>
                    <w:rPr>
                      <w:rFonts w:ascii="仿宋_GB2312" w:hAnsi="仿宋_GB2312" w:cs="仿宋_GB2312" w:eastAsia="仿宋_GB2312"/>
                      <w:sz w:val="24"/>
                    </w:rPr>
                    <w:t>5</w:t>
                  </w:r>
                  <w:r>
                    <w:rPr>
                      <w:rFonts w:ascii="仿宋_GB2312" w:hAnsi="仿宋_GB2312" w:cs="仿宋_GB2312" w:eastAsia="仿宋_GB2312"/>
                      <w:sz w:val="24"/>
                    </w:rPr>
                    <w:t>年材料耗材。</w:t>
                  </w:r>
                </w:p>
                <w:p>
                  <w:pPr>
                    <w:pStyle w:val="null3"/>
                  </w:pPr>
                  <w:r>
                    <w:rPr>
                      <w:rFonts w:ascii="仿宋_GB2312" w:hAnsi="仿宋_GB2312" w:cs="仿宋_GB2312" w:eastAsia="仿宋_GB2312"/>
                      <w:sz w:val="24"/>
                    </w:rPr>
                    <w:t>五、其他配套系统</w:t>
                  </w:r>
                </w:p>
                <w:p>
                  <w:pPr>
                    <w:pStyle w:val="null3"/>
                    <w:ind w:left="480"/>
                  </w:pPr>
                  <w:r>
                    <w:rPr>
                      <w:rFonts w:ascii="仿宋_GB2312" w:hAnsi="仿宋_GB2312" w:cs="仿宋_GB2312" w:eastAsia="仿宋_GB2312"/>
                      <w:sz w:val="24"/>
                    </w:rPr>
                    <w:t xml:space="preserve">1. </w:t>
                  </w:r>
                  <w:r>
                    <w:rPr>
                      <w:rFonts w:ascii="仿宋_GB2312" w:hAnsi="仿宋_GB2312" w:cs="仿宋_GB2312" w:eastAsia="仿宋_GB2312"/>
                      <w:sz w:val="24"/>
                    </w:rPr>
                    <w:t>消毒设备及耗材</w:t>
                  </w:r>
                  <w:r>
                    <w:br/>
                  </w:r>
                  <w:r>
                    <w:rPr>
                      <w:rFonts w:ascii="仿宋_GB2312" w:hAnsi="仿宋_GB2312" w:cs="仿宋_GB2312" w:eastAsia="仿宋_GB2312"/>
                      <w:sz w:val="24"/>
                    </w:rPr>
                    <w:t xml:space="preserve">2. </w:t>
                  </w:r>
                  <w:r>
                    <w:rPr>
                      <w:rFonts w:ascii="仿宋_GB2312" w:hAnsi="仿宋_GB2312" w:cs="仿宋_GB2312" w:eastAsia="仿宋_GB2312"/>
                      <w:sz w:val="24"/>
                    </w:rPr>
                    <w:t>网络链接</w:t>
                  </w:r>
                  <w:r>
                    <w:br/>
                  </w:r>
                  <w:r>
                    <w:rPr>
                      <w:rFonts w:ascii="仿宋_GB2312" w:hAnsi="仿宋_GB2312" w:cs="仿宋_GB2312" w:eastAsia="仿宋_GB2312"/>
                      <w:sz w:val="24"/>
                    </w:rPr>
                    <w:t xml:space="preserve">3. </w:t>
                  </w:r>
                  <w:r>
                    <w:rPr>
                      <w:rFonts w:ascii="仿宋_GB2312" w:hAnsi="仿宋_GB2312" w:cs="仿宋_GB2312" w:eastAsia="仿宋_GB2312"/>
                      <w:sz w:val="24"/>
                    </w:rPr>
                    <w:t>医用供水系统</w:t>
                  </w:r>
                  <w:r>
                    <w:br/>
                  </w:r>
                  <w:r>
                    <w:rPr>
                      <w:rFonts w:ascii="仿宋_GB2312" w:hAnsi="仿宋_GB2312" w:cs="仿宋_GB2312" w:eastAsia="仿宋_GB2312"/>
                      <w:sz w:val="24"/>
                    </w:rPr>
                    <w:t xml:space="preserve">4. </w:t>
                  </w:r>
                  <w:r>
                    <w:rPr>
                      <w:rFonts w:ascii="仿宋_GB2312" w:hAnsi="仿宋_GB2312" w:cs="仿宋_GB2312" w:eastAsia="仿宋_GB2312"/>
                      <w:sz w:val="24"/>
                    </w:rPr>
                    <w:t>供气系统</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14"/>
                  <w:vMerge/>
                  <w:tcBorders>
                    <w:top w:val="none" w:color="000000" w:sz="4"/>
                    <w:left w:val="single" w:color="000000" w:sz="4"/>
                    <w:bottom w:val="non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牙科综合治疗椅</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牙科综合治疗椅</w:t>
                  </w:r>
                </w:p>
                <w:p>
                  <w:pPr>
                    <w:pStyle w:val="null3"/>
                    <w:ind w:firstLine="480"/>
                  </w:pPr>
                  <w:r>
                    <w:rPr>
                      <w:rFonts w:ascii="仿宋_GB2312" w:hAnsi="仿宋_GB2312" w:cs="仿宋_GB2312" w:eastAsia="仿宋_GB2312"/>
                      <w:sz w:val="24"/>
                    </w:rPr>
                    <w:t>用于模拟临床治疗环境，具备捆绑式头模带光固化机、洁牙机，内窥镜，两高一低手机，全套钻头及配套耗材。</w:t>
                  </w:r>
                  <w:r>
                    <w:br/>
                  </w:r>
                  <w:r>
                    <w:rPr>
                      <w:rFonts w:ascii="仿宋_GB2312" w:hAnsi="仿宋_GB2312" w:cs="仿宋_GB2312" w:eastAsia="仿宋_GB2312"/>
                      <w:sz w:val="24"/>
                    </w:rPr>
                    <w:t xml:space="preserve">    </w:t>
                  </w:r>
                  <w:r>
                    <w:rPr>
                      <w:rFonts w:ascii="仿宋_GB2312" w:hAnsi="仿宋_GB2312" w:cs="仿宋_GB2312" w:eastAsia="仿宋_GB2312"/>
                      <w:sz w:val="24"/>
                    </w:rPr>
                    <w:t xml:space="preserve">1. </w:t>
                  </w:r>
                  <w:r>
                    <w:rPr>
                      <w:rFonts w:ascii="仿宋_GB2312" w:hAnsi="仿宋_GB2312" w:cs="仿宋_GB2312" w:eastAsia="仿宋_GB2312"/>
                      <w:sz w:val="24"/>
                    </w:rPr>
                    <w:t>电动牙科椅，双关节头枕，双扶手，右扶手可旋转，靠背，椅架为金属靠背，上下平行盖为钢板支撑。</w:t>
                  </w:r>
                  <w:r>
                    <w:br/>
                  </w:r>
                  <w:r>
                    <w:rPr>
                      <w:rFonts w:ascii="仿宋_GB2312" w:hAnsi="仿宋_GB2312" w:cs="仿宋_GB2312" w:eastAsia="仿宋_GB2312"/>
                      <w:sz w:val="24"/>
                    </w:rPr>
                    <w:t xml:space="preserve">    </w:t>
                  </w:r>
                  <w:r>
                    <w:rPr>
                      <w:rFonts w:ascii="仿宋_GB2312" w:hAnsi="仿宋_GB2312" w:cs="仿宋_GB2312" w:eastAsia="仿宋_GB2312"/>
                      <w:sz w:val="24"/>
                    </w:rPr>
                    <w:t xml:space="preserve">1.1 </w:t>
                  </w:r>
                  <w:r>
                    <w:rPr>
                      <w:rFonts w:ascii="仿宋_GB2312" w:hAnsi="仿宋_GB2312" w:cs="仿宋_GB2312" w:eastAsia="仿宋_GB2312"/>
                      <w:sz w:val="24"/>
                    </w:rPr>
                    <w:t>双关节头枕，适应不同体型患者和特殊治疗体位。</w:t>
                  </w:r>
                  <w:r>
                    <w:br/>
                  </w:r>
                  <w:r>
                    <w:rPr>
                      <w:rFonts w:ascii="仿宋_GB2312" w:hAnsi="仿宋_GB2312" w:cs="仿宋_GB2312" w:eastAsia="仿宋_GB2312"/>
                      <w:sz w:val="24"/>
                    </w:rPr>
                    <w:t xml:space="preserve">    </w:t>
                  </w:r>
                  <w:r>
                    <w:rPr>
                      <w:rFonts w:ascii="仿宋_GB2312" w:hAnsi="仿宋_GB2312" w:cs="仿宋_GB2312" w:eastAsia="仿宋_GB2312"/>
                      <w:sz w:val="24"/>
                    </w:rPr>
                    <w:t xml:space="preserve">1.2 </w:t>
                  </w:r>
                  <w:r>
                    <w:rPr>
                      <w:rFonts w:ascii="仿宋_GB2312" w:hAnsi="仿宋_GB2312" w:cs="仿宋_GB2312" w:eastAsia="仿宋_GB2312"/>
                      <w:sz w:val="24"/>
                    </w:rPr>
                    <w:t>靠背金属压铸一次成形。</w:t>
                  </w:r>
                  <w:r>
                    <w:br/>
                  </w:r>
                  <w:r>
                    <w:rPr>
                      <w:rFonts w:ascii="仿宋_GB2312" w:hAnsi="仿宋_GB2312" w:cs="仿宋_GB2312" w:eastAsia="仿宋_GB2312"/>
                      <w:sz w:val="24"/>
                    </w:rPr>
                    <w:t xml:space="preserve">    </w:t>
                  </w:r>
                  <w:r>
                    <w:rPr>
                      <w:rFonts w:ascii="仿宋_GB2312" w:hAnsi="仿宋_GB2312" w:cs="仿宋_GB2312" w:eastAsia="仿宋_GB2312"/>
                      <w:sz w:val="24"/>
                    </w:rPr>
                    <w:t xml:space="preserve">1.3 </w:t>
                  </w:r>
                  <w:r>
                    <w:rPr>
                      <w:rFonts w:ascii="仿宋_GB2312" w:hAnsi="仿宋_GB2312" w:cs="仿宋_GB2312" w:eastAsia="仿宋_GB2312"/>
                      <w:sz w:val="24"/>
                    </w:rPr>
                    <w:t>靠背整体快拆。</w:t>
                  </w:r>
                  <w:r>
                    <w:br/>
                  </w:r>
                  <w:r>
                    <w:rPr>
                      <w:rFonts w:ascii="仿宋_GB2312" w:hAnsi="仿宋_GB2312" w:cs="仿宋_GB2312" w:eastAsia="仿宋_GB2312"/>
                      <w:sz w:val="24"/>
                    </w:rPr>
                    <w:t xml:space="preserve">    </w:t>
                  </w:r>
                  <w:r>
                    <w:rPr>
                      <w:rFonts w:ascii="仿宋_GB2312" w:hAnsi="仿宋_GB2312" w:cs="仿宋_GB2312" w:eastAsia="仿宋_GB2312"/>
                      <w:sz w:val="24"/>
                    </w:rPr>
                    <w:t xml:space="preserve">1.4 </w:t>
                  </w:r>
                  <w:r>
                    <w:rPr>
                      <w:rFonts w:ascii="仿宋_GB2312" w:hAnsi="仿宋_GB2312" w:cs="仿宋_GB2312" w:eastAsia="仿宋_GB2312"/>
                      <w:sz w:val="24"/>
                    </w:rPr>
                    <w:t>手术椅坐垫采用环保材质。</w:t>
                  </w:r>
                  <w:r>
                    <w:br/>
                  </w:r>
                  <w:r>
                    <w:rPr>
                      <w:rFonts w:ascii="仿宋_GB2312" w:hAnsi="仿宋_GB2312" w:cs="仿宋_GB2312" w:eastAsia="仿宋_GB2312"/>
                      <w:sz w:val="24"/>
                    </w:rPr>
                    <w:t xml:space="preserve">    </w:t>
                  </w:r>
                  <w:r>
                    <w:rPr>
                      <w:rFonts w:ascii="仿宋_GB2312" w:hAnsi="仿宋_GB2312" w:cs="仿宋_GB2312" w:eastAsia="仿宋_GB2312"/>
                      <w:sz w:val="24"/>
                    </w:rPr>
                    <w:t xml:space="preserve">1.5 </w:t>
                  </w:r>
                  <w:r>
                    <w:rPr>
                      <w:rFonts w:ascii="仿宋_GB2312" w:hAnsi="仿宋_GB2312" w:cs="仿宋_GB2312" w:eastAsia="仿宋_GB2312"/>
                      <w:sz w:val="24"/>
                    </w:rPr>
                    <w:t>手术椅具备急停功能。</w:t>
                  </w:r>
                  <w:r>
                    <w:br/>
                  </w:r>
                  <w:r>
                    <w:rPr>
                      <w:rFonts w:ascii="仿宋_GB2312" w:hAnsi="仿宋_GB2312" w:cs="仿宋_GB2312" w:eastAsia="仿宋_GB2312"/>
                      <w:sz w:val="24"/>
                    </w:rPr>
                    <w:t xml:space="preserve">    </w:t>
                  </w:r>
                  <w:r>
                    <w:rPr>
                      <w:rFonts w:ascii="仿宋_GB2312" w:hAnsi="仿宋_GB2312" w:cs="仿宋_GB2312" w:eastAsia="仿宋_GB2312"/>
                      <w:sz w:val="24"/>
                    </w:rPr>
                    <w:t xml:space="preserve">2. </w:t>
                  </w:r>
                  <w:r>
                    <w:rPr>
                      <w:rFonts w:ascii="仿宋_GB2312" w:hAnsi="仿宋_GB2312" w:cs="仿宋_GB2312" w:eastAsia="仿宋_GB2312"/>
                      <w:sz w:val="24"/>
                    </w:rPr>
                    <w:t>医生位治疗台包含</w:t>
                  </w:r>
                  <w:r>
                    <w:rPr>
                      <w:rFonts w:ascii="仿宋_GB2312" w:hAnsi="仿宋_GB2312" w:cs="仿宋_GB2312" w:eastAsia="仿宋_GB2312"/>
                      <w:sz w:val="24"/>
                    </w:rPr>
                    <w:t>2</w:t>
                  </w:r>
                  <w:r>
                    <w:rPr>
                      <w:rFonts w:ascii="仿宋_GB2312" w:hAnsi="仿宋_GB2312" w:cs="仿宋_GB2312" w:eastAsia="仿宋_GB2312"/>
                      <w:sz w:val="24"/>
                    </w:rPr>
                    <w:t>条四孔高速手机线、</w:t>
                  </w:r>
                  <w:r>
                    <w:rPr>
                      <w:rFonts w:ascii="仿宋_GB2312" w:hAnsi="仿宋_GB2312" w:cs="仿宋_GB2312" w:eastAsia="仿宋_GB2312"/>
                      <w:sz w:val="24"/>
                    </w:rPr>
                    <w:t>1</w:t>
                  </w:r>
                  <w:r>
                    <w:rPr>
                      <w:rFonts w:ascii="仿宋_GB2312" w:hAnsi="仿宋_GB2312" w:cs="仿宋_GB2312" w:eastAsia="仿宋_GB2312"/>
                      <w:sz w:val="24"/>
                    </w:rPr>
                    <w:t>条四孔低速气动马达线、三用喷枪</w:t>
                  </w:r>
                  <w:r>
                    <w:rPr>
                      <w:rFonts w:ascii="仿宋_GB2312" w:hAnsi="仿宋_GB2312" w:cs="仿宋_GB2312" w:eastAsia="仿宋_GB2312"/>
                      <w:sz w:val="24"/>
                    </w:rPr>
                    <w:t>1</w:t>
                  </w:r>
                  <w:r>
                    <w:rPr>
                      <w:rFonts w:ascii="仿宋_GB2312" w:hAnsi="仿宋_GB2312" w:cs="仿宋_GB2312" w:eastAsia="仿宋_GB2312"/>
                      <w:sz w:val="24"/>
                    </w:rPr>
                    <w:t>套、观片灯</w:t>
                  </w:r>
                  <w:r>
                    <w:rPr>
                      <w:rFonts w:ascii="仿宋_GB2312" w:hAnsi="仿宋_GB2312" w:cs="仿宋_GB2312" w:eastAsia="仿宋_GB2312"/>
                      <w:sz w:val="24"/>
                    </w:rPr>
                    <w:t>1</w:t>
                  </w:r>
                  <w:r>
                    <w:rPr>
                      <w:rFonts w:ascii="仿宋_GB2312" w:hAnsi="仿宋_GB2312" w:cs="仿宋_GB2312" w:eastAsia="仿宋_GB2312"/>
                      <w:sz w:val="24"/>
                    </w:rPr>
                    <w:t>套、多功能按键主控板</w:t>
                  </w:r>
                  <w:r>
                    <w:rPr>
                      <w:rFonts w:ascii="仿宋_GB2312" w:hAnsi="仿宋_GB2312" w:cs="仿宋_GB2312" w:eastAsia="仿宋_GB2312"/>
                      <w:sz w:val="24"/>
                    </w:rPr>
                    <w:t>1</w:t>
                  </w:r>
                  <w:r>
                    <w:rPr>
                      <w:rFonts w:ascii="仿宋_GB2312" w:hAnsi="仿宋_GB2312" w:cs="仿宋_GB2312" w:eastAsia="仿宋_GB2312"/>
                      <w:sz w:val="24"/>
                    </w:rPr>
                    <w:t>套、带挂架器械盘、平衡臂气控锁。</w:t>
                  </w:r>
                  <w:r>
                    <w:br/>
                  </w:r>
                  <w:r>
                    <w:rPr>
                      <w:rFonts w:ascii="仿宋_GB2312" w:hAnsi="仿宋_GB2312" w:cs="仿宋_GB2312" w:eastAsia="仿宋_GB2312"/>
                      <w:sz w:val="24"/>
                    </w:rPr>
                    <w:t xml:space="preserve">    </w:t>
                  </w:r>
                  <w:r>
                    <w:rPr>
                      <w:rFonts w:ascii="仿宋_GB2312" w:hAnsi="仿宋_GB2312" w:cs="仿宋_GB2312" w:eastAsia="仿宋_GB2312"/>
                      <w:sz w:val="24"/>
                    </w:rPr>
                    <w:t xml:space="preserve">3. </w:t>
                  </w:r>
                  <w:r>
                    <w:rPr>
                      <w:rFonts w:ascii="仿宋_GB2312" w:hAnsi="仿宋_GB2312" w:cs="仿宋_GB2312" w:eastAsia="仿宋_GB2312"/>
                      <w:sz w:val="24"/>
                    </w:rPr>
                    <w:t>助手位治疗台包含三用喷枪</w:t>
                  </w:r>
                  <w:r>
                    <w:rPr>
                      <w:rFonts w:ascii="仿宋_GB2312" w:hAnsi="仿宋_GB2312" w:cs="仿宋_GB2312" w:eastAsia="仿宋_GB2312"/>
                      <w:sz w:val="24"/>
                    </w:rPr>
                    <w:t>1</w:t>
                  </w:r>
                  <w:r>
                    <w:rPr>
                      <w:rFonts w:ascii="仿宋_GB2312" w:hAnsi="仿宋_GB2312" w:cs="仿宋_GB2312" w:eastAsia="仿宋_GB2312"/>
                      <w:sz w:val="24"/>
                    </w:rPr>
                    <w:t>套、弱吸唾器</w:t>
                  </w:r>
                  <w:r>
                    <w:rPr>
                      <w:rFonts w:ascii="仿宋_GB2312" w:hAnsi="仿宋_GB2312" w:cs="仿宋_GB2312" w:eastAsia="仿宋_GB2312"/>
                      <w:sz w:val="24"/>
                    </w:rPr>
                    <w:t>1</w:t>
                  </w:r>
                  <w:r>
                    <w:rPr>
                      <w:rFonts w:ascii="仿宋_GB2312" w:hAnsi="仿宋_GB2312" w:cs="仿宋_GB2312" w:eastAsia="仿宋_GB2312"/>
                      <w:sz w:val="24"/>
                    </w:rPr>
                    <w:t>套、强吸唾器</w:t>
                  </w:r>
                  <w:r>
                    <w:rPr>
                      <w:rFonts w:ascii="仿宋_GB2312" w:hAnsi="仿宋_GB2312" w:cs="仿宋_GB2312" w:eastAsia="仿宋_GB2312"/>
                      <w:sz w:val="24"/>
                    </w:rPr>
                    <w:t>1</w:t>
                  </w:r>
                  <w:r>
                    <w:rPr>
                      <w:rFonts w:ascii="仿宋_GB2312" w:hAnsi="仿宋_GB2312" w:cs="仿宋_GB2312" w:eastAsia="仿宋_GB2312"/>
                      <w:sz w:val="24"/>
                    </w:rPr>
                    <w:t>套、按键式副控</w:t>
                  </w:r>
                  <w:r>
                    <w:rPr>
                      <w:rFonts w:ascii="仿宋_GB2312" w:hAnsi="仿宋_GB2312" w:cs="仿宋_GB2312" w:eastAsia="仿宋_GB2312"/>
                      <w:sz w:val="24"/>
                    </w:rPr>
                    <w:t>1</w:t>
                  </w:r>
                  <w:r>
                    <w:rPr>
                      <w:rFonts w:ascii="仿宋_GB2312" w:hAnsi="仿宋_GB2312" w:cs="仿宋_GB2312" w:eastAsia="仿宋_GB2312"/>
                      <w:sz w:val="24"/>
                    </w:rPr>
                    <w:t>套。</w:t>
                  </w:r>
                  <w:r>
                    <w:br/>
                  </w:r>
                  <w:r>
                    <w:rPr>
                      <w:rFonts w:ascii="仿宋_GB2312" w:hAnsi="仿宋_GB2312" w:cs="仿宋_GB2312" w:eastAsia="仿宋_GB2312"/>
                      <w:sz w:val="24"/>
                    </w:rPr>
                    <w:t xml:space="preserve">    </w:t>
                  </w:r>
                  <w:r>
                    <w:rPr>
                      <w:rFonts w:ascii="仿宋_GB2312" w:hAnsi="仿宋_GB2312" w:cs="仿宋_GB2312" w:eastAsia="仿宋_GB2312"/>
                      <w:sz w:val="24"/>
                    </w:rPr>
                    <w:t xml:space="preserve">3.1 </w:t>
                  </w:r>
                  <w:r>
                    <w:rPr>
                      <w:rFonts w:ascii="仿宋_GB2312" w:hAnsi="仿宋_GB2312" w:cs="仿宋_GB2312" w:eastAsia="仿宋_GB2312"/>
                      <w:sz w:val="24"/>
                    </w:rPr>
                    <w:t>助手位预留内置式光固化安装位置。</w:t>
                  </w:r>
                </w:p>
                <w:p>
                  <w:pPr>
                    <w:pStyle w:val="null3"/>
                    <w:ind w:firstLine="480"/>
                  </w:pPr>
                  <w:r>
                    <w:rPr>
                      <w:rFonts w:ascii="仿宋_GB2312" w:hAnsi="仿宋_GB2312" w:cs="仿宋_GB2312" w:eastAsia="仿宋_GB2312"/>
                      <w:sz w:val="24"/>
                    </w:rPr>
                    <w:t xml:space="preserve">3.2 </w:t>
                  </w:r>
                  <w:r>
                    <w:rPr>
                      <w:rFonts w:ascii="仿宋_GB2312" w:hAnsi="仿宋_GB2312" w:cs="仿宋_GB2312" w:eastAsia="仿宋_GB2312"/>
                      <w:sz w:val="24"/>
                    </w:rPr>
                    <w:t>按键式助手位控制面板，可控制冷、热漱口水，冲盂等功能；可程序控制椅位的运动。</w:t>
                  </w:r>
                  <w:r>
                    <w:br/>
                  </w:r>
                  <w:r>
                    <w:rPr>
                      <w:rFonts w:ascii="仿宋_GB2312" w:hAnsi="仿宋_GB2312" w:cs="仿宋_GB2312" w:eastAsia="仿宋_GB2312"/>
                      <w:sz w:val="24"/>
                    </w:rPr>
                    <w:t xml:space="preserve">    </w:t>
                  </w:r>
                  <w:r>
                    <w:rPr>
                      <w:rFonts w:ascii="仿宋_GB2312" w:hAnsi="仿宋_GB2312" w:cs="仿宋_GB2312" w:eastAsia="仿宋_GB2312"/>
                      <w:sz w:val="24"/>
                    </w:rPr>
                    <w:t xml:space="preserve">3.3 </w:t>
                  </w:r>
                  <w:r>
                    <w:rPr>
                      <w:rFonts w:ascii="仿宋_GB2312" w:hAnsi="仿宋_GB2312" w:cs="仿宋_GB2312" w:eastAsia="仿宋_GB2312"/>
                      <w:sz w:val="24"/>
                    </w:rPr>
                    <w:t>助手位可</w:t>
                  </w:r>
                  <w:r>
                    <w:rPr>
                      <w:rFonts w:ascii="仿宋_GB2312" w:hAnsi="仿宋_GB2312" w:cs="仿宋_GB2312" w:eastAsia="仿宋_GB2312"/>
                      <w:sz w:val="24"/>
                    </w:rPr>
                    <w:t>180</w:t>
                  </w:r>
                  <w:r>
                    <w:rPr>
                      <w:rFonts w:ascii="仿宋_GB2312" w:hAnsi="仿宋_GB2312" w:cs="仿宋_GB2312" w:eastAsia="仿宋_GB2312"/>
                      <w:sz w:val="24"/>
                    </w:rPr>
                    <w:t>°旋转，助手杆双关节设计。</w:t>
                  </w:r>
                  <w:r>
                    <w:br/>
                  </w:r>
                  <w:r>
                    <w:rPr>
                      <w:rFonts w:ascii="仿宋_GB2312" w:hAnsi="仿宋_GB2312" w:cs="仿宋_GB2312" w:eastAsia="仿宋_GB2312"/>
                      <w:sz w:val="24"/>
                    </w:rPr>
                    <w:t xml:space="preserve">    </w:t>
                  </w:r>
                  <w:r>
                    <w:rPr>
                      <w:rFonts w:ascii="仿宋_GB2312" w:hAnsi="仿宋_GB2312" w:cs="仿宋_GB2312" w:eastAsia="仿宋_GB2312"/>
                      <w:sz w:val="24"/>
                    </w:rPr>
                    <w:t xml:space="preserve">4. </w:t>
                  </w:r>
                  <w:r>
                    <w:rPr>
                      <w:rFonts w:ascii="仿宋_GB2312" w:hAnsi="仿宋_GB2312" w:cs="仿宋_GB2312" w:eastAsia="仿宋_GB2312"/>
                      <w:sz w:val="24"/>
                    </w:rPr>
                    <w:t>机箱部分</w:t>
                  </w:r>
                  <w:r>
                    <w:br/>
                  </w:r>
                  <w:r>
                    <w:rPr>
                      <w:rFonts w:ascii="仿宋_GB2312" w:hAnsi="仿宋_GB2312" w:cs="仿宋_GB2312" w:eastAsia="仿宋_GB2312"/>
                      <w:sz w:val="24"/>
                    </w:rPr>
                    <w:t xml:space="preserve">    </w:t>
                  </w:r>
                  <w:r>
                    <w:rPr>
                      <w:rFonts w:ascii="仿宋_GB2312" w:hAnsi="仿宋_GB2312" w:cs="仿宋_GB2312" w:eastAsia="仿宋_GB2312"/>
                      <w:sz w:val="24"/>
                    </w:rPr>
                    <w:t xml:space="preserve">4.1 </w:t>
                  </w:r>
                  <w:r>
                    <w:rPr>
                      <w:rFonts w:ascii="仿宋_GB2312" w:hAnsi="仿宋_GB2312" w:cs="仿宋_GB2312" w:eastAsia="仿宋_GB2312"/>
                      <w:sz w:val="24"/>
                    </w:rPr>
                    <w:t>陶瓷痰盂。</w:t>
                  </w:r>
                  <w:r>
                    <w:br/>
                  </w:r>
                  <w:r>
                    <w:rPr>
                      <w:rFonts w:ascii="仿宋_GB2312" w:hAnsi="仿宋_GB2312" w:cs="仿宋_GB2312" w:eastAsia="仿宋_GB2312"/>
                      <w:sz w:val="24"/>
                    </w:rPr>
                    <w:t xml:space="preserve">    </w:t>
                  </w:r>
                  <w:r>
                    <w:rPr>
                      <w:rFonts w:ascii="仿宋_GB2312" w:hAnsi="仿宋_GB2312" w:cs="仿宋_GB2312" w:eastAsia="仿宋_GB2312"/>
                      <w:sz w:val="24"/>
                    </w:rPr>
                    <w:t xml:space="preserve">4.2 </w:t>
                  </w:r>
                  <w:r>
                    <w:rPr>
                      <w:rFonts w:ascii="仿宋_GB2312" w:hAnsi="仿宋_GB2312" w:cs="仿宋_GB2312" w:eastAsia="仿宋_GB2312"/>
                      <w:sz w:val="24"/>
                    </w:rPr>
                    <w:t>插拔式出水头组件。</w:t>
                  </w:r>
                  <w:r>
                    <w:br/>
                  </w:r>
                  <w:r>
                    <w:rPr>
                      <w:rFonts w:ascii="仿宋_GB2312" w:hAnsi="仿宋_GB2312" w:cs="仿宋_GB2312" w:eastAsia="仿宋_GB2312"/>
                      <w:sz w:val="24"/>
                    </w:rPr>
                    <w:t xml:space="preserve">    </w:t>
                  </w:r>
                  <w:r>
                    <w:rPr>
                      <w:rFonts w:ascii="仿宋_GB2312" w:hAnsi="仿宋_GB2312" w:cs="仿宋_GB2312" w:eastAsia="仿宋_GB2312"/>
                      <w:sz w:val="24"/>
                    </w:rPr>
                    <w:t xml:space="preserve">4.3 </w:t>
                  </w:r>
                  <w:r>
                    <w:rPr>
                      <w:rFonts w:ascii="仿宋_GB2312" w:hAnsi="仿宋_GB2312" w:cs="仿宋_GB2312" w:eastAsia="仿宋_GB2312"/>
                      <w:sz w:val="24"/>
                    </w:rPr>
                    <w:t>内置恒温漱口水系统，自动或手动定量或定时给水。</w:t>
                  </w:r>
                  <w:r>
                    <w:br/>
                  </w:r>
                  <w:r>
                    <w:rPr>
                      <w:rFonts w:ascii="仿宋_GB2312" w:hAnsi="仿宋_GB2312" w:cs="仿宋_GB2312" w:eastAsia="仿宋_GB2312"/>
                      <w:sz w:val="24"/>
                    </w:rPr>
                    <w:t xml:space="preserve">    </w:t>
                  </w:r>
                  <w:r>
                    <w:rPr>
                      <w:rFonts w:ascii="仿宋_GB2312" w:hAnsi="仿宋_GB2312" w:cs="仿宋_GB2312" w:eastAsia="仿宋_GB2312"/>
                      <w:sz w:val="24"/>
                    </w:rPr>
                    <w:t xml:space="preserve">4.4 </w:t>
                  </w:r>
                  <w:r>
                    <w:rPr>
                      <w:rFonts w:ascii="仿宋_GB2312" w:hAnsi="仿宋_GB2312" w:cs="仿宋_GB2312" w:eastAsia="仿宋_GB2312"/>
                      <w:sz w:val="24"/>
                    </w:rPr>
                    <w:t>可选择标准吸唾系统或中央负压吸唾系统。</w:t>
                  </w:r>
                  <w:r>
                    <w:br/>
                  </w:r>
                  <w:r>
                    <w:rPr>
                      <w:rFonts w:ascii="仿宋_GB2312" w:hAnsi="仿宋_GB2312" w:cs="仿宋_GB2312" w:eastAsia="仿宋_GB2312"/>
                      <w:sz w:val="24"/>
                    </w:rPr>
                    <w:t xml:space="preserve">    </w:t>
                  </w:r>
                  <w:r>
                    <w:rPr>
                      <w:rFonts w:ascii="仿宋_GB2312" w:hAnsi="仿宋_GB2312" w:cs="仿宋_GB2312" w:eastAsia="仿宋_GB2312"/>
                      <w:sz w:val="24"/>
                    </w:rPr>
                    <w:t>5.</w:t>
                  </w:r>
                  <w:r>
                    <w:rPr>
                      <w:rFonts w:ascii="仿宋_GB2312" w:hAnsi="仿宋_GB2312" w:cs="仿宋_GB2312" w:eastAsia="仿宋_GB2312"/>
                      <w:sz w:val="24"/>
                    </w:rPr>
                    <w:t>手术灯：</w:t>
                  </w:r>
                  <w:r>
                    <w:rPr>
                      <w:rFonts w:ascii="仿宋_GB2312" w:hAnsi="仿宋_GB2312" w:cs="仿宋_GB2312" w:eastAsia="仿宋_GB2312"/>
                      <w:sz w:val="24"/>
                    </w:rPr>
                    <w:t>LED</w:t>
                  </w:r>
                  <w:r>
                    <w:rPr>
                      <w:rFonts w:ascii="仿宋_GB2312" w:hAnsi="仿宋_GB2312" w:cs="仿宋_GB2312" w:eastAsia="仿宋_GB2312"/>
                      <w:sz w:val="24"/>
                    </w:rPr>
                    <w:t>冷光手术灯，可感应手动多档调节光线亮度。</w:t>
                  </w:r>
                  <w:r>
                    <w:br/>
                  </w:r>
                  <w:r>
                    <w:rPr>
                      <w:rFonts w:ascii="仿宋_GB2312" w:hAnsi="仿宋_GB2312" w:cs="仿宋_GB2312" w:eastAsia="仿宋_GB2312"/>
                      <w:sz w:val="24"/>
                    </w:rPr>
                    <w:t xml:space="preserve">    </w:t>
                  </w:r>
                  <w:r>
                    <w:rPr>
                      <w:rFonts w:ascii="仿宋_GB2312" w:hAnsi="仿宋_GB2312" w:cs="仿宋_GB2312" w:eastAsia="仿宋_GB2312"/>
                      <w:sz w:val="24"/>
                    </w:rPr>
                    <w:t>6.</w:t>
                  </w:r>
                  <w:r>
                    <w:rPr>
                      <w:rFonts w:ascii="仿宋_GB2312" w:hAnsi="仿宋_GB2312" w:cs="仿宋_GB2312" w:eastAsia="仿宋_GB2312"/>
                      <w:sz w:val="24"/>
                    </w:rPr>
                    <w:t>其他配置</w:t>
                  </w:r>
                  <w:r>
                    <w:br/>
                  </w:r>
                  <w:r>
                    <w:rPr>
                      <w:rFonts w:ascii="仿宋_GB2312" w:hAnsi="仿宋_GB2312" w:cs="仿宋_GB2312" w:eastAsia="仿宋_GB2312"/>
                      <w:sz w:val="24"/>
                    </w:rPr>
                    <w:t xml:space="preserve">    </w:t>
                  </w:r>
                  <w:r>
                    <w:rPr>
                      <w:rFonts w:ascii="仿宋_GB2312" w:hAnsi="仿宋_GB2312" w:cs="仿宋_GB2312" w:eastAsia="仿宋_GB2312"/>
                      <w:sz w:val="24"/>
                    </w:rPr>
                    <w:t>6.1</w:t>
                  </w:r>
                  <w:r>
                    <w:rPr>
                      <w:rFonts w:ascii="仿宋_GB2312" w:hAnsi="仿宋_GB2312" w:cs="仿宋_GB2312" w:eastAsia="仿宋_GB2312"/>
                      <w:sz w:val="24"/>
                    </w:rPr>
                    <w:t>多功能脚开关（有上下仰俯，冲痰，供水，口腔灯等键）。</w:t>
                  </w:r>
                  <w:r>
                    <w:br/>
                  </w:r>
                  <w:r>
                    <w:rPr>
                      <w:rFonts w:ascii="仿宋_GB2312" w:hAnsi="仿宋_GB2312" w:cs="仿宋_GB2312" w:eastAsia="仿宋_GB2312"/>
                      <w:sz w:val="24"/>
                    </w:rPr>
                    <w:t xml:space="preserve">    </w:t>
                  </w:r>
                  <w:r>
                    <w:rPr>
                      <w:rFonts w:ascii="仿宋_GB2312" w:hAnsi="仿宋_GB2312" w:cs="仿宋_GB2312" w:eastAsia="仿宋_GB2312"/>
                      <w:sz w:val="24"/>
                    </w:rPr>
                    <w:t xml:space="preserve">6.2 </w:t>
                  </w:r>
                  <w:r>
                    <w:rPr>
                      <w:rFonts w:ascii="仿宋_GB2312" w:hAnsi="仿宋_GB2312" w:cs="仿宋_GB2312" w:eastAsia="仿宋_GB2312"/>
                      <w:sz w:val="24"/>
                    </w:rPr>
                    <w:t>配套高速手机</w:t>
                  </w:r>
                  <w:r>
                    <w:rPr>
                      <w:rFonts w:ascii="仿宋_GB2312" w:hAnsi="仿宋_GB2312" w:cs="仿宋_GB2312" w:eastAsia="仿宋_GB2312"/>
                      <w:sz w:val="24"/>
                    </w:rPr>
                    <w:t>+低速直手机+弯手机</w:t>
                  </w:r>
                  <w:r>
                    <w:rPr>
                      <w:rFonts w:ascii="仿宋_GB2312" w:hAnsi="仿宋_GB2312" w:cs="仿宋_GB2312" w:eastAsia="仿宋_GB2312"/>
                      <w:sz w:val="24"/>
                    </w:rPr>
                    <w:t>、洁牙机、超声波洁牙机。</w:t>
                  </w:r>
                </w:p>
                <w:p>
                  <w:pPr>
                    <w:pStyle w:val="null3"/>
                    <w:ind w:firstLine="480"/>
                  </w:pPr>
                  <w:r>
                    <w:rPr>
                      <w:rFonts w:ascii="仿宋_GB2312" w:hAnsi="仿宋_GB2312" w:cs="仿宋_GB2312" w:eastAsia="仿宋_GB2312"/>
                      <w:sz w:val="24"/>
                    </w:rPr>
                    <w:t>6.2.1</w:t>
                  </w:r>
                  <w:r>
                    <w:rPr>
                      <w:rFonts w:ascii="仿宋_GB2312" w:hAnsi="仿宋_GB2312" w:cs="仿宋_GB2312" w:eastAsia="仿宋_GB2312"/>
                      <w:sz w:val="24"/>
                    </w:rPr>
                    <w:t>高速手机转速</w:t>
                  </w:r>
                  <w:r>
                    <w:rPr>
                      <w:rFonts w:ascii="仿宋_GB2312" w:hAnsi="仿宋_GB2312" w:cs="仿宋_GB2312" w:eastAsia="仿宋_GB2312"/>
                      <w:sz w:val="24"/>
                    </w:rPr>
                    <w:t>310,000~400,000</w:t>
                  </w:r>
                  <w:r>
                    <w:rPr>
                      <w:rFonts w:ascii="仿宋_GB2312" w:hAnsi="仿宋_GB2312" w:cs="仿宋_GB2312" w:eastAsia="仿宋_GB2312"/>
                      <w:sz w:val="24"/>
                    </w:rPr>
                    <w:t>转</w:t>
                  </w:r>
                  <w:r>
                    <w:rPr>
                      <w:rFonts w:ascii="仿宋_GB2312" w:hAnsi="仿宋_GB2312" w:cs="仿宋_GB2312" w:eastAsia="仿宋_GB2312"/>
                      <w:sz w:val="24"/>
                    </w:rPr>
                    <w:t>/</w:t>
                  </w:r>
                  <w:r>
                    <w:rPr>
                      <w:rFonts w:ascii="仿宋_GB2312" w:hAnsi="仿宋_GB2312" w:cs="仿宋_GB2312" w:eastAsia="仿宋_GB2312"/>
                      <w:sz w:val="24"/>
                    </w:rPr>
                    <w:t>分钟，低速直手机有</w:t>
                  </w:r>
                  <w:r>
                    <w:rPr>
                      <w:rFonts w:ascii="仿宋_GB2312" w:hAnsi="仿宋_GB2312" w:cs="仿宋_GB2312" w:eastAsia="仿宋_GB2312"/>
                      <w:sz w:val="24"/>
                    </w:rPr>
                    <w:t>5</w:t>
                  </w:r>
                  <w:r>
                    <w:rPr>
                      <w:rFonts w:ascii="仿宋_GB2312" w:hAnsi="仿宋_GB2312" w:cs="仿宋_GB2312" w:eastAsia="仿宋_GB2312"/>
                      <w:sz w:val="24"/>
                    </w:rPr>
                    <w:t>套不锈钢轴承，弯手机</w:t>
                  </w:r>
                  <w:r>
                    <w:rPr>
                      <w:rFonts w:ascii="仿宋_GB2312" w:hAnsi="仿宋_GB2312" w:cs="仿宋_GB2312" w:eastAsia="仿宋_GB2312"/>
                      <w:sz w:val="24"/>
                    </w:rPr>
                    <w:t>3</w:t>
                  </w:r>
                  <w:r>
                    <w:rPr>
                      <w:rFonts w:ascii="仿宋_GB2312" w:hAnsi="仿宋_GB2312" w:cs="仿宋_GB2312" w:eastAsia="仿宋_GB2312"/>
                      <w:sz w:val="24"/>
                    </w:rPr>
                    <w:t>套不锈钢轴承。</w:t>
                  </w:r>
                </w:p>
                <w:p>
                  <w:pPr>
                    <w:pStyle w:val="null3"/>
                    <w:ind w:firstLine="480"/>
                  </w:pPr>
                  <w:r>
                    <w:rPr>
                      <w:rFonts w:ascii="仿宋_GB2312" w:hAnsi="仿宋_GB2312" w:cs="仿宋_GB2312" w:eastAsia="仿宋_GB2312"/>
                      <w:sz w:val="24"/>
                    </w:rPr>
                    <w:t xml:space="preserve">6.2.2 </w:t>
                  </w:r>
                  <w:r>
                    <w:rPr>
                      <w:rFonts w:ascii="仿宋_GB2312" w:hAnsi="仿宋_GB2312" w:cs="仿宋_GB2312" w:eastAsia="仿宋_GB2312"/>
                      <w:sz w:val="24"/>
                    </w:rPr>
                    <w:t>LED</w:t>
                  </w:r>
                  <w:r>
                    <w:rPr>
                      <w:rFonts w:ascii="仿宋_GB2312" w:hAnsi="仿宋_GB2312" w:cs="仿宋_GB2312" w:eastAsia="仿宋_GB2312"/>
                      <w:sz w:val="24"/>
                    </w:rPr>
                    <w:t>超声</w:t>
                  </w:r>
                  <w:r>
                    <w:rPr>
                      <w:rFonts w:ascii="仿宋_GB2312" w:hAnsi="仿宋_GB2312" w:cs="仿宋_GB2312" w:eastAsia="仿宋_GB2312"/>
                      <w:sz w:val="24"/>
                    </w:rPr>
                    <w:t>洁牙机：手柄可拔插拆卸，带</w:t>
                  </w:r>
                  <w:r>
                    <w:rPr>
                      <w:rFonts w:ascii="仿宋_GB2312" w:hAnsi="仿宋_GB2312" w:cs="仿宋_GB2312" w:eastAsia="仿宋_GB2312"/>
                      <w:sz w:val="24"/>
                    </w:rPr>
                    <w:t>LED</w:t>
                  </w:r>
                  <w:r>
                    <w:rPr>
                      <w:rFonts w:ascii="仿宋_GB2312" w:hAnsi="仿宋_GB2312" w:cs="仿宋_GB2312" w:eastAsia="仿宋_GB2312"/>
                      <w:sz w:val="24"/>
                    </w:rPr>
                    <w:t>灯，尖端输出特性：尖端振动频率</w:t>
                  </w:r>
                  <w:r>
                    <w:rPr>
                      <w:rFonts w:ascii="仿宋_GB2312" w:hAnsi="仿宋_GB2312" w:cs="仿宋_GB2312" w:eastAsia="仿宋_GB2312"/>
                      <w:sz w:val="24"/>
                    </w:rPr>
                    <w:t>28kHz</w:t>
                  </w:r>
                  <w:r>
                    <w:rPr>
                      <w:rFonts w:ascii="仿宋_GB2312" w:hAnsi="仿宋_GB2312" w:cs="仿宋_GB2312" w:eastAsia="仿宋_GB2312"/>
                      <w:sz w:val="24"/>
                    </w:rPr>
                    <w:t>±</w:t>
                  </w:r>
                  <w:r>
                    <w:rPr>
                      <w:rFonts w:ascii="仿宋_GB2312" w:hAnsi="仿宋_GB2312" w:cs="仿宋_GB2312" w:eastAsia="仿宋_GB2312"/>
                      <w:sz w:val="24"/>
                    </w:rPr>
                    <w:t>3kHz</w:t>
                  </w:r>
                  <w:r>
                    <w:rPr>
                      <w:rFonts w:ascii="仿宋_GB2312" w:hAnsi="仿宋_GB2312" w:cs="仿宋_GB2312" w:eastAsia="仿宋_GB2312"/>
                      <w:sz w:val="24"/>
                    </w:rPr>
                    <w:t>，尖端主振动偏移</w:t>
                  </w:r>
                  <w:r>
                    <w:rPr>
                      <w:rFonts w:ascii="仿宋_GB2312" w:hAnsi="仿宋_GB2312" w:cs="仿宋_GB2312" w:eastAsia="仿宋_GB2312"/>
                      <w:sz w:val="24"/>
                    </w:rPr>
                    <w:t>&lt;90um</w:t>
                  </w:r>
                  <w:r>
                    <w:rPr>
                      <w:rFonts w:ascii="仿宋_GB2312" w:hAnsi="仿宋_GB2312" w:cs="仿宋_GB2312" w:eastAsia="仿宋_GB2312"/>
                      <w:sz w:val="24"/>
                    </w:rPr>
                    <w:t>，半偏移力</w:t>
                  </w:r>
                  <w:r>
                    <w:rPr>
                      <w:rFonts w:ascii="仿宋_GB2312" w:hAnsi="仿宋_GB2312" w:cs="仿宋_GB2312" w:eastAsia="仿宋_GB2312"/>
                      <w:sz w:val="24"/>
                    </w:rPr>
                    <w:t>0.5N~2N</w:t>
                  </w:r>
                  <w:r>
                    <w:rPr>
                      <w:rFonts w:ascii="仿宋_GB2312" w:hAnsi="仿宋_GB2312" w:cs="仿宋_GB2312" w:eastAsia="仿宋_GB2312"/>
                      <w:sz w:val="24"/>
                    </w:rPr>
                    <w:t>，尖端输出功率</w:t>
                  </w:r>
                  <w:r>
                    <w:rPr>
                      <w:rFonts w:ascii="仿宋_GB2312" w:hAnsi="仿宋_GB2312" w:cs="仿宋_GB2312" w:eastAsia="仿宋_GB2312"/>
                      <w:sz w:val="24"/>
                    </w:rPr>
                    <w:t>3W~20W</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 xml:space="preserve">6.2.3 </w:t>
                  </w:r>
                  <w:r>
                    <w:rPr>
                      <w:rFonts w:ascii="仿宋_GB2312" w:hAnsi="仿宋_GB2312" w:cs="仿宋_GB2312" w:eastAsia="仿宋_GB2312"/>
                      <w:sz w:val="24"/>
                    </w:rPr>
                    <w:t>光固化机：</w:t>
                  </w:r>
                </w:p>
                <w:p>
                  <w:pPr>
                    <w:pStyle w:val="null3"/>
                    <w:ind w:firstLine="480"/>
                  </w:pPr>
                  <w:r>
                    <w:rPr>
                      <w:rFonts w:ascii="仿宋_GB2312" w:hAnsi="仿宋_GB2312" w:cs="仿宋_GB2312" w:eastAsia="仿宋_GB2312"/>
                      <w:sz w:val="24"/>
                    </w:rPr>
                    <w:t>外形尺寸</w:t>
                  </w:r>
                  <w:r>
                    <w:rPr>
                      <w:rFonts w:ascii="仿宋_GB2312" w:hAnsi="仿宋_GB2312" w:cs="仿宋_GB2312" w:eastAsia="仿宋_GB2312"/>
                      <w:sz w:val="24"/>
                    </w:rPr>
                    <w:t>≤</w:t>
                  </w:r>
                  <w:r>
                    <w:rPr>
                      <w:rFonts w:ascii="仿宋_GB2312" w:hAnsi="仿宋_GB2312" w:cs="仿宋_GB2312" w:eastAsia="仿宋_GB2312"/>
                      <w:sz w:val="24"/>
                    </w:rPr>
                    <w:t>25mmx240mm</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供电：通过牙椅输出的</w:t>
                  </w:r>
                  <w:r>
                    <w:rPr>
                      <w:rFonts w:ascii="仿宋_GB2312" w:hAnsi="仿宋_GB2312" w:cs="仿宋_GB2312" w:eastAsia="仿宋_GB2312"/>
                      <w:sz w:val="24"/>
                    </w:rPr>
                    <w:t>24VAC</w:t>
                  </w:r>
                  <w:r>
                    <w:rPr>
                      <w:rFonts w:ascii="仿宋_GB2312" w:hAnsi="仿宋_GB2312" w:cs="仿宋_GB2312" w:eastAsia="仿宋_GB2312"/>
                      <w:sz w:val="24"/>
                    </w:rPr>
                    <w:t>特殊电源供电。</w:t>
                  </w:r>
                </w:p>
                <w:p>
                  <w:pPr>
                    <w:pStyle w:val="null3"/>
                    <w:ind w:firstLine="480"/>
                  </w:pPr>
                  <w:r>
                    <w:rPr>
                      <w:rFonts w:ascii="仿宋_GB2312" w:hAnsi="仿宋_GB2312" w:cs="仿宋_GB2312" w:eastAsia="仿宋_GB2312"/>
                      <w:sz w:val="24"/>
                    </w:rPr>
                    <w:t>功率：输入功率</w:t>
                  </w:r>
                  <w:r>
                    <w:rPr>
                      <w:rFonts w:ascii="仿宋_GB2312" w:hAnsi="仿宋_GB2312" w:cs="仿宋_GB2312" w:eastAsia="仿宋_GB2312"/>
                      <w:sz w:val="24"/>
                    </w:rPr>
                    <w:t>≤</w:t>
                  </w:r>
                  <w:r>
                    <w:rPr>
                      <w:rFonts w:ascii="仿宋_GB2312" w:hAnsi="仿宋_GB2312" w:cs="仿宋_GB2312" w:eastAsia="仿宋_GB2312"/>
                      <w:sz w:val="24"/>
                    </w:rPr>
                    <w:t>10W</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LED</w:t>
                  </w:r>
                  <w:r>
                    <w:rPr>
                      <w:rFonts w:ascii="仿宋_GB2312" w:hAnsi="仿宋_GB2312" w:cs="仿宋_GB2312" w:eastAsia="仿宋_GB2312"/>
                      <w:sz w:val="24"/>
                    </w:rPr>
                    <w:t>灯性能：</w:t>
                  </w:r>
                  <w:r>
                    <w:rPr>
                      <w:rFonts w:ascii="仿宋_GB2312" w:hAnsi="仿宋_GB2312" w:cs="仿宋_GB2312" w:eastAsia="仿宋_GB2312"/>
                      <w:sz w:val="24"/>
                    </w:rPr>
                    <w:t>5W</w:t>
                  </w:r>
                  <w:r>
                    <w:rPr>
                      <w:rFonts w:ascii="仿宋_GB2312" w:hAnsi="仿宋_GB2312" w:cs="仿宋_GB2312" w:eastAsia="仿宋_GB2312"/>
                      <w:sz w:val="24"/>
                    </w:rPr>
                    <w:t>大功率蓝光</w:t>
                  </w:r>
                  <w:r>
                    <w:rPr>
                      <w:rFonts w:ascii="仿宋_GB2312" w:hAnsi="仿宋_GB2312" w:cs="仿宋_GB2312" w:eastAsia="仿宋_GB2312"/>
                      <w:sz w:val="24"/>
                    </w:rPr>
                    <w:t>LED</w:t>
                  </w:r>
                  <w:r>
                    <w:rPr>
                      <w:rFonts w:ascii="仿宋_GB2312" w:hAnsi="仿宋_GB2312" w:cs="仿宋_GB2312" w:eastAsia="仿宋_GB2312"/>
                      <w:sz w:val="24"/>
                    </w:rPr>
                    <w:t>灯，波长</w:t>
                  </w:r>
                  <w:r>
                    <w:rPr>
                      <w:rFonts w:ascii="仿宋_GB2312" w:hAnsi="仿宋_GB2312" w:cs="仿宋_GB2312" w:eastAsia="仿宋_GB2312"/>
                      <w:sz w:val="24"/>
                    </w:rPr>
                    <w:t>:385nm-515nm</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 xml:space="preserve">6.3 </w:t>
                  </w:r>
                  <w:r>
                    <w:rPr>
                      <w:rFonts w:ascii="仿宋_GB2312" w:hAnsi="仿宋_GB2312" w:cs="仿宋_GB2312" w:eastAsia="仿宋_GB2312"/>
                      <w:sz w:val="24"/>
                    </w:rPr>
                    <w:t>配套</w:t>
                  </w:r>
                  <w:r>
                    <w:rPr>
                      <w:rFonts w:ascii="仿宋_GB2312" w:hAnsi="仿宋_GB2312" w:cs="仿宋_GB2312" w:eastAsia="仿宋_GB2312"/>
                      <w:sz w:val="24"/>
                    </w:rPr>
                    <w:t>口腔</w:t>
                  </w:r>
                  <w:r>
                    <w:rPr>
                      <w:rFonts w:ascii="仿宋_GB2312" w:hAnsi="仿宋_GB2312" w:cs="仿宋_GB2312" w:eastAsia="仿宋_GB2312"/>
                      <w:sz w:val="24"/>
                    </w:rPr>
                    <w:t>内窥镜，摄像头和显示屏一体化集成，系统具备实时高清成像功能，可将口腔或仿头模内部情况清晰呈现于</w:t>
                  </w:r>
                  <w:r>
                    <w:rPr>
                      <w:rFonts w:ascii="仿宋_GB2312" w:hAnsi="仿宋_GB2312" w:cs="仿宋_GB2312" w:eastAsia="仿宋_GB2312"/>
                      <w:sz w:val="24"/>
                    </w:rPr>
                    <w:t>≥</w:t>
                  </w:r>
                  <w:r>
                    <w:rPr>
                      <w:rFonts w:ascii="仿宋_GB2312" w:hAnsi="仿宋_GB2312" w:cs="仿宋_GB2312" w:eastAsia="仿宋_GB2312"/>
                      <w:sz w:val="24"/>
                    </w:rPr>
                    <w:t>17</w:t>
                  </w:r>
                  <w:r>
                    <w:rPr>
                      <w:rFonts w:ascii="仿宋_GB2312" w:hAnsi="仿宋_GB2312" w:cs="仿宋_GB2312" w:eastAsia="仿宋_GB2312"/>
                      <w:sz w:val="24"/>
                    </w:rPr>
                    <w:t>寸的显示屏上，高清液晶屏，分辨率≥</w:t>
                  </w:r>
                  <w:r>
                    <w:rPr>
                      <w:rFonts w:ascii="仿宋_GB2312" w:hAnsi="仿宋_GB2312" w:cs="仿宋_GB2312" w:eastAsia="仿宋_GB2312"/>
                      <w:sz w:val="24"/>
                    </w:rPr>
                    <w:t>1280</w:t>
                  </w:r>
                  <w:r>
                    <w:rPr>
                      <w:rFonts w:ascii="仿宋_GB2312" w:hAnsi="仿宋_GB2312" w:cs="仿宋_GB2312" w:eastAsia="仿宋_GB2312"/>
                      <w:sz w:val="24"/>
                    </w:rPr>
                    <w:t>×</w:t>
                  </w:r>
                  <w:r>
                    <w:rPr>
                      <w:rFonts w:ascii="仿宋_GB2312" w:hAnsi="仿宋_GB2312" w:cs="仿宋_GB2312" w:eastAsia="仿宋_GB2312"/>
                      <w:sz w:val="24"/>
                    </w:rPr>
                    <w:t>1024</w:t>
                  </w:r>
                  <w:r>
                    <w:rPr>
                      <w:rFonts w:ascii="仿宋_GB2312" w:hAnsi="仿宋_GB2312" w:cs="仿宋_GB2312" w:eastAsia="仿宋_GB2312"/>
                      <w:sz w:val="24"/>
                    </w:rPr>
                    <w:t>，可手动调焦。支持图像输出至外接显示器或电脑，具备图像抓拍、存储与回放功能。</w:t>
                  </w:r>
                </w:p>
                <w:p>
                  <w:pPr>
                    <w:pStyle w:val="null3"/>
                    <w:ind w:firstLine="480"/>
                  </w:pPr>
                  <w:r>
                    <w:rPr>
                      <w:rFonts w:ascii="仿宋_GB2312" w:hAnsi="仿宋_GB2312" w:cs="仿宋_GB2312" w:eastAsia="仿宋_GB2312"/>
                      <w:sz w:val="24"/>
                    </w:rPr>
                    <w:t>7.</w:t>
                  </w:r>
                  <w:r>
                    <w:rPr>
                      <w:rFonts w:ascii="仿宋_GB2312" w:hAnsi="仿宋_GB2312" w:cs="仿宋_GB2312" w:eastAsia="仿宋_GB2312"/>
                      <w:sz w:val="24"/>
                    </w:rPr>
                    <w:t>总承载能力≥</w:t>
                  </w:r>
                  <w:r>
                    <w:rPr>
                      <w:rFonts w:ascii="仿宋_GB2312" w:hAnsi="仿宋_GB2312" w:cs="仿宋_GB2312" w:eastAsia="仿宋_GB2312"/>
                      <w:sz w:val="24"/>
                    </w:rPr>
                    <w:t>150kg</w:t>
                  </w:r>
                  <w:r>
                    <w:rPr>
                      <w:rFonts w:ascii="仿宋_GB2312" w:hAnsi="仿宋_GB2312" w:cs="仿宋_GB2312" w:eastAsia="仿宋_GB2312"/>
                      <w:sz w:val="24"/>
                    </w:rPr>
                    <w:t>，头枕承载能力≥</w:t>
                  </w:r>
                  <w:r>
                    <w:rPr>
                      <w:rFonts w:ascii="仿宋_GB2312" w:hAnsi="仿宋_GB2312" w:cs="仿宋_GB2312" w:eastAsia="仿宋_GB2312"/>
                      <w:sz w:val="24"/>
                    </w:rPr>
                    <w:t>30kg</w:t>
                  </w:r>
                  <w:r>
                    <w:rPr>
                      <w:rFonts w:ascii="仿宋_GB2312" w:hAnsi="仿宋_GB2312" w:cs="仿宋_GB2312" w:eastAsia="仿宋_GB2312"/>
                      <w:sz w:val="24"/>
                    </w:rPr>
                    <w:t>。头枕伸缩范围≥</w:t>
                  </w:r>
                  <w:r>
                    <w:rPr>
                      <w:rFonts w:ascii="仿宋_GB2312" w:hAnsi="仿宋_GB2312" w:cs="仿宋_GB2312" w:eastAsia="仿宋_GB2312"/>
                      <w:sz w:val="24"/>
                    </w:rPr>
                    <w:t>120mm</w:t>
                  </w:r>
                  <w:r>
                    <w:rPr>
                      <w:rFonts w:ascii="仿宋_GB2312" w:hAnsi="仿宋_GB2312" w:cs="仿宋_GB2312" w:eastAsia="仿宋_GB2312"/>
                      <w:sz w:val="24"/>
                    </w:rPr>
                    <w:t>。靠背后倾范围：</w:t>
                  </w:r>
                  <w:r>
                    <w:rPr>
                      <w:rFonts w:ascii="仿宋_GB2312" w:hAnsi="仿宋_GB2312" w:cs="仿宋_GB2312" w:eastAsia="仿宋_GB2312"/>
                      <w:sz w:val="24"/>
                    </w:rPr>
                    <w:t>115</w:t>
                  </w:r>
                  <w:r>
                    <w:rPr>
                      <w:rFonts w:ascii="仿宋_GB2312" w:hAnsi="仿宋_GB2312" w:cs="仿宋_GB2312" w:eastAsia="仿宋_GB2312"/>
                      <w:sz w:val="24"/>
                    </w:rPr>
                    <w:t>°～</w:t>
                  </w:r>
                  <w:r>
                    <w:rPr>
                      <w:rFonts w:ascii="仿宋_GB2312" w:hAnsi="仿宋_GB2312" w:cs="仿宋_GB2312" w:eastAsia="仿宋_GB2312"/>
                      <w:sz w:val="24"/>
                    </w:rPr>
                    <w:t>175</w:t>
                  </w:r>
                  <w:r>
                    <w:rPr>
                      <w:rFonts w:ascii="仿宋_GB2312" w:hAnsi="仿宋_GB2312" w:cs="仿宋_GB2312" w:eastAsia="仿宋_GB2312"/>
                      <w:sz w:val="24"/>
                    </w:rPr>
                    <w:t>°。坐垫离地面高度：</w:t>
                  </w:r>
                  <w:r>
                    <w:rPr>
                      <w:rFonts w:ascii="仿宋_GB2312" w:hAnsi="仿宋_GB2312" w:cs="仿宋_GB2312" w:eastAsia="仿宋_GB2312"/>
                      <w:sz w:val="24"/>
                    </w:rPr>
                    <w:t>490mm</w:t>
                  </w:r>
                  <w:r>
                    <w:rPr>
                      <w:rFonts w:ascii="仿宋_GB2312" w:hAnsi="仿宋_GB2312" w:cs="仿宋_GB2312" w:eastAsia="仿宋_GB2312"/>
                      <w:sz w:val="24"/>
                    </w:rPr>
                    <w:t>～</w:t>
                  </w:r>
                  <w:r>
                    <w:rPr>
                      <w:rFonts w:ascii="仿宋_GB2312" w:hAnsi="仿宋_GB2312" w:cs="仿宋_GB2312" w:eastAsia="仿宋_GB2312"/>
                      <w:sz w:val="24"/>
                    </w:rPr>
                    <w:t>770mm</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8.</w:t>
                  </w:r>
                  <w:r>
                    <w:rPr>
                      <w:rFonts w:ascii="仿宋_GB2312" w:hAnsi="仿宋_GB2312" w:cs="仿宋_GB2312" w:eastAsia="仿宋_GB2312"/>
                      <w:sz w:val="24"/>
                    </w:rPr>
                    <w:t>牙椅配套移动头模</w:t>
                  </w:r>
                  <w:r>
                    <w:br/>
                  </w:r>
                  <w:r>
                    <w:rPr>
                      <w:rFonts w:ascii="仿宋_GB2312" w:hAnsi="仿宋_GB2312" w:cs="仿宋_GB2312" w:eastAsia="仿宋_GB2312"/>
                      <w:sz w:val="24"/>
                    </w:rPr>
                    <w:t xml:space="preserve">    </w:t>
                  </w:r>
                  <w:r>
                    <w:rPr>
                      <w:rFonts w:ascii="仿宋_GB2312" w:hAnsi="仿宋_GB2312" w:cs="仿宋_GB2312" w:eastAsia="仿宋_GB2312"/>
                      <w:sz w:val="24"/>
                    </w:rPr>
                    <w:t xml:space="preserve">8.1 </w:t>
                  </w:r>
                  <w:r>
                    <w:rPr>
                      <w:rFonts w:ascii="仿宋_GB2312" w:hAnsi="仿宋_GB2312" w:cs="仿宋_GB2312" w:eastAsia="仿宋_GB2312"/>
                      <w:sz w:val="24"/>
                    </w:rPr>
                    <w:t xml:space="preserve">下颌前伸髁道斜度≥ </w:t>
                  </w:r>
                  <w:r>
                    <w:rPr>
                      <w:rFonts w:ascii="仿宋_GB2312" w:hAnsi="仿宋_GB2312" w:cs="仿宋_GB2312" w:eastAsia="仿宋_GB2312"/>
                      <w:sz w:val="24"/>
                    </w:rPr>
                    <w:t>30</w:t>
                  </w:r>
                  <w:r>
                    <w:rPr>
                      <w:rFonts w:ascii="仿宋_GB2312" w:hAnsi="仿宋_GB2312" w:cs="仿宋_GB2312" w:eastAsia="仿宋_GB2312"/>
                      <w:sz w:val="24"/>
                    </w:rPr>
                    <w:t>°</w:t>
                  </w:r>
                  <w:r>
                    <w:br/>
                  </w:r>
                  <w:r>
                    <w:rPr>
                      <w:rFonts w:ascii="仿宋_GB2312" w:hAnsi="仿宋_GB2312" w:cs="仿宋_GB2312" w:eastAsia="仿宋_GB2312"/>
                      <w:sz w:val="24"/>
                    </w:rPr>
                    <w:t xml:space="preserve">    </w:t>
                  </w:r>
                  <w:r>
                    <w:rPr>
                      <w:rFonts w:ascii="仿宋_GB2312" w:hAnsi="仿宋_GB2312" w:cs="仿宋_GB2312" w:eastAsia="仿宋_GB2312"/>
                      <w:sz w:val="24"/>
                    </w:rPr>
                    <w:t xml:space="preserve">8.2 </w:t>
                  </w:r>
                  <w:r>
                    <w:rPr>
                      <w:rFonts w:ascii="仿宋_GB2312" w:hAnsi="仿宋_GB2312" w:cs="仿宋_GB2312" w:eastAsia="仿宋_GB2312"/>
                      <w:sz w:val="24"/>
                    </w:rPr>
                    <w:t xml:space="preserve">侧方髁道斜度≥ </w:t>
                  </w:r>
                  <w:r>
                    <w:rPr>
                      <w:rFonts w:ascii="仿宋_GB2312" w:hAnsi="仿宋_GB2312" w:cs="仿宋_GB2312" w:eastAsia="仿宋_GB2312"/>
                      <w:sz w:val="24"/>
                    </w:rPr>
                    <w:t>20</w:t>
                  </w:r>
                  <w:r>
                    <w:rPr>
                      <w:rFonts w:ascii="仿宋_GB2312" w:hAnsi="仿宋_GB2312" w:cs="仿宋_GB2312" w:eastAsia="仿宋_GB2312"/>
                      <w:sz w:val="24"/>
                    </w:rPr>
                    <w:t>°</w:t>
                  </w:r>
                  <w:r>
                    <w:br/>
                  </w:r>
                  <w:r>
                    <w:rPr>
                      <w:rFonts w:ascii="仿宋_GB2312" w:hAnsi="仿宋_GB2312" w:cs="仿宋_GB2312" w:eastAsia="仿宋_GB2312"/>
                      <w:sz w:val="24"/>
                    </w:rPr>
                    <w:t xml:space="preserve">    </w:t>
                  </w:r>
                  <w:r>
                    <w:rPr>
                      <w:rFonts w:ascii="仿宋_GB2312" w:hAnsi="仿宋_GB2312" w:cs="仿宋_GB2312" w:eastAsia="仿宋_GB2312"/>
                      <w:sz w:val="24"/>
                    </w:rPr>
                    <w:t xml:space="preserve">8.3 </w:t>
                  </w:r>
                  <w:r>
                    <w:rPr>
                      <w:rFonts w:ascii="仿宋_GB2312" w:hAnsi="仿宋_GB2312" w:cs="仿宋_GB2312" w:eastAsia="仿宋_GB2312"/>
                      <w:sz w:val="24"/>
                    </w:rPr>
                    <w:t>两侧髁头间距离 ≥</w:t>
                  </w:r>
                  <w:r>
                    <w:rPr>
                      <w:rFonts w:ascii="仿宋_GB2312" w:hAnsi="仿宋_GB2312" w:cs="仿宋_GB2312" w:eastAsia="仿宋_GB2312"/>
                      <w:sz w:val="24"/>
                    </w:rPr>
                    <w:t>120mm</w:t>
                  </w:r>
                  <w:r>
                    <w:br/>
                  </w:r>
                  <w:r>
                    <w:rPr>
                      <w:rFonts w:ascii="仿宋_GB2312" w:hAnsi="仿宋_GB2312" w:cs="仿宋_GB2312" w:eastAsia="仿宋_GB2312"/>
                      <w:sz w:val="24"/>
                    </w:rPr>
                    <w:t xml:space="preserve">    </w:t>
                  </w:r>
                  <w:r>
                    <w:rPr>
                      <w:rFonts w:ascii="仿宋_GB2312" w:hAnsi="仿宋_GB2312" w:cs="仿宋_GB2312" w:eastAsia="仿宋_GB2312"/>
                      <w:sz w:val="24"/>
                    </w:rPr>
                    <w:t xml:space="preserve">8.4 </w:t>
                  </w:r>
                  <w:r>
                    <w:rPr>
                      <w:rFonts w:ascii="仿宋_GB2312" w:hAnsi="仿宋_GB2312" w:cs="仿宋_GB2312" w:eastAsia="仿宋_GB2312"/>
                      <w:sz w:val="24"/>
                    </w:rPr>
                    <w:t>开口高度 ≥</w:t>
                  </w:r>
                  <w:r>
                    <w:rPr>
                      <w:rFonts w:ascii="仿宋_GB2312" w:hAnsi="仿宋_GB2312" w:cs="仿宋_GB2312" w:eastAsia="仿宋_GB2312"/>
                      <w:sz w:val="24"/>
                    </w:rPr>
                    <w:t>50mm</w:t>
                  </w:r>
                  <w:r>
                    <w:br/>
                  </w:r>
                  <w:r>
                    <w:rPr>
                      <w:rFonts w:ascii="仿宋_GB2312" w:hAnsi="仿宋_GB2312" w:cs="仿宋_GB2312" w:eastAsia="仿宋_GB2312"/>
                      <w:sz w:val="24"/>
                    </w:rPr>
                    <w:t xml:space="preserve">    </w:t>
                  </w:r>
                  <w:r>
                    <w:rPr>
                      <w:rFonts w:ascii="仿宋_GB2312" w:hAnsi="仿宋_GB2312" w:cs="仿宋_GB2312" w:eastAsia="仿宋_GB2312"/>
                      <w:sz w:val="24"/>
                    </w:rPr>
                    <w:t xml:space="preserve">8.5 </w:t>
                  </w:r>
                  <w:r>
                    <w:rPr>
                      <w:rFonts w:ascii="仿宋_GB2312" w:hAnsi="仿宋_GB2312" w:cs="仿宋_GB2312" w:eastAsia="仿宋_GB2312"/>
                      <w:sz w:val="24"/>
                    </w:rPr>
                    <w:t xml:space="preserve">头部转动角度左右 </w:t>
                  </w:r>
                  <w:r>
                    <w:rPr>
                      <w:rFonts w:ascii="仿宋_GB2312" w:hAnsi="仿宋_GB2312" w:cs="仿宋_GB2312" w:eastAsia="仿宋_GB2312"/>
                      <w:sz w:val="24"/>
                    </w:rPr>
                    <w:t>55</w:t>
                  </w:r>
                  <w:r>
                    <w:rPr>
                      <w:rFonts w:ascii="仿宋_GB2312" w:hAnsi="仿宋_GB2312" w:cs="仿宋_GB2312" w:eastAsia="仿宋_GB2312"/>
                      <w:sz w:val="24"/>
                    </w:rPr>
                    <w:t xml:space="preserve">°，前后 </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55</w:t>
                  </w:r>
                  <w:r>
                    <w:rPr>
                      <w:rFonts w:ascii="仿宋_GB2312" w:hAnsi="仿宋_GB2312" w:cs="仿宋_GB2312" w:eastAsia="仿宋_GB2312"/>
                      <w:sz w:val="24"/>
                    </w:rPr>
                    <w:t>°</w:t>
                  </w:r>
                  <w:r>
                    <w:br/>
                  </w:r>
                  <w:r>
                    <w:rPr>
                      <w:rFonts w:ascii="仿宋_GB2312" w:hAnsi="仿宋_GB2312" w:cs="仿宋_GB2312" w:eastAsia="仿宋_GB2312"/>
                      <w:sz w:val="24"/>
                    </w:rPr>
                    <w:t xml:space="preserve">    </w:t>
                  </w:r>
                  <w:r>
                    <w:rPr>
                      <w:rFonts w:ascii="仿宋_GB2312" w:hAnsi="仿宋_GB2312" w:cs="仿宋_GB2312" w:eastAsia="仿宋_GB2312"/>
                      <w:sz w:val="24"/>
                    </w:rPr>
                    <w:t xml:space="preserve">8.6 </w:t>
                  </w:r>
                  <w:r>
                    <w:rPr>
                      <w:rFonts w:ascii="仿宋_GB2312" w:hAnsi="仿宋_GB2312" w:cs="仿宋_GB2312" w:eastAsia="仿宋_GB2312"/>
                      <w:sz w:val="24"/>
                    </w:rPr>
                    <w:t>面罩：硅胶材料。</w:t>
                  </w:r>
                  <w:r>
                    <w:br/>
                  </w:r>
                  <w:r>
                    <w:rPr>
                      <w:rFonts w:ascii="仿宋_GB2312" w:hAnsi="仿宋_GB2312" w:cs="仿宋_GB2312" w:eastAsia="仿宋_GB2312"/>
                      <w:sz w:val="24"/>
                    </w:rPr>
                    <w:t xml:space="preserve">    </w:t>
                  </w:r>
                  <w:r>
                    <w:rPr>
                      <w:rFonts w:ascii="仿宋_GB2312" w:hAnsi="仿宋_GB2312" w:cs="仿宋_GB2312" w:eastAsia="仿宋_GB2312"/>
                      <w:sz w:val="24"/>
                    </w:rPr>
                    <w:t xml:space="preserve">8.7 </w:t>
                  </w:r>
                  <w:r>
                    <w:rPr>
                      <w:rFonts w:ascii="仿宋_GB2312" w:hAnsi="仿宋_GB2312" w:cs="仿宋_GB2312" w:eastAsia="仿宋_GB2312"/>
                      <w:sz w:val="24"/>
                    </w:rPr>
                    <w:t>仿真头盖骨：注塑而成的塑料外壳。</w:t>
                  </w:r>
                  <w:r>
                    <w:br/>
                  </w:r>
                  <w:r>
                    <w:rPr>
                      <w:rFonts w:ascii="仿宋_GB2312" w:hAnsi="仿宋_GB2312" w:cs="仿宋_GB2312" w:eastAsia="仿宋_GB2312"/>
                      <w:sz w:val="24"/>
                    </w:rPr>
                    <w:t xml:space="preserve">    </w:t>
                  </w:r>
                  <w:r>
                    <w:rPr>
                      <w:rFonts w:ascii="仿宋_GB2312" w:hAnsi="仿宋_GB2312" w:cs="仿宋_GB2312" w:eastAsia="仿宋_GB2312"/>
                      <w:sz w:val="24"/>
                    </w:rPr>
                    <w:t xml:space="preserve">8.8 </w:t>
                  </w:r>
                  <w:r>
                    <w:rPr>
                      <w:rFonts w:ascii="仿宋_GB2312" w:hAnsi="仿宋_GB2312" w:cs="仿宋_GB2312" w:eastAsia="仿宋_GB2312"/>
                      <w:sz w:val="24"/>
                    </w:rPr>
                    <w:t>咬合器：铝合金压铸成型，表面光滑，铝合金表面。</w:t>
                  </w:r>
                  <w:r>
                    <w:br/>
                  </w:r>
                  <w:r>
                    <w:rPr>
                      <w:rFonts w:ascii="仿宋_GB2312" w:hAnsi="仿宋_GB2312" w:cs="仿宋_GB2312" w:eastAsia="仿宋_GB2312"/>
                      <w:sz w:val="24"/>
                    </w:rPr>
                    <w:t xml:space="preserve">    </w:t>
                  </w:r>
                  <w:r>
                    <w:rPr>
                      <w:rFonts w:ascii="仿宋_GB2312" w:hAnsi="仿宋_GB2312" w:cs="仿宋_GB2312" w:eastAsia="仿宋_GB2312"/>
                      <w:sz w:val="24"/>
                    </w:rPr>
                    <w:t xml:space="preserve">8.9 </w:t>
                  </w:r>
                  <w:r>
                    <w:rPr>
                      <w:rFonts w:ascii="仿宋_GB2312" w:hAnsi="仿宋_GB2312" w:cs="仿宋_GB2312" w:eastAsia="仿宋_GB2312"/>
                      <w:sz w:val="24"/>
                    </w:rPr>
                    <w:t>牙模：可拆式软质牙龈、可拆式牙齿。</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r>
            <w:tr>
              <w:tc>
                <w:tcPr>
                  <w:tcW w:type="dxa" w:w="214"/>
                  <w:vMerge/>
                  <w:tcBorders>
                    <w:top w:val="none" w:color="000000" w:sz="4"/>
                    <w:left w:val="single" w:color="000000" w:sz="4"/>
                    <w:bottom w:val="none" w:color="000000" w:sz="4"/>
                    <w:right w:val="single" w:color="000000" w:sz="4"/>
                  </w:tcBorders>
                </w:tcP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便携式口内模型采集系统</w:t>
                  </w:r>
                  <w:r>
                    <w:rPr>
                      <w:rFonts w:ascii="仿宋_GB2312" w:hAnsi="仿宋_GB2312" w:cs="仿宋_GB2312" w:eastAsia="仿宋_GB2312"/>
                      <w:sz w:val="24"/>
                    </w:rPr>
                    <w:t>（</w:t>
                  </w:r>
                  <w:r>
                    <w:rPr>
                      <w:rFonts w:ascii="仿宋_GB2312" w:hAnsi="仿宋_GB2312" w:cs="仿宋_GB2312" w:eastAsia="仿宋_GB2312"/>
                      <w:sz w:val="24"/>
                    </w:rPr>
                    <w:t>核心产品</w:t>
                  </w:r>
                  <w:r>
                    <w:rPr>
                      <w:rFonts w:ascii="仿宋_GB2312" w:hAnsi="仿宋_GB2312" w:cs="仿宋_GB2312" w:eastAsia="仿宋_GB2312"/>
                      <w:sz w:val="24"/>
                    </w:rPr>
                    <w:t>）</w:t>
                  </w:r>
                </w:p>
              </w:tc>
              <w:tc>
                <w:tcPr>
                  <w:tcW w:type="dxa" w:w="1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24"/>
                    </w:rPr>
                    <w:t>配置设备：口内扫描仪（包括专业口扫底座）；数据采集终端；定制小推车（或专用配套支架）；</w:t>
                  </w:r>
                  <w:r>
                    <w:rPr>
                      <w:rFonts w:ascii="仿宋_GB2312" w:hAnsi="仿宋_GB2312" w:cs="仿宋_GB2312" w:eastAsia="仿宋_GB2312"/>
                      <w:sz w:val="24"/>
                    </w:rPr>
                    <w:t>3D</w:t>
                  </w:r>
                  <w:r>
                    <w:rPr>
                      <w:rFonts w:ascii="仿宋_GB2312" w:hAnsi="仿宋_GB2312" w:cs="仿宋_GB2312" w:eastAsia="仿宋_GB2312"/>
                      <w:sz w:val="24"/>
                    </w:rPr>
                    <w:t>打印机；刷牙指导仪。口腔数据的扫描采集，存储，打印输出，刷牙指导教学全闭环数据处理方案。</w:t>
                  </w:r>
                </w:p>
                <w:p>
                  <w:pPr>
                    <w:pStyle w:val="null3"/>
                    <w:numPr>
                      <w:ilvl w:val="0"/>
                      <w:numId w:val="1"/>
                    </w:numPr>
                  </w:pPr>
                  <w:r>
                    <w:rPr>
                      <w:rFonts w:ascii="仿宋_GB2312" w:hAnsi="仿宋_GB2312" w:cs="仿宋_GB2312" w:eastAsia="仿宋_GB2312"/>
                      <w:sz w:val="24"/>
                    </w:rPr>
                    <w:t>口内扫描仪及配套设备，支持单颗扫描，同时可以兼顾口腔内部三维取模，用于口腔义齿修复、口腔正畸和口腔种植等。</w:t>
                  </w:r>
                  <w:r>
                    <w:br/>
                  </w:r>
                  <w:r>
                    <w:rPr>
                      <w:rFonts w:ascii="仿宋_GB2312" w:hAnsi="仿宋_GB2312" w:cs="仿宋_GB2312" w:eastAsia="仿宋_GB2312"/>
                      <w:sz w:val="24"/>
                    </w:rPr>
                    <w:t xml:space="preserve">    </w:t>
                  </w:r>
                  <w:r>
                    <w:rPr>
                      <w:rFonts w:ascii="仿宋_GB2312" w:hAnsi="仿宋_GB2312" w:cs="仿宋_GB2312" w:eastAsia="仿宋_GB2312"/>
                      <w:sz w:val="24"/>
                    </w:rPr>
                    <w:t xml:space="preserve">2. </w:t>
                  </w:r>
                  <w:r>
                    <w:rPr>
                      <w:rFonts w:ascii="仿宋_GB2312" w:hAnsi="仿宋_GB2312" w:cs="仿宋_GB2312" w:eastAsia="仿宋_GB2312"/>
                      <w:sz w:val="24"/>
                    </w:rPr>
                    <w:t>集成录屏和截图功能：使用过程中支持截取视频或者图片作为病例素材。</w:t>
                  </w:r>
                  <w:r>
                    <w:br/>
                  </w:r>
                  <w:r>
                    <w:rPr>
                      <w:rFonts w:ascii="仿宋_GB2312" w:hAnsi="仿宋_GB2312" w:cs="仿宋_GB2312" w:eastAsia="仿宋_GB2312"/>
                      <w:sz w:val="24"/>
                    </w:rPr>
                    <w:t xml:space="preserve">    </w:t>
                  </w:r>
                  <w:r>
                    <w:rPr>
                      <w:rFonts w:ascii="仿宋_GB2312" w:hAnsi="仿宋_GB2312" w:cs="仿宋_GB2312" w:eastAsia="仿宋_GB2312"/>
                      <w:sz w:val="24"/>
                    </w:rPr>
                    <w:t xml:space="preserve">3. </w:t>
                  </w:r>
                  <w:r>
                    <w:rPr>
                      <w:rFonts w:ascii="仿宋_GB2312" w:hAnsi="仿宋_GB2312" w:cs="仿宋_GB2312" w:eastAsia="仿宋_GB2312"/>
                      <w:sz w:val="24"/>
                    </w:rPr>
                    <w:t>扫描优化功能：口内扫描的过程中，实时去除多余杂余数据（如唇、颊侧黏膜，舌头等数据）。</w:t>
                  </w:r>
                  <w:r>
                    <w:br/>
                  </w:r>
                  <w:r>
                    <w:rPr>
                      <w:rFonts w:ascii="仿宋_GB2312" w:hAnsi="仿宋_GB2312" w:cs="仿宋_GB2312" w:eastAsia="仿宋_GB2312"/>
                      <w:sz w:val="24"/>
                    </w:rPr>
                    <w:t xml:space="preserve">    </w:t>
                  </w:r>
                  <w:r>
                    <w:rPr>
                      <w:rFonts w:ascii="仿宋_GB2312" w:hAnsi="仿宋_GB2312" w:cs="仿宋_GB2312" w:eastAsia="仿宋_GB2312"/>
                      <w:sz w:val="24"/>
                    </w:rPr>
                    <w:t xml:space="preserve">4. </w:t>
                  </w:r>
                  <w:r>
                    <w:rPr>
                      <w:rFonts w:ascii="仿宋_GB2312" w:hAnsi="仿宋_GB2312" w:cs="仿宋_GB2312" w:eastAsia="仿宋_GB2312"/>
                      <w:sz w:val="24"/>
                    </w:rPr>
                    <w:t>具有边缘线提取功能、倒凹检查、咬合间隙检测、金属牙扫描等功能。</w:t>
                  </w:r>
                  <w:r>
                    <w:br/>
                  </w:r>
                  <w:r>
                    <w:rPr>
                      <w:rFonts w:ascii="仿宋_GB2312" w:hAnsi="仿宋_GB2312" w:cs="仿宋_GB2312" w:eastAsia="仿宋_GB2312"/>
                      <w:sz w:val="24"/>
                    </w:rPr>
                    <w:t xml:space="preserve">    </w:t>
                  </w:r>
                  <w:r>
                    <w:rPr>
                      <w:rFonts w:ascii="仿宋_GB2312" w:hAnsi="仿宋_GB2312" w:cs="仿宋_GB2312" w:eastAsia="仿宋_GB2312"/>
                      <w:sz w:val="24"/>
                    </w:rPr>
                    <w:t xml:space="preserve">5. </w:t>
                  </w:r>
                  <w:r>
                    <w:rPr>
                      <w:rFonts w:ascii="仿宋_GB2312" w:hAnsi="仿宋_GB2312" w:cs="仿宋_GB2312" w:eastAsia="仿宋_GB2312"/>
                      <w:sz w:val="24"/>
                    </w:rPr>
                    <w:t>精细数据处理模式：扫描数据</w:t>
                  </w:r>
                  <w:r>
                    <w:rPr>
                      <w:rFonts w:ascii="仿宋_GB2312" w:hAnsi="仿宋_GB2312" w:cs="仿宋_GB2312" w:eastAsia="仿宋_GB2312"/>
                      <w:sz w:val="24"/>
                    </w:rPr>
                    <w:t>AI</w:t>
                  </w:r>
                  <w:r>
                    <w:rPr>
                      <w:rFonts w:ascii="仿宋_GB2312" w:hAnsi="仿宋_GB2312" w:cs="仿宋_GB2312" w:eastAsia="仿宋_GB2312"/>
                      <w:sz w:val="24"/>
                    </w:rPr>
                    <w:t>补偿精细后处理方式，可使数据变得更加精细，提升数据细节呈现效果。</w:t>
                  </w:r>
                  <w:r>
                    <w:br/>
                  </w:r>
                  <w:r>
                    <w:rPr>
                      <w:rFonts w:ascii="仿宋_GB2312" w:hAnsi="仿宋_GB2312" w:cs="仿宋_GB2312" w:eastAsia="仿宋_GB2312"/>
                      <w:sz w:val="24"/>
                    </w:rPr>
                    <w:t xml:space="preserve">    </w:t>
                  </w:r>
                  <w:r>
                    <w:rPr>
                      <w:rFonts w:ascii="仿宋_GB2312" w:hAnsi="仿宋_GB2312" w:cs="仿宋_GB2312" w:eastAsia="仿宋_GB2312"/>
                      <w:sz w:val="24"/>
                    </w:rPr>
                    <w:t xml:space="preserve">6. </w:t>
                  </w:r>
                  <w:r>
                    <w:rPr>
                      <w:rFonts w:ascii="仿宋_GB2312" w:hAnsi="仿宋_GB2312" w:cs="仿宋_GB2312" w:eastAsia="仿宋_GB2312"/>
                      <w:sz w:val="24"/>
                    </w:rPr>
                    <w:t>数字印模审核系统：提供一个数据审核模板，支持加工厂技师快速确认数字印模质量是否符合设计要求，如果数据不合格可及时推送至临床端口扫软件。</w:t>
                  </w:r>
                  <w:r>
                    <w:br/>
                  </w:r>
                  <w:r>
                    <w:rPr>
                      <w:rFonts w:ascii="仿宋_GB2312" w:hAnsi="仿宋_GB2312" w:cs="仿宋_GB2312" w:eastAsia="仿宋_GB2312"/>
                      <w:sz w:val="24"/>
                    </w:rPr>
                    <w:t xml:space="preserve">    </w:t>
                  </w:r>
                  <w:r>
                    <w:rPr>
                      <w:rFonts w:ascii="仿宋_GB2312" w:hAnsi="仿宋_GB2312" w:cs="仿宋_GB2312" w:eastAsia="仿宋_GB2312"/>
                      <w:sz w:val="24"/>
                    </w:rPr>
                    <w:t xml:space="preserve">7. </w:t>
                  </w:r>
                  <w:r>
                    <w:rPr>
                      <w:rFonts w:ascii="仿宋_GB2312" w:hAnsi="仿宋_GB2312" w:cs="仿宋_GB2312" w:eastAsia="仿宋_GB2312"/>
                      <w:sz w:val="24"/>
                    </w:rPr>
                    <w:t>无牙颌扫描模式：扫描大面积平摊黏膜或者无牙颌病例时可开启无牙颌扫描模式，优化扫描速度和数据拼接效果。</w:t>
                  </w:r>
                  <w:r>
                    <w:br/>
                  </w:r>
                  <w:r>
                    <w:rPr>
                      <w:rFonts w:ascii="仿宋_GB2312" w:hAnsi="仿宋_GB2312" w:cs="仿宋_GB2312" w:eastAsia="仿宋_GB2312"/>
                      <w:sz w:val="24"/>
                    </w:rPr>
                    <w:t xml:space="preserve">    </w:t>
                  </w:r>
                  <w:r>
                    <w:rPr>
                      <w:rFonts w:ascii="仿宋_GB2312" w:hAnsi="仿宋_GB2312" w:cs="仿宋_GB2312" w:eastAsia="仿宋_GB2312"/>
                      <w:sz w:val="24"/>
                    </w:rPr>
                    <w:t xml:space="preserve">8. </w:t>
                  </w:r>
                  <w:r>
                    <w:rPr>
                      <w:rFonts w:ascii="仿宋_GB2312" w:hAnsi="仿宋_GB2312" w:cs="仿宋_GB2312" w:eastAsia="仿宋_GB2312"/>
                      <w:sz w:val="24"/>
                    </w:rPr>
                    <w:t>模型修整：提取基牙边缘线之后可进入该功能，支持进行就位道设置、倒凹填补、边缘线下沉等操作。</w:t>
                  </w:r>
                  <w:r>
                    <w:br/>
                  </w:r>
                  <w:r>
                    <w:rPr>
                      <w:rFonts w:ascii="仿宋_GB2312" w:hAnsi="仿宋_GB2312" w:cs="仿宋_GB2312" w:eastAsia="仿宋_GB2312"/>
                      <w:sz w:val="24"/>
                    </w:rPr>
                    <w:t xml:space="preserve">    </w:t>
                  </w:r>
                  <w:r>
                    <w:rPr>
                      <w:rFonts w:ascii="仿宋_GB2312" w:hAnsi="仿宋_GB2312" w:cs="仿宋_GB2312" w:eastAsia="仿宋_GB2312"/>
                      <w:sz w:val="24"/>
                    </w:rPr>
                    <w:t xml:space="preserve">9. </w:t>
                  </w:r>
                  <w:r>
                    <w:rPr>
                      <w:rFonts w:ascii="仿宋_GB2312" w:hAnsi="仿宋_GB2312" w:cs="仿宋_GB2312" w:eastAsia="仿宋_GB2312"/>
                      <w:sz w:val="24"/>
                    </w:rPr>
                    <w:t>自带数据采集终端及配套设备，配置</w:t>
                  </w:r>
                  <w:r>
                    <w:rPr>
                      <w:rFonts w:ascii="仿宋_GB2312" w:hAnsi="仿宋_GB2312" w:cs="仿宋_GB2312" w:eastAsia="仿宋_GB2312"/>
                      <w:sz w:val="24"/>
                    </w:rPr>
                    <w:t>CPU</w:t>
                  </w:r>
                  <w:r>
                    <w:rPr>
                      <w:rFonts w:ascii="仿宋_GB2312" w:hAnsi="仿宋_GB2312" w:cs="仿宋_GB2312" w:eastAsia="仿宋_GB2312"/>
                      <w:sz w:val="24"/>
                    </w:rPr>
                    <w:t>数量≥</w:t>
                  </w:r>
                  <w:r>
                    <w:rPr>
                      <w:rFonts w:ascii="仿宋_GB2312" w:hAnsi="仿宋_GB2312" w:cs="仿宋_GB2312" w:eastAsia="仿宋_GB2312"/>
                      <w:sz w:val="24"/>
                    </w:rPr>
                    <w:t>1</w:t>
                  </w:r>
                  <w:r>
                    <w:rPr>
                      <w:rFonts w:ascii="仿宋_GB2312" w:hAnsi="仿宋_GB2312" w:cs="仿宋_GB2312" w:eastAsia="仿宋_GB2312"/>
                      <w:sz w:val="24"/>
                    </w:rPr>
                    <w:t>颗（主频≥</w:t>
                  </w:r>
                  <w:r>
                    <w:rPr>
                      <w:rFonts w:ascii="仿宋_GB2312" w:hAnsi="仿宋_GB2312" w:cs="仿宋_GB2312" w:eastAsia="仿宋_GB2312"/>
                      <w:sz w:val="24"/>
                    </w:rPr>
                    <w:t>2.5GHz</w:t>
                  </w:r>
                  <w:r>
                    <w:rPr>
                      <w:rFonts w:ascii="仿宋_GB2312" w:hAnsi="仿宋_GB2312" w:cs="仿宋_GB2312" w:eastAsia="仿宋_GB2312"/>
                      <w:sz w:val="24"/>
                    </w:rPr>
                    <w:t>，物理核数≥</w:t>
                  </w:r>
                  <w:r>
                    <w:rPr>
                      <w:rFonts w:ascii="仿宋_GB2312" w:hAnsi="仿宋_GB2312" w:cs="仿宋_GB2312" w:eastAsia="仿宋_GB2312"/>
                      <w:sz w:val="24"/>
                    </w:rPr>
                    <w:t>8</w:t>
                  </w:r>
                  <w:r>
                    <w:rPr>
                      <w:rFonts w:ascii="仿宋_GB2312" w:hAnsi="仿宋_GB2312" w:cs="仿宋_GB2312" w:eastAsia="仿宋_GB2312"/>
                      <w:sz w:val="24"/>
                    </w:rPr>
                    <w:t>，内存≥</w:t>
                  </w:r>
                  <w:r>
                    <w:rPr>
                      <w:rFonts w:ascii="仿宋_GB2312" w:hAnsi="仿宋_GB2312" w:cs="仿宋_GB2312" w:eastAsia="仿宋_GB2312"/>
                      <w:sz w:val="24"/>
                    </w:rPr>
                    <w:t>32G</w:t>
                  </w:r>
                  <w:r>
                    <w:rPr>
                      <w:rFonts w:ascii="仿宋_GB2312" w:hAnsi="仿宋_GB2312" w:cs="仿宋_GB2312" w:eastAsia="仿宋_GB2312"/>
                      <w:sz w:val="24"/>
                    </w:rPr>
                    <w:t>，硬盘容量≥</w:t>
                  </w:r>
                  <w:r>
                    <w:rPr>
                      <w:rFonts w:ascii="仿宋_GB2312" w:hAnsi="仿宋_GB2312" w:cs="仿宋_GB2312" w:eastAsia="仿宋_GB2312"/>
                      <w:sz w:val="24"/>
                    </w:rPr>
                    <w:t>1TB</w:t>
                  </w:r>
                  <w:r>
                    <w:rPr>
                      <w:rFonts w:ascii="仿宋_GB2312" w:hAnsi="仿宋_GB2312" w:cs="仿宋_GB2312" w:eastAsia="仿宋_GB2312"/>
                      <w:sz w:val="24"/>
                    </w:rPr>
                    <w:t>（</w:t>
                  </w:r>
                  <w:r>
                    <w:rPr>
                      <w:rFonts w:ascii="仿宋_GB2312" w:hAnsi="仿宋_GB2312" w:cs="仿宋_GB2312" w:eastAsia="仿宋_GB2312"/>
                      <w:sz w:val="24"/>
                    </w:rPr>
                    <w:t>SSD</w:t>
                  </w:r>
                  <w:r>
                    <w:rPr>
                      <w:rFonts w:ascii="仿宋_GB2312" w:hAnsi="仿宋_GB2312" w:cs="仿宋_GB2312" w:eastAsia="仿宋_GB2312"/>
                      <w:sz w:val="24"/>
                    </w:rPr>
                    <w:t>），独立显卡</w:t>
                  </w:r>
                  <w:r>
                    <w:rPr>
                      <w:rFonts w:ascii="仿宋_GB2312" w:hAnsi="仿宋_GB2312" w:cs="仿宋_GB2312" w:eastAsia="仿宋_GB2312"/>
                      <w:sz w:val="24"/>
                    </w:rPr>
                    <w:t>1</w:t>
                  </w:r>
                  <w:r>
                    <w:rPr>
                      <w:rFonts w:ascii="仿宋_GB2312" w:hAnsi="仿宋_GB2312" w:cs="仿宋_GB2312" w:eastAsia="仿宋_GB2312"/>
                      <w:sz w:val="24"/>
                    </w:rPr>
                    <w:t>块，</w:t>
                  </w:r>
                  <w:r>
                    <w:rPr>
                      <w:rFonts w:ascii="仿宋_GB2312" w:hAnsi="仿宋_GB2312" w:cs="仿宋_GB2312" w:eastAsia="仿宋_GB2312"/>
                      <w:sz w:val="24"/>
                    </w:rPr>
                    <w:t>不低于</w:t>
                  </w:r>
                  <w:r>
                    <w:rPr>
                      <w:rFonts w:ascii="仿宋_GB2312" w:hAnsi="仿宋_GB2312" w:cs="仿宋_GB2312" w:eastAsia="仿宋_GB2312"/>
                      <w:sz w:val="24"/>
                    </w:rPr>
                    <w:t>RTX</w:t>
                  </w:r>
                  <w:r>
                    <w:rPr>
                      <w:rFonts w:ascii="仿宋_GB2312" w:hAnsi="仿宋_GB2312" w:cs="仿宋_GB2312" w:eastAsia="仿宋_GB2312"/>
                      <w:sz w:val="24"/>
                    </w:rPr>
                    <w:t xml:space="preserve"> </w:t>
                  </w:r>
                  <w:r>
                    <w:rPr>
                      <w:rFonts w:ascii="仿宋_GB2312" w:hAnsi="仿宋_GB2312" w:cs="仿宋_GB2312" w:eastAsia="仿宋_GB2312"/>
                      <w:sz w:val="24"/>
                    </w:rPr>
                    <w:t>3</w:t>
                  </w:r>
                  <w:r>
                    <w:rPr>
                      <w:rFonts w:ascii="仿宋_GB2312" w:hAnsi="仿宋_GB2312" w:cs="仿宋_GB2312" w:eastAsia="仿宋_GB2312"/>
                      <w:sz w:val="24"/>
                    </w:rPr>
                    <w:t xml:space="preserve">060 </w:t>
                  </w:r>
                  <w:r>
                    <w:rPr>
                      <w:rFonts w:ascii="仿宋_GB2312" w:hAnsi="仿宋_GB2312" w:cs="仿宋_GB2312" w:eastAsia="仿宋_GB2312"/>
                      <w:sz w:val="24"/>
                    </w:rPr>
                    <w:t>显卡</w:t>
                  </w:r>
                  <w:r>
                    <w:rPr>
                      <w:rFonts w:ascii="仿宋_GB2312" w:hAnsi="仿宋_GB2312" w:cs="仿宋_GB2312" w:eastAsia="仿宋_GB2312"/>
                      <w:sz w:val="24"/>
                    </w:rPr>
                    <w:t>：显存位宽</w:t>
                  </w:r>
                  <w:r>
                    <w:rPr>
                      <w:rFonts w:ascii="仿宋_GB2312" w:hAnsi="仿宋_GB2312" w:cs="仿宋_GB2312" w:eastAsia="仿宋_GB2312"/>
                      <w:sz w:val="24"/>
                    </w:rPr>
                    <w:t>≥</w:t>
                  </w:r>
                  <w:r>
                    <w:rPr>
                      <w:rFonts w:ascii="仿宋_GB2312" w:hAnsi="仿宋_GB2312" w:cs="仿宋_GB2312" w:eastAsia="仿宋_GB2312"/>
                      <w:sz w:val="24"/>
                    </w:rPr>
                    <w:t>256bit</w:t>
                  </w:r>
                  <w:r>
                    <w:rPr>
                      <w:rFonts w:ascii="仿宋_GB2312" w:hAnsi="仿宋_GB2312" w:cs="仿宋_GB2312" w:eastAsia="仿宋_GB2312"/>
                      <w:sz w:val="24"/>
                    </w:rPr>
                    <w:t>，显存容量≥</w:t>
                  </w:r>
                  <w:r>
                    <w:rPr>
                      <w:rFonts w:ascii="仿宋_GB2312" w:hAnsi="仿宋_GB2312" w:cs="仿宋_GB2312" w:eastAsia="仿宋_GB2312"/>
                      <w:sz w:val="24"/>
                    </w:rPr>
                    <w:t>8GB</w:t>
                  </w:r>
                  <w:r>
                    <w:rPr>
                      <w:rFonts w:ascii="仿宋_GB2312" w:hAnsi="仿宋_GB2312" w:cs="仿宋_GB2312" w:eastAsia="仿宋_GB2312"/>
                      <w:sz w:val="24"/>
                    </w:rPr>
                    <w:t>），主内置无线网卡，键盘鼠标一套，</w:t>
                  </w:r>
                  <w:r>
                    <w:rPr>
                      <w:rFonts w:ascii="仿宋_GB2312" w:hAnsi="仿宋_GB2312" w:cs="仿宋_GB2312" w:eastAsia="仿宋_GB2312"/>
                      <w:sz w:val="24"/>
                    </w:rPr>
                    <w:t>不低于</w:t>
                  </w:r>
                  <w:r>
                    <w:rPr>
                      <w:rFonts w:ascii="仿宋_GB2312" w:hAnsi="仿宋_GB2312" w:cs="仿宋_GB2312" w:eastAsia="仿宋_GB2312"/>
                      <w:sz w:val="24"/>
                    </w:rPr>
                    <w:t>Windows 10</w:t>
                  </w:r>
                  <w:r>
                    <w:rPr>
                      <w:rFonts w:ascii="仿宋_GB2312" w:hAnsi="仿宋_GB2312" w:cs="仿宋_GB2312" w:eastAsia="仿宋_GB2312"/>
                      <w:sz w:val="24"/>
                    </w:rPr>
                    <w:t>。</w:t>
                  </w:r>
                  <w:r>
                    <w:br/>
                  </w:r>
                  <w:r>
                    <w:rPr>
                      <w:rFonts w:ascii="仿宋_GB2312" w:hAnsi="仿宋_GB2312" w:cs="仿宋_GB2312" w:eastAsia="仿宋_GB2312"/>
                      <w:sz w:val="24"/>
                    </w:rPr>
                    <w:t xml:space="preserve">    </w:t>
                  </w:r>
                  <w:r>
                    <w:rPr>
                      <w:rFonts w:ascii="仿宋_GB2312" w:hAnsi="仿宋_GB2312" w:cs="仿宋_GB2312" w:eastAsia="仿宋_GB2312"/>
                      <w:sz w:val="24"/>
                    </w:rPr>
                    <w:t xml:space="preserve">10. </w:t>
                  </w:r>
                  <w:r>
                    <w:rPr>
                      <w:rFonts w:ascii="仿宋_GB2312" w:hAnsi="仿宋_GB2312" w:cs="仿宋_GB2312" w:eastAsia="仿宋_GB2312"/>
                      <w:sz w:val="24"/>
                    </w:rPr>
                    <w:t>自带不锈钢材质专用配套移动推车或支架</w:t>
                  </w:r>
                  <w:r>
                    <w:rPr>
                      <w:rFonts w:ascii="仿宋_GB2312" w:hAnsi="仿宋_GB2312" w:cs="仿宋_GB2312" w:eastAsia="仿宋_GB2312"/>
                      <w:sz w:val="24"/>
                    </w:rPr>
                    <w:t>10</w:t>
                  </w:r>
                  <w:r>
                    <w:rPr>
                      <w:rFonts w:ascii="仿宋_GB2312" w:hAnsi="仿宋_GB2312" w:cs="仿宋_GB2312" w:eastAsia="仿宋_GB2312"/>
                      <w:sz w:val="24"/>
                    </w:rPr>
                    <w:t>个，方便整体设备移动使用。</w:t>
                  </w:r>
                  <w:r>
                    <w:br/>
                  </w:r>
                  <w:r>
                    <w:rPr>
                      <w:rFonts w:ascii="仿宋_GB2312" w:hAnsi="仿宋_GB2312" w:cs="仿宋_GB2312" w:eastAsia="仿宋_GB2312"/>
                      <w:sz w:val="24"/>
                    </w:rPr>
                    <w:t xml:space="preserve">    </w:t>
                  </w:r>
                  <w:r>
                    <w:rPr>
                      <w:rFonts w:ascii="仿宋_GB2312" w:hAnsi="仿宋_GB2312" w:cs="仿宋_GB2312" w:eastAsia="仿宋_GB2312"/>
                      <w:sz w:val="24"/>
                    </w:rPr>
                    <w:t xml:space="preserve">11. </w:t>
                  </w:r>
                  <w:r>
                    <w:rPr>
                      <w:rFonts w:ascii="仿宋_GB2312" w:hAnsi="仿宋_GB2312" w:cs="仿宋_GB2312" w:eastAsia="仿宋_GB2312"/>
                      <w:sz w:val="24"/>
                    </w:rPr>
                    <w:t>每台终端带通用扫描头数量≥</w:t>
                  </w:r>
                  <w:r>
                    <w:rPr>
                      <w:rFonts w:ascii="仿宋_GB2312" w:hAnsi="仿宋_GB2312" w:cs="仿宋_GB2312" w:eastAsia="仿宋_GB2312"/>
                      <w:sz w:val="24"/>
                    </w:rPr>
                    <w:t>4</w:t>
                  </w:r>
                  <w:r>
                    <w:rPr>
                      <w:rFonts w:ascii="仿宋_GB2312" w:hAnsi="仿宋_GB2312" w:cs="仿宋_GB2312" w:eastAsia="仿宋_GB2312"/>
                      <w:sz w:val="24"/>
                    </w:rPr>
                    <w:t>个，可满足≥</w:t>
                  </w:r>
                  <w:r>
                    <w:rPr>
                      <w:rFonts w:ascii="仿宋_GB2312" w:hAnsi="仿宋_GB2312" w:cs="仿宋_GB2312" w:eastAsia="仿宋_GB2312"/>
                      <w:sz w:val="24"/>
                    </w:rPr>
                    <w:t>40</w:t>
                  </w:r>
                  <w:r>
                    <w:rPr>
                      <w:rFonts w:ascii="仿宋_GB2312" w:hAnsi="仿宋_GB2312" w:cs="仿宋_GB2312" w:eastAsia="仿宋_GB2312"/>
                      <w:sz w:val="24"/>
                    </w:rPr>
                    <w:t>人在做扫描设备消毒的情况下完成一次教学。</w:t>
                  </w:r>
                  <w:r>
                    <w:br/>
                  </w:r>
                  <w:r>
                    <w:rPr>
                      <w:rFonts w:ascii="仿宋_GB2312" w:hAnsi="仿宋_GB2312" w:cs="仿宋_GB2312" w:eastAsia="仿宋_GB2312"/>
                      <w:sz w:val="24"/>
                    </w:rPr>
                    <w:t xml:space="preserve">    </w:t>
                  </w:r>
                  <w:r>
                    <w:rPr>
                      <w:rFonts w:ascii="仿宋_GB2312" w:hAnsi="仿宋_GB2312" w:cs="仿宋_GB2312" w:eastAsia="仿宋_GB2312"/>
                      <w:sz w:val="24"/>
                    </w:rPr>
                    <w:t xml:space="preserve">12. </w:t>
                  </w:r>
                  <w:r>
                    <w:rPr>
                      <w:rFonts w:ascii="仿宋_GB2312" w:hAnsi="仿宋_GB2312" w:cs="仿宋_GB2312" w:eastAsia="仿宋_GB2312"/>
                      <w:sz w:val="24"/>
                    </w:rPr>
                    <w:t>扫描头配置</w:t>
                  </w:r>
                  <w:r>
                    <w:rPr>
                      <w:rFonts w:ascii="仿宋_GB2312" w:hAnsi="仿宋_GB2312" w:cs="仿宋_GB2312" w:eastAsia="仿宋_GB2312"/>
                      <w:sz w:val="24"/>
                    </w:rPr>
                    <w:t>/</w:t>
                  </w:r>
                  <w:r>
                    <w:rPr>
                      <w:rFonts w:ascii="仿宋_GB2312" w:hAnsi="仿宋_GB2312" w:cs="仿宋_GB2312" w:eastAsia="仿宋_GB2312"/>
                      <w:sz w:val="24"/>
                    </w:rPr>
                    <w:t>外径 ：标准头：总长≤</w:t>
                  </w:r>
                  <w:r>
                    <w:rPr>
                      <w:rFonts w:ascii="仿宋_GB2312" w:hAnsi="仿宋_GB2312" w:cs="仿宋_GB2312" w:eastAsia="仿宋_GB2312"/>
                      <w:sz w:val="24"/>
                    </w:rPr>
                    <w:t>120mm</w:t>
                  </w:r>
                  <w:r>
                    <w:rPr>
                      <w:rFonts w:ascii="仿宋_GB2312" w:hAnsi="仿宋_GB2312" w:cs="仿宋_GB2312" w:eastAsia="仿宋_GB2312"/>
                      <w:sz w:val="24"/>
                    </w:rPr>
                    <w:t>，前端≤</w:t>
                  </w:r>
                  <w:r>
                    <w:rPr>
                      <w:rFonts w:ascii="仿宋_GB2312" w:hAnsi="仿宋_GB2312" w:cs="仿宋_GB2312" w:eastAsia="仿宋_GB2312"/>
                      <w:sz w:val="24"/>
                    </w:rPr>
                    <w:t>20mm</w:t>
                  </w:r>
                  <w:r>
                    <w:rPr>
                      <w:rFonts w:ascii="仿宋_GB2312" w:hAnsi="仿宋_GB2312" w:cs="仿宋_GB2312" w:eastAsia="仿宋_GB2312"/>
                      <w:sz w:val="24"/>
                    </w:rPr>
                    <w:t>×</w:t>
                  </w:r>
                  <w:r>
                    <w:rPr>
                      <w:rFonts w:ascii="仿宋_GB2312" w:hAnsi="仿宋_GB2312" w:cs="仿宋_GB2312" w:eastAsia="仿宋_GB2312"/>
                      <w:sz w:val="24"/>
                    </w:rPr>
                    <w:t>17mm</w:t>
                  </w:r>
                  <w:r>
                    <w:rPr>
                      <w:rFonts w:ascii="仿宋_GB2312" w:hAnsi="仿宋_GB2312" w:cs="仿宋_GB2312" w:eastAsia="仿宋_GB2312"/>
                      <w:sz w:val="24"/>
                    </w:rPr>
                    <w:t>；迷你头：总长≤</w:t>
                  </w:r>
                  <w:r>
                    <w:rPr>
                      <w:rFonts w:ascii="仿宋_GB2312" w:hAnsi="仿宋_GB2312" w:cs="仿宋_GB2312" w:eastAsia="仿宋_GB2312"/>
                      <w:sz w:val="24"/>
                    </w:rPr>
                    <w:t>120mm</w:t>
                  </w:r>
                  <w:r>
                    <w:rPr>
                      <w:rFonts w:ascii="仿宋_GB2312" w:hAnsi="仿宋_GB2312" w:cs="仿宋_GB2312" w:eastAsia="仿宋_GB2312"/>
                      <w:sz w:val="24"/>
                    </w:rPr>
                    <w:t>，前端≤</w:t>
                  </w:r>
                  <w:r>
                    <w:rPr>
                      <w:rFonts w:ascii="仿宋_GB2312" w:hAnsi="仿宋_GB2312" w:cs="仿宋_GB2312" w:eastAsia="仿宋_GB2312"/>
                      <w:sz w:val="24"/>
                    </w:rPr>
                    <w:t>16mm</w:t>
                  </w:r>
                  <w:r>
                    <w:rPr>
                      <w:rFonts w:ascii="仿宋_GB2312" w:hAnsi="仿宋_GB2312" w:cs="仿宋_GB2312" w:eastAsia="仿宋_GB2312"/>
                      <w:sz w:val="24"/>
                    </w:rPr>
                    <w:t>×</w:t>
                  </w:r>
                  <w:r>
                    <w:rPr>
                      <w:rFonts w:ascii="仿宋_GB2312" w:hAnsi="仿宋_GB2312" w:cs="仿宋_GB2312" w:eastAsia="仿宋_GB2312"/>
                      <w:sz w:val="24"/>
                    </w:rPr>
                    <w:t>12mm</w:t>
                  </w:r>
                  <w:r>
                    <w:rPr>
                      <w:rFonts w:ascii="仿宋_GB2312" w:hAnsi="仿宋_GB2312" w:cs="仿宋_GB2312" w:eastAsia="仿宋_GB2312"/>
                      <w:sz w:val="24"/>
                    </w:rPr>
                    <w:t>；标准头≥</w:t>
                  </w:r>
                  <w:r>
                    <w:rPr>
                      <w:rFonts w:ascii="仿宋_GB2312" w:hAnsi="仿宋_GB2312" w:cs="仿宋_GB2312" w:eastAsia="仿宋_GB2312"/>
                      <w:sz w:val="24"/>
                    </w:rPr>
                    <w:t>4</w:t>
                  </w:r>
                  <w:r>
                    <w:rPr>
                      <w:rFonts w:ascii="仿宋_GB2312" w:hAnsi="仿宋_GB2312" w:cs="仿宋_GB2312" w:eastAsia="仿宋_GB2312"/>
                      <w:sz w:val="24"/>
                    </w:rPr>
                    <w:t>个，迷你头≥</w:t>
                  </w:r>
                  <w:r>
                    <w:rPr>
                      <w:rFonts w:ascii="仿宋_GB2312" w:hAnsi="仿宋_GB2312" w:cs="仿宋_GB2312" w:eastAsia="仿宋_GB2312"/>
                      <w:sz w:val="24"/>
                    </w:rPr>
                    <w:t>1</w:t>
                  </w:r>
                  <w:r>
                    <w:rPr>
                      <w:rFonts w:ascii="仿宋_GB2312" w:hAnsi="仿宋_GB2312" w:cs="仿宋_GB2312" w:eastAsia="仿宋_GB2312"/>
                      <w:sz w:val="24"/>
                    </w:rPr>
                    <w:t>个；</w:t>
                  </w:r>
                  <w:r>
                    <w:br/>
                  </w:r>
                  <w:r>
                    <w:rPr>
                      <w:rFonts w:ascii="仿宋_GB2312" w:hAnsi="仿宋_GB2312" w:cs="仿宋_GB2312" w:eastAsia="仿宋_GB2312"/>
                      <w:sz w:val="24"/>
                    </w:rPr>
                    <w:t xml:space="preserve">    </w:t>
                  </w:r>
                  <w:r>
                    <w:rPr>
                      <w:rFonts w:ascii="仿宋_GB2312" w:hAnsi="仿宋_GB2312" w:cs="仿宋_GB2312" w:eastAsia="仿宋_GB2312"/>
                      <w:sz w:val="24"/>
                    </w:rPr>
                    <w:t xml:space="preserve">13. </w:t>
                  </w:r>
                  <w:r>
                    <w:rPr>
                      <w:rFonts w:ascii="仿宋_GB2312" w:hAnsi="仿宋_GB2312" w:cs="仿宋_GB2312" w:eastAsia="仿宋_GB2312"/>
                      <w:sz w:val="24"/>
                    </w:rPr>
                    <w:t>扫描范围：≥</w:t>
                  </w:r>
                  <w:r>
                    <w:rPr>
                      <w:rFonts w:ascii="仿宋_GB2312" w:hAnsi="仿宋_GB2312" w:cs="仿宋_GB2312" w:eastAsia="仿宋_GB2312"/>
                      <w:sz w:val="24"/>
                    </w:rPr>
                    <w:t>16mm</w:t>
                  </w:r>
                  <w:r>
                    <w:rPr>
                      <w:rFonts w:ascii="仿宋_GB2312" w:hAnsi="仿宋_GB2312" w:cs="仿宋_GB2312" w:eastAsia="仿宋_GB2312"/>
                      <w:sz w:val="24"/>
                    </w:rPr>
                    <w:t>×</w:t>
                  </w:r>
                  <w:r>
                    <w:rPr>
                      <w:rFonts w:ascii="仿宋_GB2312" w:hAnsi="仿宋_GB2312" w:cs="仿宋_GB2312" w:eastAsia="仿宋_GB2312"/>
                      <w:sz w:val="24"/>
                    </w:rPr>
                    <w:t>12mm</w:t>
                  </w:r>
                  <w:r>
                    <w:rPr>
                      <w:rFonts w:ascii="仿宋_GB2312" w:hAnsi="仿宋_GB2312" w:cs="仿宋_GB2312" w:eastAsia="仿宋_GB2312"/>
                      <w:sz w:val="24"/>
                    </w:rPr>
                    <w:t>（标准头），≥</w:t>
                  </w:r>
                  <w:r>
                    <w:rPr>
                      <w:rFonts w:ascii="仿宋_GB2312" w:hAnsi="仿宋_GB2312" w:cs="仿宋_GB2312" w:eastAsia="仿宋_GB2312"/>
                      <w:sz w:val="24"/>
                    </w:rPr>
                    <w:t>12mm</w:t>
                  </w:r>
                  <w:r>
                    <w:rPr>
                      <w:rFonts w:ascii="仿宋_GB2312" w:hAnsi="仿宋_GB2312" w:cs="仿宋_GB2312" w:eastAsia="仿宋_GB2312"/>
                      <w:sz w:val="24"/>
                    </w:rPr>
                    <w:t>×</w:t>
                  </w:r>
                  <w:r>
                    <w:rPr>
                      <w:rFonts w:ascii="仿宋_GB2312" w:hAnsi="仿宋_GB2312" w:cs="仿宋_GB2312" w:eastAsia="仿宋_GB2312"/>
                      <w:sz w:val="24"/>
                    </w:rPr>
                    <w:t>9mm</w:t>
                  </w:r>
                  <w:r>
                    <w:rPr>
                      <w:rFonts w:ascii="仿宋_GB2312" w:hAnsi="仿宋_GB2312" w:cs="仿宋_GB2312" w:eastAsia="仿宋_GB2312"/>
                      <w:sz w:val="24"/>
                    </w:rPr>
                    <w:t>（迷你头）</w:t>
                  </w:r>
                  <w:r>
                    <w:br/>
                  </w:r>
                  <w:r>
                    <w:rPr>
                      <w:rFonts w:ascii="仿宋_GB2312" w:hAnsi="仿宋_GB2312" w:cs="仿宋_GB2312" w:eastAsia="仿宋_GB2312"/>
                      <w:sz w:val="24"/>
                    </w:rPr>
                    <w:t xml:space="preserve">    </w:t>
                  </w:r>
                  <w:r>
                    <w:rPr>
                      <w:rFonts w:ascii="仿宋_GB2312" w:hAnsi="仿宋_GB2312" w:cs="仿宋_GB2312" w:eastAsia="仿宋_GB2312"/>
                      <w:sz w:val="24"/>
                    </w:rPr>
                    <w:t xml:space="preserve">14. </w:t>
                  </w:r>
                  <w:r>
                    <w:rPr>
                      <w:rFonts w:ascii="仿宋_GB2312" w:hAnsi="仿宋_GB2312" w:cs="仿宋_GB2312" w:eastAsia="仿宋_GB2312"/>
                      <w:sz w:val="24"/>
                    </w:rPr>
                    <w:t>扫描景深：≥</w:t>
                  </w:r>
                  <w:r>
                    <w:rPr>
                      <w:rFonts w:ascii="仿宋_GB2312" w:hAnsi="仿宋_GB2312" w:cs="仿宋_GB2312" w:eastAsia="仿宋_GB2312"/>
                      <w:sz w:val="24"/>
                    </w:rPr>
                    <w:t>22 mm</w:t>
                  </w:r>
                  <w:r>
                    <w:rPr>
                      <w:rFonts w:ascii="仿宋_GB2312" w:hAnsi="仿宋_GB2312" w:cs="仿宋_GB2312" w:eastAsia="仿宋_GB2312"/>
                      <w:sz w:val="24"/>
                    </w:rPr>
                    <w:t>（可灵活调节景深），扫描光源：蓝光和白光。</w:t>
                  </w:r>
                  <w:r>
                    <w:rPr>
                      <w:rFonts w:ascii="仿宋_GB2312" w:hAnsi="仿宋_GB2312" w:cs="仿宋_GB2312" w:eastAsia="仿宋_GB2312"/>
                      <w:sz w:val="24"/>
                    </w:rPr>
                    <w:t>扫描精度</w:t>
                  </w:r>
                  <w:r>
                    <w:rPr>
                      <w:rFonts w:ascii="仿宋_GB2312" w:hAnsi="仿宋_GB2312" w:cs="仿宋_GB2312" w:eastAsia="仿宋_GB2312"/>
                      <w:sz w:val="24"/>
                    </w:rPr>
                    <w:t>(std.)</w:t>
                  </w:r>
                  <w:r>
                    <w:rPr>
                      <w:rFonts w:ascii="仿宋_GB2312" w:hAnsi="仿宋_GB2312" w:cs="仿宋_GB2312" w:eastAsia="仿宋_GB2312"/>
                      <w:sz w:val="24"/>
                    </w:rPr>
                    <w:t>：</w:t>
                  </w:r>
                  <w:r>
                    <w:rPr>
                      <w:rFonts w:ascii="仿宋_GB2312" w:hAnsi="仿宋_GB2312" w:cs="仿宋_GB2312" w:eastAsia="仿宋_GB2312"/>
                      <w:sz w:val="24"/>
                    </w:rPr>
                    <w:t>&lt;0.020mm(3Teeth);&lt;0.05mm(Single Jaw)</w:t>
                  </w:r>
                </w:p>
                <w:p>
                  <w:pPr>
                    <w:pStyle w:val="null3"/>
                    <w:ind w:firstLine="480"/>
                  </w:pPr>
                  <w:r>
                    <w:rPr>
                      <w:rFonts w:ascii="仿宋_GB2312" w:hAnsi="仿宋_GB2312" w:cs="仿宋_GB2312" w:eastAsia="仿宋_GB2312"/>
                      <w:sz w:val="24"/>
                    </w:rPr>
                    <w:t xml:space="preserve">15. </w:t>
                  </w:r>
                  <w:r>
                    <w:rPr>
                      <w:rFonts w:ascii="仿宋_GB2312" w:hAnsi="仿宋_GB2312" w:cs="仿宋_GB2312" w:eastAsia="仿宋_GB2312"/>
                      <w:sz w:val="24"/>
                    </w:rPr>
                    <w:t>具有微笑设计功能，可对患者二维照片进行美学设计。</w:t>
                  </w:r>
                </w:p>
                <w:p>
                  <w:pPr>
                    <w:pStyle w:val="null3"/>
                    <w:ind w:firstLine="480"/>
                  </w:pPr>
                  <w:r>
                    <w:rPr>
                      <w:rFonts w:ascii="仿宋_GB2312" w:hAnsi="仿宋_GB2312" w:cs="仿宋_GB2312" w:eastAsia="仿宋_GB2312"/>
                      <w:sz w:val="24"/>
                    </w:rPr>
                    <w:t xml:space="preserve">16. </w:t>
                  </w:r>
                  <w:r>
                    <w:rPr>
                      <w:rFonts w:ascii="仿宋_GB2312" w:hAnsi="仿宋_GB2312" w:cs="仿宋_GB2312" w:eastAsia="仿宋_GB2312"/>
                      <w:sz w:val="24"/>
                    </w:rPr>
                    <w:t>具有智能口腔检查报告功能，直接标注问题区域。</w:t>
                  </w:r>
                </w:p>
                <w:p>
                  <w:pPr>
                    <w:pStyle w:val="null3"/>
                    <w:ind w:firstLine="480"/>
                  </w:pPr>
                  <w:r>
                    <w:rPr>
                      <w:rFonts w:ascii="仿宋_GB2312" w:hAnsi="仿宋_GB2312" w:cs="仿宋_GB2312" w:eastAsia="仿宋_GB2312"/>
                      <w:sz w:val="24"/>
                    </w:rPr>
                    <w:t xml:space="preserve">17. </w:t>
                  </w:r>
                  <w:r>
                    <w:rPr>
                      <w:rFonts w:ascii="仿宋_GB2312" w:hAnsi="仿宋_GB2312" w:cs="仿宋_GB2312" w:eastAsia="仿宋_GB2312"/>
                      <w:sz w:val="24"/>
                    </w:rPr>
                    <w:t>扫描头</w:t>
                  </w:r>
                  <w:r>
                    <w:rPr>
                      <w:rFonts w:ascii="仿宋_GB2312" w:hAnsi="仿宋_GB2312" w:cs="仿宋_GB2312" w:eastAsia="仿宋_GB2312"/>
                      <w:sz w:val="24"/>
                    </w:rPr>
                    <w:t>180</w:t>
                  </w:r>
                  <w:r>
                    <w:rPr>
                      <w:rFonts w:ascii="仿宋_GB2312" w:hAnsi="仿宋_GB2312" w:cs="仿宋_GB2312" w:eastAsia="仿宋_GB2312"/>
                      <w:sz w:val="24"/>
                    </w:rPr>
                    <w:t>°可翻转使用，适配不同扫描手法</w:t>
                  </w:r>
                </w:p>
                <w:p>
                  <w:pPr>
                    <w:pStyle w:val="null3"/>
                    <w:ind w:firstLine="480"/>
                  </w:pPr>
                  <w:r>
                    <w:rPr>
                      <w:rFonts w:ascii="仿宋_GB2312" w:hAnsi="仿宋_GB2312" w:cs="仿宋_GB2312" w:eastAsia="仿宋_GB2312"/>
                      <w:sz w:val="24"/>
                    </w:rPr>
                    <w:t xml:space="preserve">18. </w:t>
                  </w:r>
                  <w:r>
                    <w:rPr>
                      <w:rFonts w:ascii="仿宋_GB2312" w:hAnsi="仿宋_GB2312" w:cs="仿宋_GB2312" w:eastAsia="仿宋_GB2312"/>
                      <w:sz w:val="24"/>
                    </w:rPr>
                    <w:t>具有（定制投影系统）结构光的非接触式扫描仪</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 xml:space="preserve">19. </w:t>
                  </w:r>
                  <w:r>
                    <w:rPr>
                      <w:rFonts w:ascii="仿宋_GB2312" w:hAnsi="仿宋_GB2312" w:cs="仿宋_GB2312" w:eastAsia="仿宋_GB2312"/>
                      <w:sz w:val="24"/>
                    </w:rPr>
                    <w:t>动态咬合</w:t>
                  </w:r>
                  <w:r>
                    <w:rPr>
                      <w:rFonts w:ascii="仿宋_GB2312" w:hAnsi="仿宋_GB2312" w:cs="仿宋_GB2312" w:eastAsia="仿宋_GB2312"/>
                      <w:sz w:val="24"/>
                    </w:rPr>
                    <w:t>功能：实时扫描、记录患者下颌运动轨迹，可支持导入第三方</w:t>
                  </w:r>
                  <w:r>
                    <w:rPr>
                      <w:rFonts w:ascii="仿宋_GB2312" w:hAnsi="仿宋_GB2312" w:cs="仿宋_GB2312" w:eastAsia="仿宋_GB2312"/>
                      <w:sz w:val="24"/>
                    </w:rPr>
                    <w:t>CAD</w:t>
                  </w:r>
                  <w:r>
                    <w:rPr>
                      <w:rFonts w:ascii="仿宋_GB2312" w:hAnsi="仿宋_GB2312" w:cs="仿宋_GB2312" w:eastAsia="仿宋_GB2312"/>
                      <w:sz w:val="24"/>
                    </w:rPr>
                    <w:t>设计软件，还原下颌牙列运动轨迹，去除咬合干扰点。</w:t>
                  </w:r>
                </w:p>
                <w:p>
                  <w:pPr>
                    <w:pStyle w:val="null3"/>
                    <w:ind w:firstLine="480"/>
                  </w:pPr>
                  <w:r>
                    <w:rPr>
                      <w:rFonts w:ascii="仿宋_GB2312" w:hAnsi="仿宋_GB2312" w:cs="仿宋_GB2312" w:eastAsia="仿宋_GB2312"/>
                      <w:sz w:val="24"/>
                    </w:rPr>
                    <w:t>20.</w:t>
                  </w:r>
                  <w:r>
                    <w:rPr>
                      <w:rFonts w:ascii="仿宋_GB2312" w:hAnsi="仿宋_GB2312" w:cs="仿宋_GB2312" w:eastAsia="仿宋_GB2312"/>
                      <w:sz w:val="24"/>
                    </w:rPr>
                    <w:t xml:space="preserve"> </w:t>
                  </w:r>
                  <w:r>
                    <w:rPr>
                      <w:rFonts w:ascii="仿宋_GB2312" w:hAnsi="仿宋_GB2312" w:cs="仿宋_GB2312" w:eastAsia="仿宋_GB2312"/>
                      <w:sz w:val="24"/>
                    </w:rPr>
                    <w:t>模型采集系统验证打印终端</w:t>
                  </w:r>
                  <w:r>
                    <w:rPr>
                      <w:rFonts w:ascii="仿宋_GB2312" w:hAnsi="仿宋_GB2312" w:cs="仿宋_GB2312" w:eastAsia="仿宋_GB2312"/>
                      <w:sz w:val="24"/>
                    </w:rPr>
                    <w:t>及配套设备</w:t>
                  </w:r>
                  <w:r>
                    <w:rPr>
                      <w:rFonts w:ascii="仿宋_GB2312" w:hAnsi="仿宋_GB2312" w:cs="仿宋_GB2312" w:eastAsia="仿宋_GB2312"/>
                      <w:sz w:val="24"/>
                    </w:rPr>
                    <w:t>，采用</w:t>
                  </w:r>
                  <w:r>
                    <w:rPr>
                      <w:rFonts w:ascii="仿宋_GB2312" w:hAnsi="仿宋_GB2312" w:cs="仿宋_GB2312" w:eastAsia="仿宋_GB2312"/>
                      <w:sz w:val="24"/>
                    </w:rPr>
                    <w:t>LCD</w:t>
                  </w:r>
                  <w:r>
                    <w:rPr>
                      <w:rFonts w:ascii="仿宋_GB2312" w:hAnsi="仿宋_GB2312" w:cs="仿宋_GB2312" w:eastAsia="仿宋_GB2312"/>
                      <w:sz w:val="24"/>
                    </w:rPr>
                    <w:t>技术，光源：</w:t>
                  </w:r>
                  <w:r>
                    <w:rPr>
                      <w:rFonts w:ascii="仿宋_GB2312" w:hAnsi="仿宋_GB2312" w:cs="仿宋_GB2312" w:eastAsia="仿宋_GB2312"/>
                      <w:sz w:val="24"/>
                    </w:rPr>
                    <w:t>LED</w:t>
                  </w:r>
                  <w:r>
                    <w:rPr>
                      <w:rFonts w:ascii="仿宋_GB2312" w:hAnsi="仿宋_GB2312" w:cs="仿宋_GB2312" w:eastAsia="仿宋_GB2312"/>
                      <w:sz w:val="24"/>
                    </w:rPr>
                    <w:t>光源。打印成型尺寸∶≥</w:t>
                  </w:r>
                  <w:r>
                    <w:rPr>
                      <w:rFonts w:ascii="仿宋_GB2312" w:hAnsi="仿宋_GB2312" w:cs="仿宋_GB2312" w:eastAsia="仿宋_GB2312"/>
                      <w:sz w:val="24"/>
                    </w:rPr>
                    <w:t>190</w:t>
                  </w:r>
                  <w:r>
                    <w:rPr>
                      <w:rFonts w:ascii="仿宋_GB2312" w:hAnsi="仿宋_GB2312" w:cs="仿宋_GB2312" w:eastAsia="仿宋_GB2312"/>
                      <w:sz w:val="24"/>
                    </w:rPr>
                    <w:t>×</w:t>
                  </w:r>
                  <w:r>
                    <w:rPr>
                      <w:rFonts w:ascii="仿宋_GB2312" w:hAnsi="仿宋_GB2312" w:cs="仿宋_GB2312" w:eastAsia="仿宋_GB2312"/>
                      <w:sz w:val="24"/>
                    </w:rPr>
                    <w:t>120</w:t>
                  </w:r>
                  <w:r>
                    <w:rPr>
                      <w:rFonts w:ascii="仿宋_GB2312" w:hAnsi="仿宋_GB2312" w:cs="仿宋_GB2312" w:eastAsia="仿宋_GB2312"/>
                      <w:sz w:val="24"/>
                    </w:rPr>
                    <w:t>×</w:t>
                  </w:r>
                  <w:r>
                    <w:rPr>
                      <w:rFonts w:ascii="仿宋_GB2312" w:hAnsi="仿宋_GB2312" w:cs="仿宋_GB2312" w:eastAsia="仿宋_GB2312"/>
                      <w:sz w:val="24"/>
                    </w:rPr>
                    <w:t>190</w:t>
                  </w:r>
                  <w:r>
                    <w:rPr>
                      <w:rFonts w:ascii="仿宋_GB2312" w:hAnsi="仿宋_GB2312" w:cs="仿宋_GB2312" w:eastAsia="仿宋_GB2312"/>
                      <w:sz w:val="24"/>
                    </w:rPr>
                    <w:t>（</w:t>
                  </w:r>
                  <w:r>
                    <w:rPr>
                      <w:rFonts w:ascii="仿宋_GB2312" w:hAnsi="仿宋_GB2312" w:cs="仿宋_GB2312" w:eastAsia="仿宋_GB2312"/>
                      <w:sz w:val="24"/>
                    </w:rPr>
                    <w:t>W</w:t>
                  </w:r>
                  <w:r>
                    <w:rPr>
                      <w:rFonts w:ascii="仿宋_GB2312" w:hAnsi="仿宋_GB2312" w:cs="仿宋_GB2312" w:eastAsia="仿宋_GB2312"/>
                      <w:sz w:val="24"/>
                    </w:rPr>
                    <w:t>×</w:t>
                  </w:r>
                  <w:r>
                    <w:rPr>
                      <w:rFonts w:ascii="仿宋_GB2312" w:hAnsi="仿宋_GB2312" w:cs="仿宋_GB2312" w:eastAsia="仿宋_GB2312"/>
                      <w:sz w:val="24"/>
                    </w:rPr>
                    <w:t>D</w:t>
                  </w:r>
                  <w:r>
                    <w:rPr>
                      <w:rFonts w:ascii="仿宋_GB2312" w:hAnsi="仿宋_GB2312" w:cs="仿宋_GB2312" w:eastAsia="仿宋_GB2312"/>
                      <w:sz w:val="24"/>
                    </w:rPr>
                    <w:t>×</w:t>
                  </w:r>
                  <w:r>
                    <w:rPr>
                      <w:rFonts w:ascii="仿宋_GB2312" w:hAnsi="仿宋_GB2312" w:cs="仿宋_GB2312" w:eastAsia="仿宋_GB2312"/>
                      <w:sz w:val="24"/>
                    </w:rPr>
                    <w:t>H</w:t>
                  </w:r>
                  <w:r>
                    <w:rPr>
                      <w:rFonts w:ascii="仿宋_GB2312" w:hAnsi="仿宋_GB2312" w:cs="仿宋_GB2312" w:eastAsia="仿宋_GB2312"/>
                      <w:sz w:val="24"/>
                    </w:rPr>
                    <w:t>）， 打印成型</w:t>
                  </w:r>
                  <w:r>
                    <w:rPr>
                      <w:rFonts w:ascii="仿宋_GB2312" w:hAnsi="仿宋_GB2312" w:cs="仿宋_GB2312" w:eastAsia="仿宋_GB2312"/>
                      <w:sz w:val="24"/>
                    </w:rPr>
                    <w:t>XY</w:t>
                  </w:r>
                  <w:r>
                    <w:rPr>
                      <w:rFonts w:ascii="仿宋_GB2312" w:hAnsi="仿宋_GB2312" w:cs="仿宋_GB2312" w:eastAsia="仿宋_GB2312"/>
                      <w:sz w:val="24"/>
                    </w:rPr>
                    <w:t>轴分辨率</w:t>
                  </w:r>
                  <w:r>
                    <w:rPr>
                      <w:rFonts w:ascii="仿宋_GB2312" w:hAnsi="仿宋_GB2312" w:cs="仿宋_GB2312" w:eastAsia="仿宋_GB2312"/>
                      <w:sz w:val="24"/>
                    </w:rPr>
                    <w:t>≤</w:t>
                  </w:r>
                  <w:r>
                    <w:rPr>
                      <w:rFonts w:ascii="仿宋_GB2312" w:hAnsi="仿宋_GB2312" w:cs="仿宋_GB2312" w:eastAsia="仿宋_GB2312"/>
                      <w:sz w:val="24"/>
                    </w:rPr>
                    <w:t>35</w:t>
                  </w:r>
                  <w:r>
                    <w:rPr>
                      <w:rFonts w:ascii="仿宋_GB2312" w:hAnsi="仿宋_GB2312" w:cs="仿宋_GB2312" w:eastAsia="仿宋_GB2312"/>
                      <w:sz w:val="24"/>
                    </w:rPr>
                    <w:t>微米。加工层厚</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150</w:t>
                  </w:r>
                  <w:r>
                    <w:rPr>
                      <w:rFonts w:ascii="仿宋_GB2312" w:hAnsi="仿宋_GB2312" w:cs="仿宋_GB2312" w:eastAsia="仿宋_GB2312"/>
                      <w:sz w:val="24"/>
                    </w:rPr>
                    <w:t>微米可调，分辨率≥</w:t>
                  </w:r>
                  <w:r>
                    <w:rPr>
                      <w:rFonts w:ascii="仿宋_GB2312" w:hAnsi="仿宋_GB2312" w:cs="仿宋_GB2312" w:eastAsia="仿宋_GB2312"/>
                      <w:sz w:val="24"/>
                    </w:rPr>
                    <w:t>3840</w:t>
                  </w:r>
                  <w:r>
                    <w:rPr>
                      <w:rFonts w:ascii="仿宋_GB2312" w:hAnsi="仿宋_GB2312" w:cs="仿宋_GB2312" w:eastAsia="仿宋_GB2312"/>
                      <w:sz w:val="24"/>
                    </w:rPr>
                    <w:t>×</w:t>
                  </w:r>
                  <w:r>
                    <w:rPr>
                      <w:rFonts w:ascii="仿宋_GB2312" w:hAnsi="仿宋_GB2312" w:cs="仿宋_GB2312" w:eastAsia="仿宋_GB2312"/>
                      <w:sz w:val="24"/>
                    </w:rPr>
                    <w:t>2160</w:t>
                  </w:r>
                  <w:r>
                    <w:rPr>
                      <w:rFonts w:ascii="仿宋_GB2312" w:hAnsi="仿宋_GB2312" w:cs="仿宋_GB2312" w:eastAsia="仿宋_GB2312"/>
                      <w:sz w:val="24"/>
                    </w:rPr>
                    <w:t>（</w:t>
                  </w:r>
                  <w:r>
                    <w:rPr>
                      <w:rFonts w:ascii="仿宋_GB2312" w:hAnsi="仿宋_GB2312" w:cs="仿宋_GB2312" w:eastAsia="仿宋_GB2312"/>
                      <w:sz w:val="24"/>
                    </w:rPr>
                    <w:t>4K</w:t>
                  </w:r>
                  <w:r>
                    <w:rPr>
                      <w:rFonts w:ascii="仿宋_GB2312" w:hAnsi="仿宋_GB2312" w:cs="仿宋_GB2312" w:eastAsia="仿宋_GB2312"/>
                      <w:sz w:val="24"/>
                    </w:rPr>
                    <w:t>级）</w:t>
                  </w:r>
                  <w:r>
                    <w:rPr>
                      <w:rFonts w:ascii="仿宋_GB2312" w:hAnsi="仿宋_GB2312" w:cs="仿宋_GB2312" w:eastAsia="仿宋_GB2312"/>
                      <w:sz w:val="24"/>
                    </w:rPr>
                    <w:t xml:space="preserve"> </w:t>
                  </w:r>
                  <w:r>
                    <w:rPr>
                      <w:rFonts w:ascii="仿宋_GB2312" w:hAnsi="仿宋_GB2312" w:cs="仿宋_GB2312" w:eastAsia="仿宋_GB2312"/>
                      <w:sz w:val="24"/>
                    </w:rPr>
                    <w:t>。数据格式</w:t>
                  </w:r>
                  <w:r>
                    <w:rPr>
                      <w:rFonts w:ascii="仿宋_GB2312" w:hAnsi="仿宋_GB2312" w:cs="仿宋_GB2312" w:eastAsia="仿宋_GB2312"/>
                      <w:sz w:val="24"/>
                    </w:rPr>
                    <w:t>∶</w:t>
                  </w:r>
                  <w:r>
                    <w:rPr>
                      <w:rFonts w:ascii="仿宋_GB2312" w:hAnsi="仿宋_GB2312" w:cs="仿宋_GB2312" w:eastAsia="仿宋_GB2312"/>
                      <w:sz w:val="24"/>
                    </w:rPr>
                    <w:t>STL</w:t>
                  </w:r>
                  <w:r>
                    <w:rPr>
                      <w:rFonts w:ascii="仿宋_GB2312" w:hAnsi="仿宋_GB2312" w:cs="仿宋_GB2312" w:eastAsia="仿宋_GB2312"/>
                      <w:sz w:val="24"/>
                    </w:rPr>
                    <w:t>，</w:t>
                  </w:r>
                  <w:r>
                    <w:rPr>
                      <w:rFonts w:ascii="仿宋_GB2312" w:hAnsi="仿宋_GB2312" w:cs="仿宋_GB2312" w:eastAsia="仿宋_GB2312"/>
                      <w:sz w:val="24"/>
                    </w:rPr>
                    <w:t>SLC</w:t>
                  </w:r>
                  <w:r>
                    <w:rPr>
                      <w:rFonts w:ascii="仿宋_GB2312" w:hAnsi="仿宋_GB2312" w:cs="仿宋_GB2312" w:eastAsia="仿宋_GB2312"/>
                      <w:sz w:val="24"/>
                    </w:rPr>
                    <w:t>，</w:t>
                  </w:r>
                  <w:r>
                    <w:rPr>
                      <w:rFonts w:ascii="仿宋_GB2312" w:hAnsi="仿宋_GB2312" w:cs="仿宋_GB2312" w:eastAsia="仿宋_GB2312"/>
                      <w:sz w:val="24"/>
                    </w:rPr>
                    <w:t>JOB</w:t>
                  </w:r>
                  <w:r>
                    <w:rPr>
                      <w:rFonts w:ascii="仿宋_GB2312" w:hAnsi="仿宋_GB2312" w:cs="仿宋_GB2312" w:eastAsia="仿宋_GB2312"/>
                      <w:sz w:val="24"/>
                    </w:rPr>
                    <w:t>，供应商需提供软件兼容性证明</w:t>
                  </w:r>
                  <w:r>
                    <w:rPr>
                      <w:rFonts w:ascii="仿宋_GB2312" w:hAnsi="仿宋_GB2312" w:cs="仿宋_GB2312" w:eastAsia="仿宋_GB2312"/>
                      <w:sz w:val="24"/>
                    </w:rPr>
                    <w:t>。</w:t>
                  </w:r>
                  <w:r>
                    <w:rPr>
                      <w:rFonts w:ascii="仿宋_GB2312" w:hAnsi="仿宋_GB2312" w:cs="仿宋_GB2312" w:eastAsia="仿宋_GB2312"/>
                      <w:sz w:val="24"/>
                    </w:rPr>
                    <w:t>同一品牌配套</w:t>
                  </w:r>
                  <w:r>
                    <w:rPr>
                      <w:rFonts w:ascii="仿宋_GB2312" w:hAnsi="仿宋_GB2312" w:cs="仿宋_GB2312" w:eastAsia="仿宋_GB2312"/>
                      <w:sz w:val="24"/>
                    </w:rPr>
                    <w:t>清洗、固化一体机。支持打印材料</w:t>
                  </w:r>
                  <w:r>
                    <w:rPr>
                      <w:rFonts w:ascii="仿宋_GB2312" w:hAnsi="仿宋_GB2312" w:cs="仿宋_GB2312" w:eastAsia="仿宋_GB2312"/>
                      <w:sz w:val="24"/>
                    </w:rPr>
                    <w:t>∶模型树脂，铸造树脂，导板树脂，牙龈树脂，个性化托盘树脂，临时牙模型材料等</w:t>
                  </w:r>
                  <w:r>
                    <w:rPr>
                      <w:rFonts w:ascii="仿宋_GB2312" w:hAnsi="仿宋_GB2312" w:cs="仿宋_GB2312" w:eastAsia="仿宋_GB2312"/>
                      <w:sz w:val="24"/>
                    </w:rPr>
                    <w:t>，设备需兼容上述材料，供应商需提供至少</w:t>
                  </w:r>
                  <w:r>
                    <w:rPr>
                      <w:rFonts w:ascii="仿宋_GB2312" w:hAnsi="仿宋_GB2312" w:cs="仿宋_GB2312" w:eastAsia="仿宋_GB2312"/>
                      <w:sz w:val="24"/>
                    </w:rPr>
                    <w:t>3</w:t>
                  </w:r>
                  <w:r>
                    <w:rPr>
                      <w:rFonts w:ascii="仿宋_GB2312" w:hAnsi="仿宋_GB2312" w:cs="仿宋_GB2312" w:eastAsia="仿宋_GB2312"/>
                      <w:sz w:val="24"/>
                    </w:rPr>
                    <w:t>种材料的配套打印参数配置文件</w:t>
                  </w:r>
                  <w:r>
                    <w:rPr>
                      <w:rFonts w:ascii="仿宋_GB2312" w:hAnsi="仿宋_GB2312" w:cs="仿宋_GB2312" w:eastAsia="仿宋_GB2312"/>
                      <w:sz w:val="24"/>
                    </w:rPr>
                    <w:t>。用于设计产品的打印、验证，构建</w:t>
                  </w:r>
                  <w:r>
                    <w:rPr>
                      <w:rFonts w:ascii="仿宋_GB2312" w:hAnsi="仿宋_GB2312" w:cs="仿宋_GB2312" w:eastAsia="仿宋_GB2312"/>
                      <w:sz w:val="24"/>
                    </w:rPr>
                    <w:t>3D</w:t>
                  </w:r>
                  <w:r>
                    <w:rPr>
                      <w:rFonts w:ascii="仿宋_GB2312" w:hAnsi="仿宋_GB2312" w:cs="仿宋_GB2312" w:eastAsia="仿宋_GB2312"/>
                      <w:sz w:val="24"/>
                    </w:rPr>
                    <w:t>打印实验室，提供</w:t>
                  </w:r>
                  <w:r>
                    <w:rPr>
                      <w:rFonts w:ascii="仿宋_GB2312" w:hAnsi="仿宋_GB2312" w:cs="仿宋_GB2312" w:eastAsia="仿宋_GB2312"/>
                      <w:sz w:val="24"/>
                    </w:rPr>
                    <w:t>5</w:t>
                  </w:r>
                  <w:r>
                    <w:rPr>
                      <w:rFonts w:ascii="仿宋_GB2312" w:hAnsi="仿宋_GB2312" w:cs="仿宋_GB2312" w:eastAsia="仿宋_GB2312"/>
                      <w:sz w:val="24"/>
                    </w:rPr>
                    <w:t>年打印材料耗材。</w:t>
                  </w:r>
                </w:p>
                <w:p>
                  <w:pPr>
                    <w:pStyle w:val="null3"/>
                    <w:ind w:firstLine="480"/>
                  </w:pPr>
                  <w:r>
                    <w:rPr>
                      <w:rFonts w:ascii="仿宋_GB2312" w:hAnsi="仿宋_GB2312" w:cs="仿宋_GB2312" w:eastAsia="仿宋_GB2312"/>
                      <w:sz w:val="24"/>
                    </w:rPr>
                    <w:t xml:space="preserve">21. </w:t>
                  </w:r>
                  <w:r>
                    <w:rPr>
                      <w:rFonts w:ascii="仿宋_GB2312" w:hAnsi="仿宋_GB2312" w:cs="仿宋_GB2312" w:eastAsia="仿宋_GB2312"/>
                      <w:sz w:val="24"/>
                    </w:rPr>
                    <w:t>刷牙指导仪及配套设备：连接方式：低功耗蓝牙连接 ；兼容系统：</w:t>
                  </w:r>
                  <w:r>
                    <w:rPr>
                      <w:rFonts w:ascii="仿宋_GB2312" w:hAnsi="仿宋_GB2312" w:cs="仿宋_GB2312" w:eastAsia="仿宋_GB2312"/>
                      <w:sz w:val="24"/>
                    </w:rPr>
                    <w:t>iOS 7</w:t>
                  </w:r>
                  <w:r>
                    <w:rPr>
                      <w:rFonts w:ascii="仿宋_GB2312" w:hAnsi="仿宋_GB2312" w:cs="仿宋_GB2312" w:eastAsia="仿宋_GB2312"/>
                      <w:sz w:val="24"/>
                    </w:rPr>
                    <w:t>及以上</w:t>
                  </w:r>
                  <w:r>
                    <w:rPr>
                      <w:rFonts w:ascii="仿宋_GB2312" w:hAnsi="仿宋_GB2312" w:cs="仿宋_GB2312" w:eastAsia="仿宋_GB2312"/>
                      <w:sz w:val="24"/>
                    </w:rPr>
                    <w:t>/Android4.3</w:t>
                  </w:r>
                  <w:r>
                    <w:rPr>
                      <w:rFonts w:ascii="仿宋_GB2312" w:hAnsi="仿宋_GB2312" w:cs="仿宋_GB2312" w:eastAsia="仿宋_GB2312"/>
                      <w:sz w:val="24"/>
                    </w:rPr>
                    <w:t>及以上；电池类型：</w:t>
                  </w:r>
                  <w:r>
                    <w:rPr>
                      <w:rFonts w:ascii="仿宋_GB2312" w:hAnsi="仿宋_GB2312" w:cs="仿宋_GB2312" w:eastAsia="仿宋_GB2312"/>
                      <w:sz w:val="24"/>
                    </w:rPr>
                    <w:t>90mAh</w:t>
                  </w:r>
                  <w:r>
                    <w:rPr>
                      <w:rFonts w:ascii="仿宋_GB2312" w:hAnsi="仿宋_GB2312" w:cs="仿宋_GB2312" w:eastAsia="仿宋_GB2312"/>
                      <w:sz w:val="24"/>
                    </w:rPr>
                    <w:t>聚合物锂电池；</w:t>
                  </w:r>
                  <w:r>
                    <w:rPr>
                      <w:rFonts w:ascii="仿宋_GB2312" w:hAnsi="仿宋_GB2312" w:cs="仿宋_GB2312" w:eastAsia="仿宋_GB2312"/>
                      <w:sz w:val="24"/>
                    </w:rPr>
                    <w:t>USB</w:t>
                  </w:r>
                  <w:r>
                    <w:rPr>
                      <w:rFonts w:ascii="仿宋_GB2312" w:hAnsi="仿宋_GB2312" w:cs="仿宋_GB2312" w:eastAsia="仿宋_GB2312"/>
                      <w:sz w:val="24"/>
                    </w:rPr>
                    <w:t>充电电压：</w:t>
                  </w:r>
                  <w:r>
                    <w:rPr>
                      <w:rFonts w:ascii="仿宋_GB2312" w:hAnsi="仿宋_GB2312" w:cs="仿宋_GB2312" w:eastAsia="仿宋_GB2312"/>
                      <w:sz w:val="24"/>
                    </w:rPr>
                    <w:t xml:space="preserve">5V </w:t>
                  </w:r>
                  <w:r>
                    <w:rPr>
                      <w:rFonts w:ascii="仿宋_GB2312" w:hAnsi="仿宋_GB2312" w:cs="仿宋_GB2312" w:eastAsia="仿宋_GB2312"/>
                      <w:sz w:val="24"/>
                    </w:rPr>
                    <w:t>；产品尺寸：最大直径≤</w:t>
                  </w:r>
                  <w:r>
                    <w:rPr>
                      <w:rFonts w:ascii="仿宋_GB2312" w:hAnsi="仿宋_GB2312" w:cs="仿宋_GB2312" w:eastAsia="仿宋_GB2312"/>
                      <w:sz w:val="24"/>
                    </w:rPr>
                    <w:t>28mm</w:t>
                  </w:r>
                  <w:r>
                    <w:rPr>
                      <w:rFonts w:ascii="仿宋_GB2312" w:hAnsi="仿宋_GB2312" w:cs="仿宋_GB2312" w:eastAsia="仿宋_GB2312"/>
                      <w:sz w:val="24"/>
                    </w:rPr>
                    <w:t>，高度≤</w:t>
                  </w:r>
                  <w:r>
                    <w:rPr>
                      <w:rFonts w:ascii="仿宋_GB2312" w:hAnsi="仿宋_GB2312" w:cs="仿宋_GB2312" w:eastAsia="仿宋_GB2312"/>
                      <w:sz w:val="24"/>
                    </w:rPr>
                    <w:t>116mm</w:t>
                  </w:r>
                  <w:r>
                    <w:rPr>
                      <w:rFonts w:ascii="仿宋_GB2312" w:hAnsi="仿宋_GB2312" w:cs="仿宋_GB2312" w:eastAsia="仿宋_GB2312"/>
                      <w:sz w:val="24"/>
                    </w:rPr>
                    <w:t>。</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合同签订之日起30个工作日内完成供货、安装、调试并达到验收标准。</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进度款，设备安装调试验收合格（以甲方出具的书面验收合格文件为准） ，达到付款条件起30个工作日内，支付合同总金额的100.0%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验收合格之日起5年。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知识产权：投标人应保证在本项目使用的任何产品和服务的任何一部分，不会产生因第三方提出的侵犯其专利权、商标权、著作权或其它知识产权而引起的法律和经济纠纷，由此引起的纠纷，由投标人承担所有相关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会计师事务所出具的完整的2024年度或2025年度审计报告（成立时间至提交投标文件截止时间不足一年的可提供成立后任意时段的资产负债表），或投标文件截止时间前近三个月以来银行出具的资信证明，或信用担保机构出具的投标担保函（以上三种形式的资料提供任何一种即可）；其他组织和自然人提供银行出具的资信证明或财务报表或提供承诺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相关资格证明材料.docx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供应商为向采购人提供货物及相应服务的法人或其他组织</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具体内容及要求以“第五章 评标办法 5.6.2评分标准”为准。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未按照招标文件的规定提交投标保证金的</w:t>
            </w:r>
          </w:p>
        </w:tc>
        <w:tc>
          <w:tcPr>
            <w:tcW w:type="dxa" w:w="3322"/>
          </w:tcPr>
          <w:p>
            <w:pPr>
              <w:pStyle w:val="null3"/>
            </w:pPr>
            <w:r>
              <w:rPr>
                <w:rFonts w:ascii="仿宋_GB2312" w:hAnsi="仿宋_GB2312" w:cs="仿宋_GB2312" w:eastAsia="仿宋_GB2312"/>
              </w:rPr>
              <w:t>按照招标文件的规定提交投标保证金的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投标文件未按招标文件要求签署、盖章的</w:t>
            </w:r>
          </w:p>
        </w:tc>
        <w:tc>
          <w:tcPr>
            <w:tcW w:type="dxa" w:w="3322"/>
          </w:tcPr>
          <w:p>
            <w:pPr>
              <w:pStyle w:val="null3"/>
            </w:pPr>
            <w:r>
              <w:rPr>
                <w:rFonts w:ascii="仿宋_GB2312" w:hAnsi="仿宋_GB2312" w:cs="仿宋_GB2312" w:eastAsia="仿宋_GB2312"/>
              </w:rPr>
              <w:t>投标文件按招标文件要求签署、盖章的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报价超过招标文件中规定的最高投标限价</w:t>
            </w:r>
          </w:p>
        </w:tc>
        <w:tc>
          <w:tcPr>
            <w:tcW w:type="dxa" w:w="3322"/>
          </w:tcPr>
          <w:p>
            <w:pPr>
              <w:pStyle w:val="null3"/>
            </w:pPr>
            <w:r>
              <w:rPr>
                <w:rFonts w:ascii="仿宋_GB2312" w:hAnsi="仿宋_GB2312" w:cs="仿宋_GB2312" w:eastAsia="仿宋_GB2312"/>
              </w:rPr>
              <w:t>报价未超过招标文件中规定的最高投标限价</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w:t>
            </w:r>
          </w:p>
        </w:tc>
        <w:tc>
          <w:tcPr>
            <w:tcW w:type="dxa" w:w="1661"/>
          </w:tcPr>
          <w:p>
            <w:pPr>
              <w:pStyle w:val="null3"/>
            </w:pPr>
            <w:r>
              <w:rPr>
                <w:rFonts w:ascii="仿宋_GB2312" w:hAnsi="仿宋_GB2312" w:cs="仿宋_GB2312" w:eastAsia="仿宋_GB2312"/>
              </w:rPr>
              <w:t>产品技术参数表 商务应答表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资格要求、符合性审查合格标准、商务要求各项条款、标记“★”条款及本文件规定的其他不允许偏离的条件，为实质性要求和条件，不满足的投标为无效投标</w:t>
            </w:r>
          </w:p>
        </w:tc>
        <w:tc>
          <w:tcPr>
            <w:tcW w:type="dxa" w:w="3322"/>
          </w:tcPr>
          <w:p>
            <w:pPr>
              <w:pStyle w:val="null3"/>
            </w:pPr>
            <w:r>
              <w:rPr>
                <w:rFonts w:ascii="仿宋_GB2312" w:hAnsi="仿宋_GB2312" w:cs="仿宋_GB2312" w:eastAsia="仿宋_GB2312"/>
              </w:rPr>
              <w:t>资格要求、符合性审查合格标准、商务要求各项条款、标记“★”条款及本文件规定的其他不允许偏离的条件，为实质性要求和条件，不满足的投标为无效投标</w:t>
            </w:r>
          </w:p>
        </w:tc>
        <w:tc>
          <w:tcPr>
            <w:tcW w:type="dxa" w:w="1661"/>
          </w:tcPr>
          <w:p>
            <w:pPr>
              <w:pStyle w:val="null3"/>
            </w:pPr>
            <w:r>
              <w:rPr>
                <w:rFonts w:ascii="仿宋_GB2312" w:hAnsi="仿宋_GB2312" w:cs="仿宋_GB2312" w:eastAsia="仿宋_GB2312"/>
              </w:rPr>
              <w:t>开标一览表 产品技术参数表 商务应答表 标的清单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响应文件递交截止时间前6个月内任意1个月的社保缴纳证明材料</w:t>
            </w:r>
          </w:p>
        </w:tc>
        <w:tc>
          <w:tcPr>
            <w:tcW w:type="dxa" w:w="1661"/>
          </w:tcPr>
          <w:p>
            <w:pPr>
              <w:pStyle w:val="null3"/>
            </w:pPr>
            <w:r>
              <w:rPr>
                <w:rFonts w:ascii="仿宋_GB2312" w:hAnsi="仿宋_GB2312" w:cs="仿宋_GB2312" w:eastAsia="仿宋_GB2312"/>
              </w:rPr>
              <w:t>投标文件封面 相关资格证明材料.docx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根据产品技术和性能响应情况进行评审，完全响应并满足参数需求的得33.6分，其中： 技术参数中其他参数为一般技术参数，每负偏离一项扣0.3分，扣完为止。 备注：相应的各参数指标均需提供佐证材料。佐证材料可以是产品技术说明书或产品彩页或使用说明书或有资质的第三方出具的检验报告或设备功能证明及截图等供应商认为可以佐证参数响应性的材料。供应商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33.6000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供应商应在投标文件中提供该供应商2023年7月以来的类似业绩证明材料，每提供一份有效类似业绩证明材料的得2分，满分14分。 备注：以供应商提供的合同复印件或扫描件为准，时间以合同中所体现的时间为准。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进货渠道</w:t>
            </w:r>
          </w:p>
        </w:tc>
        <w:tc>
          <w:tcPr>
            <w:tcW w:type="dxa" w:w="2492"/>
          </w:tcPr>
          <w:p>
            <w:pPr>
              <w:pStyle w:val="null3"/>
            </w:pPr>
            <w:r>
              <w:rPr>
                <w:rFonts w:ascii="仿宋_GB2312" w:hAnsi="仿宋_GB2312" w:cs="仿宋_GB2312" w:eastAsia="仿宋_GB2312"/>
              </w:rPr>
              <w:t>供应商承诺所投产品进货渠道正规，无假货、水货、翻新货且无产权纠纷得2分，未提供或提供不全的得0分。 备注：供应商需提供加盖公章的承诺书，格式自拟。</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提供的产品质量保证措施方案需包含①产品性能、设备选型的基本情况、使用寿命及效果说明；②产品生产的质量保证措施；③产品供货及运输质量保证措施；④产品安装及调试质量保证措施；⑤产品故障应急质量保障及整改措施，共5项内容，每项满分3分，总分15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售后保障措施</w:t>
            </w:r>
          </w:p>
        </w:tc>
        <w:tc>
          <w:tcPr>
            <w:tcW w:type="dxa" w:w="2492"/>
          </w:tcPr>
          <w:p>
            <w:pPr>
              <w:pStyle w:val="null3"/>
            </w:pPr>
            <w:r>
              <w:rPr>
                <w:rFonts w:ascii="仿宋_GB2312" w:hAnsi="仿宋_GB2312" w:cs="仿宋_GB2312" w:eastAsia="仿宋_GB2312"/>
              </w:rPr>
              <w:t>供应商提供的售后保障措施方案需包含：售后服务机构人员配置方案及保修期外至全寿命周期内零配件及备品备件供应方案，共1项内容，每项满分3分，总分3分。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培训承诺</w:t>
            </w:r>
          </w:p>
        </w:tc>
        <w:tc>
          <w:tcPr>
            <w:tcW w:type="dxa" w:w="2492"/>
          </w:tcPr>
          <w:p>
            <w:pPr>
              <w:pStyle w:val="null3"/>
            </w:pPr>
            <w:r>
              <w:rPr>
                <w:rFonts w:ascii="仿宋_GB2312" w:hAnsi="仿宋_GB2312" w:cs="仿宋_GB2312" w:eastAsia="仿宋_GB2312"/>
              </w:rPr>
              <w:t>项目建成后，供应商组织校方指定人员及时进行培训，并保证每位人员能够熟练操作系统，需提供承诺函，得2.4分；承诺不完整或未提供承诺不得分。格式自拟。</w:t>
            </w:r>
          </w:p>
        </w:tc>
        <w:tc>
          <w:tcPr>
            <w:tcW w:type="dxa" w:w="831"/>
          </w:tcPr>
          <w:p>
            <w:pPr>
              <w:pStyle w:val="null3"/>
              <w:jc w:val="right"/>
            </w:pPr>
            <w:r>
              <w:rPr>
                <w:rFonts w:ascii="仿宋_GB2312" w:hAnsi="仿宋_GB2312" w:cs="仿宋_GB2312" w:eastAsia="仿宋_GB2312"/>
              </w:rPr>
              <w:t>2.4000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经初审合格的投标文件，其投标报价为有效投标价。评审基准价：即满足招标文件要求且投标报价最低的为评审基准价。其他投标人的价格分统一按照下列公式计算。 价格分=（评审基准价/投标报价）×30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投标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