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1C1E12">
      <w:pPr>
        <w:shd w:val="clear" w:color="auto" w:fill="auto"/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采购需求：</w:t>
      </w:r>
    </w:p>
    <w:p w14:paraId="2322B58C">
      <w:pPr>
        <w:shd w:val="clear" w:color="auto" w:fill="auto"/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合同包1(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  <w:lang w:eastAsia="zh-CN"/>
        </w:rPr>
        <w:t>陕西省地下水资源监测数据库(二期)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):</w:t>
      </w:r>
    </w:p>
    <w:p w14:paraId="500C55EA">
      <w:pPr>
        <w:shd w:val="clear" w:color="auto" w:fill="auto"/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合同包预算金额：340000.00元</w:t>
      </w:r>
    </w:p>
    <w:p w14:paraId="50D3056C">
      <w:pPr>
        <w:shd w:val="clear" w:color="auto" w:fill="auto"/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合同包最高限价：340000.00元</w:t>
      </w:r>
    </w:p>
    <w:tbl>
      <w:tblPr>
        <w:tblStyle w:val="3"/>
        <w:tblW w:w="499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1253"/>
        <w:gridCol w:w="2321"/>
        <w:gridCol w:w="1113"/>
        <w:gridCol w:w="1622"/>
        <w:gridCol w:w="1379"/>
      </w:tblGrid>
      <w:tr w14:paraId="6C269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DE6D39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品目号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30D1B6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品目名称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6D54C3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采购标的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50A349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数量</w:t>
            </w:r>
          </w:p>
          <w:p w14:paraId="00D78672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（单位）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A69054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技术规格、参数及要求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DA3C60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品目预算(元)</w:t>
            </w:r>
          </w:p>
        </w:tc>
      </w:tr>
      <w:tr w14:paraId="47B7C5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ABA55D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1-1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C654C8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其他专业技术服务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C642D1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陕西省地下水资源监测数据库(二期)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7CEA55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1(项)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E3C8DF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详见采购文件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565EFE">
            <w:pPr>
              <w:shd w:val="clear" w:color="auto" w:fill="auto"/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</w:rPr>
              <w:t>340000.00</w:t>
            </w:r>
          </w:p>
        </w:tc>
      </w:tr>
    </w:tbl>
    <w:p w14:paraId="68B66469">
      <w:pPr>
        <w:shd w:val="clear" w:color="auto" w:fill="auto"/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本合同包不接受联合体</w:t>
      </w:r>
    </w:p>
    <w:p w14:paraId="4A40F937">
      <w:pPr>
        <w:shd w:val="clear" w:color="auto" w:fill="auto"/>
        <w:spacing w:line="360" w:lineRule="auto"/>
        <w:ind w:firstLine="480" w:firstLineChars="200"/>
        <w:rPr>
          <w:rFonts w:ascii="宋体" w:hAnsi="宋体"/>
          <w:i/>
          <w:i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合同履行期限：2026年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月-202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年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</w:rPr>
        <w:t>月</w:t>
      </w:r>
      <w:r>
        <w:rPr>
          <w:rFonts w:hint="eastAsia" w:ascii="宋体" w:hAnsi="宋体"/>
          <w:color w:val="auto"/>
          <w:spacing w:val="4"/>
          <w:sz w:val="24"/>
          <w:szCs w:val="24"/>
          <w:highlight w:val="none"/>
        </w:rPr>
        <w:t xml:space="preserve"> </w:t>
      </w:r>
    </w:p>
    <w:p w14:paraId="53BBEC8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34374C"/>
    <w:rsid w:val="1534374C"/>
    <w:rsid w:val="15DA2023"/>
    <w:rsid w:val="2E10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2026-07-29T08:44:00Z</dcterms:created>
  <dc:creator>豆、浆</dc:creator>
  <cp:lastModifiedBy>豆、浆</cp:lastModifiedBy>
  <dcterms:modified xsi:type="dcterms:W3CDTF">2026-07-29T08:44:31Z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4E561C276AF547D8BA67D21020A0AA69_11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