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803"/>
        <w:gridCol w:w="1803"/>
        <w:gridCol w:w="4916"/>
      </w:tblGrid>
      <w:tr w14:paraId="12FC07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94D16BD">
            <w:pPr>
              <w:pStyle w:val="4"/>
            </w:pPr>
            <w:r>
              <w:rPr>
                <w:rFonts w:ascii="仿宋_GB2312" w:hAnsi="仿宋_GB2312" w:eastAsia="仿宋_GB2312" w:cs="仿宋_GB2312"/>
              </w:rPr>
              <w:t xml:space="preserve"> 序号</w:t>
            </w:r>
          </w:p>
        </w:tc>
        <w:tc>
          <w:tcPr>
            <w:tcW w:w="2769" w:type="dxa"/>
          </w:tcPr>
          <w:p w14:paraId="39A7730B">
            <w:pPr>
              <w:pStyle w:val="4"/>
            </w:pPr>
            <w:r>
              <w:rPr>
                <w:rFonts w:ascii="仿宋_GB2312" w:hAnsi="仿宋_GB2312" w:eastAsia="仿宋_GB2312" w:cs="仿宋_GB2312"/>
              </w:rPr>
              <w:t xml:space="preserve"> 参数性质</w:t>
            </w:r>
          </w:p>
        </w:tc>
        <w:tc>
          <w:tcPr>
            <w:tcW w:w="2769" w:type="dxa"/>
          </w:tcPr>
          <w:p w14:paraId="115EB14D">
            <w:pPr>
              <w:pStyle w:val="4"/>
            </w:pPr>
            <w:r>
              <w:rPr>
                <w:rFonts w:ascii="仿宋_GB2312" w:hAnsi="仿宋_GB2312" w:eastAsia="仿宋_GB2312" w:cs="仿宋_GB2312"/>
              </w:rPr>
              <w:t xml:space="preserve"> 技术参数与性能指标</w:t>
            </w:r>
          </w:p>
        </w:tc>
      </w:tr>
      <w:tr w14:paraId="1E0D18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D0859AF">
            <w:pPr>
              <w:pStyle w:val="4"/>
            </w:pPr>
            <w:r>
              <w:rPr>
                <w:rFonts w:ascii="仿宋_GB2312" w:hAnsi="仿宋_GB2312" w:eastAsia="仿宋_GB2312" w:cs="仿宋_GB2312"/>
              </w:rPr>
              <w:t>1</w:t>
            </w:r>
          </w:p>
        </w:tc>
        <w:tc>
          <w:tcPr>
            <w:tcW w:w="2769" w:type="dxa"/>
          </w:tcPr>
          <w:p w14:paraId="20F3C825"/>
        </w:tc>
        <w:tc>
          <w:tcPr>
            <w:tcW w:w="2769" w:type="dxa"/>
          </w:tcPr>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2730"/>
              <w:gridCol w:w="930"/>
              <w:gridCol w:w="450"/>
            </w:tblGrid>
            <w:tr w14:paraId="3D1AC4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26CB4A8">
                  <w:pPr>
                    <w:pStyle w:val="4"/>
                    <w:jc w:val="center"/>
                  </w:pPr>
                  <w:r>
                    <w:rPr>
                      <w:rFonts w:ascii="仿宋_GB2312" w:hAnsi="仿宋_GB2312" w:eastAsia="仿宋_GB2312" w:cs="仿宋_GB2312"/>
                      <w:color w:val="000000"/>
                      <w:sz w:val="24"/>
                    </w:rPr>
                    <w:t>设备名称</w:t>
                  </w:r>
                </w:p>
              </w:tc>
              <w:tc>
                <w:tcPr>
                  <w:tcW w:w="320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47023FC">
                  <w:pPr>
                    <w:pStyle w:val="4"/>
                    <w:jc w:val="center"/>
                  </w:pPr>
                  <w:r>
                    <w:rPr>
                      <w:rFonts w:ascii="仿宋_GB2312" w:hAnsi="仿宋_GB2312" w:eastAsia="仿宋_GB2312" w:cs="仿宋_GB2312"/>
                      <w:color w:val="000000"/>
                      <w:sz w:val="24"/>
                    </w:rPr>
                    <w:t>技术参数</w:t>
                  </w:r>
                </w:p>
              </w:tc>
              <w:tc>
                <w:tcPr>
                  <w:tcW w:w="26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A2813A4">
                  <w:pPr>
                    <w:pStyle w:val="4"/>
                    <w:jc w:val="center"/>
                  </w:pPr>
                  <w:r>
                    <w:rPr>
                      <w:rFonts w:ascii="仿宋_GB2312" w:hAnsi="仿宋_GB2312" w:eastAsia="仿宋_GB2312" w:cs="仿宋_GB2312"/>
                      <w:color w:val="000000"/>
                      <w:sz w:val="24"/>
                    </w:rPr>
                    <w:t>数量</w:t>
                  </w:r>
                </w:p>
                <w:p w14:paraId="0BE3D82E">
                  <w:pPr>
                    <w:pStyle w:val="4"/>
                    <w:jc w:val="center"/>
                  </w:pPr>
                  <w:r>
                    <w:rPr>
                      <w:rFonts w:ascii="仿宋_GB2312" w:hAnsi="仿宋_GB2312" w:eastAsia="仿宋_GB2312" w:cs="仿宋_GB2312"/>
                      <w:color w:val="000000"/>
                      <w:sz w:val="24"/>
                    </w:rPr>
                    <w:t>（套）</w:t>
                  </w:r>
                </w:p>
              </w:tc>
              <w:tc>
                <w:tcPr>
                  <w:tcW w:w="15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7C4B11F">
                  <w:pPr>
                    <w:pStyle w:val="4"/>
                    <w:jc w:val="center"/>
                  </w:pPr>
                  <w:r>
                    <w:rPr>
                      <w:rFonts w:ascii="仿宋_GB2312" w:hAnsi="仿宋_GB2312" w:eastAsia="仿宋_GB2312" w:cs="仿宋_GB2312"/>
                      <w:color w:val="000000"/>
                      <w:sz w:val="24"/>
                    </w:rPr>
                    <w:t>备注</w:t>
                  </w:r>
                </w:p>
              </w:tc>
            </w:tr>
            <w:tr w14:paraId="667DB0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F3E764">
                  <w:pPr>
                    <w:pStyle w:val="4"/>
                    <w:jc w:val="center"/>
                  </w:pPr>
                  <w:r>
                    <w:rPr>
                      <w:rFonts w:ascii="仿宋_GB2312" w:hAnsi="仿宋_GB2312" w:eastAsia="仿宋_GB2312" w:cs="仿宋_GB2312"/>
                      <w:color w:val="000000"/>
                      <w:sz w:val="21"/>
                    </w:rPr>
                    <w:t>具身智能创新应用实训平台一体机</w:t>
                  </w:r>
                </w:p>
              </w:tc>
              <w:tc>
                <w:tcPr>
                  <w:tcW w:w="3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245B06">
                  <w:pPr>
                    <w:pStyle w:val="4"/>
                    <w:jc w:val="both"/>
                  </w:pPr>
                  <w:r>
                    <w:rPr>
                      <w:rFonts w:ascii="仿宋_GB2312" w:hAnsi="仿宋_GB2312" w:eastAsia="仿宋_GB2312" w:cs="仿宋_GB2312"/>
                      <w:color w:val="000000"/>
                      <w:sz w:val="21"/>
                    </w:rPr>
                    <w:t>1.配置要求（设备名称、数量）</w:t>
                  </w:r>
                </w:p>
                <w:p w14:paraId="38A710FE">
                  <w:pPr>
                    <w:pStyle w:val="4"/>
                    <w:jc w:val="both"/>
                  </w:pPr>
                  <w:r>
                    <w:rPr>
                      <w:rFonts w:ascii="仿宋_GB2312" w:hAnsi="仿宋_GB2312" w:eastAsia="仿宋_GB2312" w:cs="仿宋_GB2312"/>
                      <w:color w:val="000000"/>
                      <w:sz w:val="21"/>
                    </w:rPr>
                    <w:t>1.1 设备名称：具身智能创新应用实训平台一体机</w:t>
                  </w:r>
                </w:p>
                <w:p w14:paraId="4EB3CFE2">
                  <w:pPr>
                    <w:pStyle w:val="4"/>
                    <w:jc w:val="both"/>
                  </w:pPr>
                  <w:r>
                    <w:rPr>
                      <w:rFonts w:ascii="仿宋_GB2312" w:hAnsi="仿宋_GB2312" w:eastAsia="仿宋_GB2312" w:cs="仿宋_GB2312"/>
                      <w:color w:val="000000"/>
                      <w:sz w:val="21"/>
                    </w:rPr>
                    <w:t>1.2 数量：1套</w:t>
                  </w:r>
                </w:p>
                <w:p w14:paraId="6B83D15D">
                  <w:pPr>
                    <w:pStyle w:val="4"/>
                    <w:jc w:val="both"/>
                  </w:pPr>
                  <w:r>
                    <w:rPr>
                      <w:rFonts w:ascii="仿宋_GB2312" w:hAnsi="仿宋_GB2312" w:eastAsia="仿宋_GB2312" w:cs="仿宋_GB2312"/>
                      <w:color w:val="000000"/>
                      <w:sz w:val="21"/>
                    </w:rPr>
                    <w:t>2.技术参数</w:t>
                  </w:r>
                </w:p>
                <w:p w14:paraId="4CA1179C">
                  <w:pPr>
                    <w:pStyle w:val="4"/>
                    <w:jc w:val="both"/>
                  </w:pPr>
                  <w:r>
                    <w:rPr>
                      <w:rFonts w:ascii="仿宋_GB2312" w:hAnsi="仿宋_GB2312" w:eastAsia="仿宋_GB2312" w:cs="仿宋_GB2312"/>
                      <w:color w:val="000000"/>
                      <w:sz w:val="21"/>
                    </w:rPr>
                    <w:t>2.1软件功能</w:t>
                  </w:r>
                </w:p>
                <w:p w14:paraId="4A945BCC">
                  <w:pPr>
                    <w:pStyle w:val="4"/>
                    <w:jc w:val="both"/>
                  </w:pPr>
                  <w:r>
                    <w:rPr>
                      <w:rFonts w:ascii="仿宋_GB2312" w:hAnsi="仿宋_GB2312" w:eastAsia="仿宋_GB2312" w:cs="仿宋_GB2312"/>
                      <w:color w:val="000000"/>
                      <w:sz w:val="21"/>
                    </w:rPr>
                    <w:t>2.1.1 平台需保证数据安全，数据库需支持每天频率的自动备份，文件存储至少支持落盘双副本；</w:t>
                  </w:r>
                </w:p>
                <w:p w14:paraId="73928124">
                  <w:pPr>
                    <w:pStyle w:val="4"/>
                    <w:jc w:val="both"/>
                  </w:pPr>
                  <w:r>
                    <w:rPr>
                      <w:rFonts w:ascii="仿宋_GB2312" w:hAnsi="仿宋_GB2312" w:eastAsia="仿宋_GB2312" w:cs="仿宋_GB2312"/>
                      <w:color w:val="000000"/>
                      <w:sz w:val="21"/>
                    </w:rPr>
                    <w:t>2.1.2 教师在授课过程中，平台支持教师随时调用和展示教学资源与实验，平台支持直接查看PPT、Word、Excel和PDF文件；</w:t>
                  </w:r>
                </w:p>
                <w:p w14:paraId="535FC856">
                  <w:pPr>
                    <w:pStyle w:val="4"/>
                    <w:jc w:val="both"/>
                  </w:pPr>
                  <w:r>
                    <w:rPr>
                      <w:rFonts w:ascii="仿宋_GB2312" w:hAnsi="仿宋_GB2312" w:eastAsia="仿宋_GB2312" w:cs="仿宋_GB2312"/>
                      <w:color w:val="000000"/>
                      <w:sz w:val="21"/>
                    </w:rPr>
                    <w:t>▲2.1.3 为教师了解授课进度，平台支持记录教师授课进度以及学生学习进度，授课进度以可视化方式展示，学习进度包含：视频学习时长、实操训练时长、作业练习时长、登入时长（提供功能截图证明材料）；</w:t>
                  </w:r>
                </w:p>
                <w:p w14:paraId="6507C992">
                  <w:pPr>
                    <w:pStyle w:val="4"/>
                    <w:jc w:val="both"/>
                  </w:pPr>
                  <w:r>
                    <w:rPr>
                      <w:rFonts w:ascii="仿宋_GB2312" w:hAnsi="仿宋_GB2312" w:eastAsia="仿宋_GB2312" w:cs="仿宋_GB2312"/>
                      <w:color w:val="000000"/>
                      <w:sz w:val="21"/>
                    </w:rPr>
                    <w:t>2.1.4 为支持各校灵活开课，平台支持制定教学计划，关联授课教师、班级学生与课程的多对多关系；</w:t>
                  </w:r>
                </w:p>
                <w:p w14:paraId="4ED810A4">
                  <w:pPr>
                    <w:pStyle w:val="4"/>
                    <w:jc w:val="both"/>
                  </w:pPr>
                  <w:r>
                    <w:rPr>
                      <w:rFonts w:ascii="仿宋_GB2312" w:hAnsi="仿宋_GB2312" w:eastAsia="仿宋_GB2312" w:cs="仿宋_GB2312"/>
                      <w:color w:val="000000"/>
                      <w:sz w:val="21"/>
                    </w:rPr>
                    <w:t>2.1.5 支持查看官方课程、公开课程、群组课程，支持将课程快速创建授课计划；</w:t>
                  </w:r>
                </w:p>
                <w:p w14:paraId="50015CF1">
                  <w:pPr>
                    <w:pStyle w:val="4"/>
                    <w:jc w:val="both"/>
                  </w:pPr>
                  <w:r>
                    <w:rPr>
                      <w:rFonts w:ascii="仿宋_GB2312" w:hAnsi="仿宋_GB2312" w:eastAsia="仿宋_GB2312" w:cs="仿宋_GB2312"/>
                      <w:color w:val="000000"/>
                      <w:sz w:val="21"/>
                    </w:rPr>
                    <w:t>2.1.6 支持创建授课计划：包括课程计划名称、课程包、授课时间、授课教师、参与班级/群组等；</w:t>
                  </w:r>
                </w:p>
                <w:p w14:paraId="1921A049">
                  <w:pPr>
                    <w:pStyle w:val="4"/>
                    <w:jc w:val="both"/>
                  </w:pPr>
                  <w:r>
                    <w:rPr>
                      <w:rFonts w:ascii="仿宋_GB2312" w:hAnsi="仿宋_GB2312" w:eastAsia="仿宋_GB2312" w:cs="仿宋_GB2312"/>
                      <w:color w:val="000000"/>
                      <w:sz w:val="21"/>
                    </w:rPr>
                    <w:t>2.1.7 支持管理授课计划：查看授课计划、授课进度、结束授课、删除授课计划等功能；</w:t>
                  </w:r>
                </w:p>
                <w:p w14:paraId="78D9303B">
                  <w:pPr>
                    <w:pStyle w:val="4"/>
                    <w:jc w:val="both"/>
                  </w:pPr>
                  <w:r>
                    <w:rPr>
                      <w:rFonts w:ascii="仿宋_GB2312" w:hAnsi="仿宋_GB2312" w:eastAsia="仿宋_GB2312" w:cs="仿宋_GB2312"/>
                      <w:color w:val="000000"/>
                      <w:sz w:val="21"/>
                    </w:rPr>
                    <w:t>2.1.8 支持备课：查看课程包详情，包括课程的基本信息，预览实验项目、作业等；</w:t>
                  </w:r>
                </w:p>
                <w:p w14:paraId="760CF0A3">
                  <w:pPr>
                    <w:pStyle w:val="4"/>
                    <w:jc w:val="both"/>
                  </w:pPr>
                  <w:r>
                    <w:rPr>
                      <w:rFonts w:ascii="仿宋_GB2312" w:hAnsi="仿宋_GB2312" w:eastAsia="仿宋_GB2312" w:cs="仿宋_GB2312"/>
                      <w:color w:val="000000"/>
                      <w:sz w:val="21"/>
                    </w:rPr>
                    <w:t>2.1.9 支持备课：查看学生实验项目情况，对实验进行打分评价，查看学生作业情况；</w:t>
                  </w:r>
                </w:p>
                <w:p w14:paraId="00D6D546">
                  <w:pPr>
                    <w:pStyle w:val="4"/>
                    <w:jc w:val="both"/>
                  </w:pPr>
                  <w:r>
                    <w:rPr>
                      <w:rFonts w:ascii="仿宋_GB2312" w:hAnsi="仿宋_GB2312" w:eastAsia="仿宋_GB2312" w:cs="仿宋_GB2312"/>
                      <w:color w:val="000000"/>
                      <w:sz w:val="21"/>
                    </w:rPr>
                    <w:t>2.1.10 支持在授课界面：通过【去上课】/【下课】按钮，切换课堂状态；</w:t>
                  </w:r>
                </w:p>
                <w:p w14:paraId="7273EDDA">
                  <w:pPr>
                    <w:pStyle w:val="4"/>
                    <w:jc w:val="both"/>
                  </w:pPr>
                  <w:r>
                    <w:rPr>
                      <w:rFonts w:ascii="仿宋_GB2312" w:hAnsi="仿宋_GB2312" w:eastAsia="仿宋_GB2312" w:cs="仿宋_GB2312"/>
                      <w:color w:val="000000"/>
                      <w:sz w:val="21"/>
                    </w:rPr>
                    <w:t>2.1.11 支持在授课界面：查看课时内容，切换查看教学资源，切换实验项目、作业等；</w:t>
                  </w:r>
                </w:p>
                <w:p w14:paraId="0EBE0A22">
                  <w:pPr>
                    <w:pStyle w:val="4"/>
                    <w:jc w:val="both"/>
                  </w:pPr>
                  <w:r>
                    <w:rPr>
                      <w:rFonts w:ascii="仿宋_GB2312" w:hAnsi="仿宋_GB2312" w:eastAsia="仿宋_GB2312" w:cs="仿宋_GB2312"/>
                      <w:color w:val="000000"/>
                      <w:sz w:val="21"/>
                    </w:rPr>
                    <w:t>2.1.12 支持在授课界面：在授课界面直接切换到项目界面，完成项目；</w:t>
                  </w:r>
                </w:p>
                <w:p w14:paraId="4022593A">
                  <w:pPr>
                    <w:pStyle w:val="4"/>
                    <w:jc w:val="both"/>
                  </w:pPr>
                  <w:r>
                    <w:rPr>
                      <w:rFonts w:ascii="仿宋_GB2312" w:hAnsi="仿宋_GB2312" w:eastAsia="仿宋_GB2312" w:cs="仿宋_GB2312"/>
                      <w:color w:val="000000"/>
                      <w:sz w:val="21"/>
                    </w:rPr>
                    <w:t>2.1.13 在我的群组中：支持创建群组、邀请/添加成员、加入群组、解散群组等，支持课程、项目、数据集公开到群组，供群组用户查看使用，支持授课计划选择到群组，供群组学生上课；</w:t>
                  </w:r>
                </w:p>
                <w:p w14:paraId="533F10F1">
                  <w:pPr>
                    <w:pStyle w:val="4"/>
                    <w:jc w:val="both"/>
                  </w:pPr>
                  <w:r>
                    <w:rPr>
                      <w:rFonts w:ascii="仿宋_GB2312" w:hAnsi="仿宋_GB2312" w:eastAsia="仿宋_GB2312" w:cs="仿宋_GB2312"/>
                      <w:color w:val="000000"/>
                      <w:sz w:val="21"/>
                    </w:rPr>
                    <w:t>2.1.14 在我的群组中：支持加入群组、查看群组成员、退出群组等；</w:t>
                  </w:r>
                </w:p>
                <w:p w14:paraId="5DA57CAD">
                  <w:pPr>
                    <w:pStyle w:val="4"/>
                    <w:jc w:val="both"/>
                  </w:pPr>
                  <w:r>
                    <w:rPr>
                      <w:rFonts w:ascii="仿宋_GB2312" w:hAnsi="仿宋_GB2312" w:eastAsia="仿宋_GB2312" w:cs="仿宋_GB2312"/>
                      <w:color w:val="000000"/>
                      <w:sz w:val="21"/>
                    </w:rPr>
                    <w:t>▲2.1.15 平台具备下载中心功能，支持下载文件，支持生成直链并生成二维码/直链/短链接，以便提供必要的软件和说明文件下载（提供功能截图证明材料）；</w:t>
                  </w:r>
                </w:p>
                <w:p w14:paraId="62391E8E">
                  <w:pPr>
                    <w:pStyle w:val="4"/>
                    <w:jc w:val="both"/>
                  </w:pPr>
                  <w:r>
                    <w:rPr>
                      <w:rFonts w:ascii="仿宋_GB2312" w:hAnsi="仿宋_GB2312" w:eastAsia="仿宋_GB2312" w:cs="仿宋_GB2312"/>
                      <w:color w:val="000000"/>
                      <w:sz w:val="21"/>
                    </w:rPr>
                    <w:t>2.1.16 作业支持多种题型，包括单选题、多选题、问答题；</w:t>
                  </w:r>
                </w:p>
                <w:p w14:paraId="7D85B3CA">
                  <w:pPr>
                    <w:pStyle w:val="4"/>
                    <w:jc w:val="both"/>
                  </w:pPr>
                  <w:r>
                    <w:rPr>
                      <w:rFonts w:ascii="仿宋_GB2312" w:hAnsi="仿宋_GB2312" w:eastAsia="仿宋_GB2312" w:cs="仿宋_GB2312"/>
                      <w:color w:val="000000"/>
                      <w:sz w:val="21"/>
                    </w:rPr>
                    <w:t>2.1.17 平台至少支持学生、老师和管理员三种用户角色，每种用户角色的功能不同，登录后可以实现不同的操作权限；</w:t>
                  </w:r>
                </w:p>
                <w:p w14:paraId="49AF64B7">
                  <w:pPr>
                    <w:pStyle w:val="4"/>
                    <w:jc w:val="both"/>
                  </w:pPr>
                  <w:r>
                    <w:rPr>
                      <w:rFonts w:ascii="仿宋_GB2312" w:hAnsi="仿宋_GB2312" w:eastAsia="仿宋_GB2312" w:cs="仿宋_GB2312"/>
                      <w:color w:val="000000"/>
                      <w:sz w:val="21"/>
                    </w:rPr>
                    <w:t>2.1.18 管理员支持对本校学生和老师账户的增删改查管理，支持批量导入；</w:t>
                  </w:r>
                </w:p>
                <w:p w14:paraId="55C209AF">
                  <w:pPr>
                    <w:pStyle w:val="4"/>
                    <w:jc w:val="both"/>
                  </w:pPr>
                  <w:r>
                    <w:rPr>
                      <w:rFonts w:ascii="仿宋_GB2312" w:hAnsi="仿宋_GB2312" w:eastAsia="仿宋_GB2312" w:cs="仿宋_GB2312"/>
                      <w:color w:val="000000"/>
                      <w:sz w:val="21"/>
                    </w:rPr>
                    <w:t>2.1.19 老师用户可以对学生实验进行评语；</w:t>
                  </w:r>
                </w:p>
                <w:p w14:paraId="3198A5B0">
                  <w:pPr>
                    <w:pStyle w:val="4"/>
                    <w:jc w:val="both"/>
                  </w:pPr>
                  <w:r>
                    <w:rPr>
                      <w:rFonts w:ascii="仿宋_GB2312" w:hAnsi="仿宋_GB2312" w:eastAsia="仿宋_GB2312" w:cs="仿宋_GB2312"/>
                      <w:color w:val="000000"/>
                      <w:sz w:val="21"/>
                    </w:rPr>
                    <w:t>2.1.20 老师用户可以查看所有学生的实验完成情况、实验成绩及每个学生的实验详情；</w:t>
                  </w:r>
                </w:p>
                <w:p w14:paraId="68F0D32C">
                  <w:pPr>
                    <w:pStyle w:val="4"/>
                    <w:jc w:val="both"/>
                  </w:pPr>
                  <w:r>
                    <w:rPr>
                      <w:rFonts w:ascii="仿宋_GB2312" w:hAnsi="仿宋_GB2312" w:eastAsia="仿宋_GB2312" w:cs="仿宋_GB2312"/>
                      <w:color w:val="000000"/>
                      <w:sz w:val="21"/>
                    </w:rPr>
                    <w:t>2.1.21 平台具备老师完成备课或课堂教学的功能。</w:t>
                  </w:r>
                </w:p>
                <w:p w14:paraId="0D606CE1">
                  <w:pPr>
                    <w:pStyle w:val="4"/>
                    <w:jc w:val="both"/>
                  </w:pPr>
                  <w:r>
                    <w:rPr>
                      <w:rFonts w:ascii="仿宋_GB2312" w:hAnsi="仿宋_GB2312" w:eastAsia="仿宋_GB2312" w:cs="仿宋_GB2312"/>
                      <w:color w:val="000000"/>
                      <w:sz w:val="21"/>
                    </w:rPr>
                    <w:t>2.2 硬件配置：</w:t>
                  </w:r>
                </w:p>
                <w:p w14:paraId="0FE23C12">
                  <w:pPr>
                    <w:pStyle w:val="4"/>
                    <w:jc w:val="both"/>
                  </w:pPr>
                  <w:r>
                    <w:rPr>
                      <w:rFonts w:ascii="仿宋_GB2312" w:hAnsi="仿宋_GB2312" w:eastAsia="仿宋_GB2312" w:cs="仿宋_GB2312"/>
                      <w:color w:val="000000"/>
                      <w:sz w:val="21"/>
                    </w:rPr>
                    <w:t>2.2.1 主机：机架式，高度≤2U，标配上架导轨；</w:t>
                  </w:r>
                </w:p>
                <w:p w14:paraId="0FA5EC4F">
                  <w:pPr>
                    <w:pStyle w:val="4"/>
                    <w:jc w:val="both"/>
                  </w:pPr>
                  <w:r>
                    <w:rPr>
                      <w:rFonts w:ascii="仿宋_GB2312" w:hAnsi="仿宋_GB2312" w:eastAsia="仿宋_GB2312" w:cs="仿宋_GB2312"/>
                      <w:color w:val="000000"/>
                      <w:sz w:val="21"/>
                    </w:rPr>
                    <w:t>2.2.2 处理器：配置≥2颗国产C86架构处理器，单颗核数≥32核心64线程，基础主频≥2.2GHz，支持SM3/SM4国密算法；最大支持2颗处理器；</w:t>
                  </w:r>
                </w:p>
                <w:p w14:paraId="18761F1A">
                  <w:pPr>
                    <w:pStyle w:val="4"/>
                    <w:jc w:val="both"/>
                  </w:pPr>
                  <w:r>
                    <w:rPr>
                      <w:rFonts w:ascii="仿宋_GB2312" w:hAnsi="仿宋_GB2312" w:eastAsia="仿宋_GB2312" w:cs="仿宋_GB2312"/>
                      <w:color w:val="000000"/>
                      <w:sz w:val="21"/>
                    </w:rPr>
                    <w:t>2.2.3 内存：≥256GB DDR4 RECC，支持≥24个DIMM插槽；</w:t>
                  </w:r>
                </w:p>
                <w:p w14:paraId="236F9085">
                  <w:pPr>
                    <w:pStyle w:val="4"/>
                    <w:jc w:val="both"/>
                  </w:pPr>
                  <w:r>
                    <w:rPr>
                      <w:rFonts w:ascii="仿宋_GB2312" w:hAnsi="仿宋_GB2312" w:eastAsia="仿宋_GB2312" w:cs="仿宋_GB2312"/>
                      <w:color w:val="000000"/>
                      <w:sz w:val="21"/>
                    </w:rPr>
                    <w:t>2.2.4 硬盘：配置≥6块960GB 2.5寸 企业级SSD硬盘 ；</w:t>
                  </w:r>
                </w:p>
                <w:p w14:paraId="761EFF01">
                  <w:pPr>
                    <w:pStyle w:val="4"/>
                    <w:jc w:val="both"/>
                  </w:pPr>
                  <w:r>
                    <w:rPr>
                      <w:rFonts w:ascii="仿宋_GB2312" w:hAnsi="仿宋_GB2312" w:eastAsia="仿宋_GB2312" w:cs="仿宋_GB2312"/>
                      <w:color w:val="000000"/>
                      <w:sz w:val="21"/>
                    </w:rPr>
                    <w:t>2.2.5 存储扩容性：支持≥12盘位2.5寸/3.5寸硬盘扩展，兼容NVMe SSD硬盘；支持 ≥2个板载 M.2 SSD</w:t>
                  </w:r>
                </w:p>
                <w:p w14:paraId="58DE6641">
                  <w:pPr>
                    <w:pStyle w:val="4"/>
                    <w:jc w:val="both"/>
                  </w:pPr>
                  <w:r>
                    <w:rPr>
                      <w:rFonts w:ascii="仿宋_GB2312" w:hAnsi="仿宋_GB2312" w:eastAsia="仿宋_GB2312" w:cs="仿宋_GB2312"/>
                      <w:color w:val="000000"/>
                      <w:sz w:val="21"/>
                    </w:rPr>
                    <w:t>2.2.6 网络：配置≥2个1GE千兆电口+4口10G 网卡；</w:t>
                  </w:r>
                </w:p>
                <w:p w14:paraId="4A3D9FF3">
                  <w:pPr>
                    <w:pStyle w:val="4"/>
                    <w:jc w:val="both"/>
                  </w:pPr>
                  <w:r>
                    <w:rPr>
                      <w:rFonts w:ascii="仿宋_GB2312" w:hAnsi="仿宋_GB2312" w:eastAsia="仿宋_GB2312" w:cs="仿宋_GB2312"/>
                      <w:color w:val="000000"/>
                      <w:sz w:val="21"/>
                    </w:rPr>
                    <w:t>2.2.7 RAID卡：配置1块SAS RAID卡，支持RAID0/1；</w:t>
                  </w:r>
                </w:p>
                <w:p w14:paraId="2E2F825C">
                  <w:pPr>
                    <w:pStyle w:val="4"/>
                    <w:jc w:val="both"/>
                  </w:pPr>
                  <w:r>
                    <w:rPr>
                      <w:rFonts w:ascii="仿宋_GB2312" w:hAnsi="仿宋_GB2312" w:eastAsia="仿宋_GB2312" w:cs="仿宋_GB2312"/>
                      <w:color w:val="000000"/>
                      <w:sz w:val="21"/>
                    </w:rPr>
                    <w:t>2.2.8 电源：配置2块≥800W交流电源模块，提供1+1冗余模式；</w:t>
                  </w:r>
                </w:p>
                <w:p w14:paraId="421D81C2">
                  <w:pPr>
                    <w:pStyle w:val="4"/>
                    <w:jc w:val="both"/>
                  </w:pPr>
                  <w:r>
                    <w:rPr>
                      <w:rFonts w:ascii="仿宋_GB2312" w:hAnsi="仿宋_GB2312" w:eastAsia="仿宋_GB2312" w:cs="仿宋_GB2312"/>
                      <w:color w:val="000000"/>
                      <w:sz w:val="21"/>
                    </w:rPr>
                    <w:t>2.2.9 风扇：≥4个热插拔风扇模组，支持N+1冗余；</w:t>
                  </w:r>
                </w:p>
                <w:p w14:paraId="781D24FA">
                  <w:pPr>
                    <w:pStyle w:val="4"/>
                    <w:jc w:val="both"/>
                  </w:pPr>
                  <w:r>
                    <w:rPr>
                      <w:rFonts w:ascii="仿宋_GB2312" w:hAnsi="仿宋_GB2312" w:eastAsia="仿宋_GB2312" w:cs="仿宋_GB2312"/>
                      <w:color w:val="000000"/>
                      <w:sz w:val="21"/>
                    </w:rPr>
                    <w:t>2.2.10 PCIE插槽：支持≥8个PCIe 4.0 插槽，包含1个OCP插槽；</w:t>
                  </w:r>
                </w:p>
                <w:p w14:paraId="0D7B85F2">
                  <w:pPr>
                    <w:pStyle w:val="4"/>
                    <w:jc w:val="both"/>
                  </w:pPr>
                  <w:r>
                    <w:rPr>
                      <w:rFonts w:ascii="仿宋_GB2312" w:hAnsi="仿宋_GB2312" w:eastAsia="仿宋_GB2312" w:cs="仿宋_GB2312"/>
                      <w:color w:val="000000"/>
                      <w:sz w:val="21"/>
                    </w:rPr>
                    <w:t>2.2.11 管理功能：集成BMC芯片，对外提供1Gbps RJ45管理口</w:t>
                  </w:r>
                </w:p>
                <w:p w14:paraId="6D69E72F">
                  <w:pPr>
                    <w:pStyle w:val="4"/>
                    <w:jc w:val="both"/>
                  </w:pPr>
                  <w:r>
                    <w:rPr>
                      <w:rFonts w:ascii="仿宋_GB2312" w:hAnsi="仿宋_GB2312" w:eastAsia="仿宋_GB2312" w:cs="仿宋_GB2312"/>
                      <w:color w:val="000000"/>
                      <w:sz w:val="21"/>
                    </w:rPr>
                    <w:t>2.2.12 质保：提供3年整机质保服务，具备远程机器检测能力。</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488428">
                  <w:pPr>
                    <w:pStyle w:val="4"/>
                    <w:jc w:val="center"/>
                  </w:pPr>
                  <w:r>
                    <w:rPr>
                      <w:rFonts w:ascii="仿宋_GB2312" w:hAnsi="仿宋_GB2312" w:eastAsia="仿宋_GB2312" w:cs="仿宋_GB2312"/>
                      <w:color w:val="000000"/>
                      <w:sz w:val="21"/>
                    </w:rPr>
                    <w:t>1</w:t>
                  </w:r>
                </w:p>
              </w:tc>
              <w:tc>
                <w:tcPr>
                  <w:tcW w:w="1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EA7B86">
                  <w:pPr>
                    <w:pStyle w:val="4"/>
                    <w:ind w:firstLine="420"/>
                    <w:jc w:val="center"/>
                  </w:pPr>
                </w:p>
              </w:tc>
            </w:tr>
            <w:tr w14:paraId="728E0C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A74CFC">
                  <w:pPr>
                    <w:pStyle w:val="4"/>
                    <w:jc w:val="center"/>
                  </w:pPr>
                  <w:r>
                    <w:rPr>
                      <w:rFonts w:ascii="仿宋_GB2312" w:hAnsi="仿宋_GB2312" w:eastAsia="仿宋_GB2312" w:cs="仿宋_GB2312"/>
                      <w:color w:val="000000"/>
                      <w:sz w:val="21"/>
                    </w:rPr>
                    <w:t>具身智能灵巧手基础开发基础资源包</w:t>
                  </w:r>
                </w:p>
              </w:tc>
              <w:tc>
                <w:tcPr>
                  <w:tcW w:w="3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C92B71">
                  <w:pPr>
                    <w:pStyle w:val="4"/>
                    <w:jc w:val="both"/>
                  </w:pPr>
                  <w:r>
                    <w:rPr>
                      <w:rFonts w:ascii="仿宋_GB2312" w:hAnsi="仿宋_GB2312" w:eastAsia="仿宋_GB2312" w:cs="仿宋_GB2312"/>
                      <w:color w:val="000000"/>
                      <w:sz w:val="21"/>
                    </w:rPr>
                    <w:t>1.配置要求（设备名称、数量）</w:t>
                  </w:r>
                </w:p>
                <w:p w14:paraId="7D25D87B">
                  <w:pPr>
                    <w:pStyle w:val="4"/>
                    <w:jc w:val="both"/>
                  </w:pPr>
                  <w:r>
                    <w:rPr>
                      <w:rFonts w:ascii="仿宋_GB2312" w:hAnsi="仿宋_GB2312" w:eastAsia="仿宋_GB2312" w:cs="仿宋_GB2312"/>
                      <w:color w:val="000000"/>
                      <w:sz w:val="21"/>
                    </w:rPr>
                    <w:t>1.1 设备名称：智能灵巧手基础开发基础资源包</w:t>
                  </w:r>
                </w:p>
                <w:p w14:paraId="0931F304">
                  <w:pPr>
                    <w:pStyle w:val="4"/>
                    <w:jc w:val="both"/>
                  </w:pPr>
                  <w:r>
                    <w:rPr>
                      <w:rFonts w:ascii="仿宋_GB2312" w:hAnsi="仿宋_GB2312" w:eastAsia="仿宋_GB2312" w:cs="仿宋_GB2312"/>
                      <w:color w:val="000000"/>
                      <w:sz w:val="21"/>
                    </w:rPr>
                    <w:t>1.2 数量：1套</w:t>
                  </w:r>
                </w:p>
                <w:p w14:paraId="12E967C7">
                  <w:pPr>
                    <w:pStyle w:val="4"/>
                    <w:jc w:val="both"/>
                  </w:pPr>
                  <w:r>
                    <w:rPr>
                      <w:rFonts w:ascii="仿宋_GB2312" w:hAnsi="仿宋_GB2312" w:eastAsia="仿宋_GB2312" w:cs="仿宋_GB2312"/>
                      <w:color w:val="000000"/>
                      <w:sz w:val="21"/>
                    </w:rPr>
                    <w:t>2.技术参数</w:t>
                  </w:r>
                </w:p>
                <w:p w14:paraId="012A4F70">
                  <w:pPr>
                    <w:pStyle w:val="4"/>
                    <w:jc w:val="both"/>
                  </w:pPr>
                  <w:r>
                    <w:rPr>
                      <w:rFonts w:ascii="仿宋_GB2312" w:hAnsi="仿宋_GB2312" w:eastAsia="仿宋_GB2312" w:cs="仿宋_GB2312"/>
                      <w:color w:val="000000"/>
                      <w:sz w:val="21"/>
                    </w:rPr>
                    <w:t>2.1 总课时≥32课时，其中理论课时≥14课时，实践课时≥18课时。</w:t>
                  </w:r>
                </w:p>
                <w:p w14:paraId="7B1558D1">
                  <w:pPr>
                    <w:pStyle w:val="4"/>
                    <w:jc w:val="both"/>
                  </w:pPr>
                  <w:r>
                    <w:rPr>
                      <w:rFonts w:ascii="仿宋_GB2312" w:hAnsi="仿宋_GB2312" w:eastAsia="仿宋_GB2312" w:cs="仿宋_GB2312"/>
                      <w:color w:val="000000"/>
                      <w:sz w:val="21"/>
                    </w:rPr>
                    <w:t>2.2 需包含“灵巧手设备实机操作”实验内容：实操设备启停自检、硬件状态检测、单指与全手动作操控，支撑灵巧手硬件组成、设备启停规范知识点，实现灵巧手手动动作控制与紧急停机。</w:t>
                  </w:r>
                </w:p>
                <w:p w14:paraId="53F4D47D">
                  <w:pPr>
                    <w:pStyle w:val="4"/>
                    <w:jc w:val="both"/>
                  </w:pPr>
                  <w:r>
                    <w:rPr>
                      <w:rFonts w:ascii="仿宋_GB2312" w:hAnsi="仿宋_GB2312" w:eastAsia="仿宋_GB2312" w:cs="仿宋_GB2312"/>
                      <w:color w:val="000000"/>
                      <w:sz w:val="21"/>
                    </w:rPr>
                    <w:t>2.3 需包含“灵巧手通信调试与故障排查”实验内容：实操 UART/USB 通信配置、指令调试与丢包故障处理，支撑通信协议、数据交互优化知识点，实现上位机与灵巧手稳定数据传输。</w:t>
                  </w:r>
                </w:p>
                <w:p w14:paraId="30CA2214">
                  <w:pPr>
                    <w:pStyle w:val="4"/>
                    <w:jc w:val="both"/>
                  </w:pPr>
                  <w:r>
                    <w:rPr>
                      <w:rFonts w:ascii="仿宋_GB2312" w:hAnsi="仿宋_GB2312" w:eastAsia="仿宋_GB2312" w:cs="仿宋_GB2312"/>
                      <w:color w:val="000000"/>
                      <w:sz w:val="21"/>
                    </w:rPr>
                    <w:t>2.4 需包含“视觉手势采集与识别”实验内容：实操摄像头数据采集、图像预处理与关键点检测，支撑手势检测算法知识点，完成多种基础手势精准识别。</w:t>
                  </w:r>
                </w:p>
                <w:p w14:paraId="5D7B4FB6">
                  <w:pPr>
                    <w:pStyle w:val="4"/>
                    <w:jc w:val="both"/>
                  </w:pPr>
                  <w:r>
                    <w:rPr>
                      <w:rFonts w:ascii="仿宋_GB2312" w:hAnsi="仿宋_GB2312" w:eastAsia="仿宋_GB2312" w:cs="仿宋_GB2312"/>
                      <w:color w:val="000000"/>
                      <w:sz w:val="21"/>
                    </w:rPr>
                    <w:t>2.5 需包含“手势 - 灵巧手动作映射开发”实验内容：实操手部关键点映射配置、跟随算法编写与延迟优化，支撑关节角度映射、跟随延迟优化知识点，实现人手动作实时同步驱动灵巧手。</w:t>
                  </w:r>
                </w:p>
                <w:p w14:paraId="12A5D0E2">
                  <w:pPr>
                    <w:pStyle w:val="4"/>
                    <w:jc w:val="both"/>
                  </w:pPr>
                  <w:r>
                    <w:rPr>
                      <w:rFonts w:ascii="仿宋_GB2312" w:hAnsi="仿宋_GB2312" w:eastAsia="仿宋_GB2312" w:cs="仿宋_GB2312"/>
                      <w:color w:val="000000"/>
                      <w:sz w:val="21"/>
                    </w:rPr>
                    <w:t>2.6 需包含“桌面小件抓取调试”实验内容：实操目标轮廓定位、抓取力度整定、抓取状态反馈调试，支撑目标识别、夹爪力控知识点，实现小物件稳定抓取。</w:t>
                  </w:r>
                </w:p>
                <w:p w14:paraId="315D7C2E">
                  <w:pPr>
                    <w:pStyle w:val="4"/>
                    <w:jc w:val="both"/>
                  </w:pPr>
                  <w:r>
                    <w:rPr>
                      <w:rFonts w:ascii="仿宋_GB2312" w:hAnsi="仿宋_GB2312" w:eastAsia="仿宋_GB2312" w:cs="仿宋_GB2312"/>
                      <w:color w:val="000000"/>
                      <w:sz w:val="21"/>
                    </w:rPr>
                    <w:t>2.7 需包含“灵巧手语音对话系统开发”实验内容：实操语音模块集成、语音转文字与语音合成调试，支撑语音识别合成、多轮对话管理知识点，实现灵巧手人机语音问答交互。</w:t>
                  </w:r>
                </w:p>
                <w:p w14:paraId="525AFC0F">
                  <w:pPr>
                    <w:pStyle w:val="4"/>
                    <w:jc w:val="both"/>
                  </w:pPr>
                  <w:r>
                    <w:rPr>
                      <w:rFonts w:ascii="仿宋_GB2312" w:hAnsi="仿宋_GB2312" w:eastAsia="仿宋_GB2312" w:cs="仿宋_GB2312"/>
                      <w:color w:val="000000"/>
                      <w:sz w:val="21"/>
                    </w:rPr>
                    <w:t>2.8 需包含“大模型与灵巧手系统联调” 实验内容：实操大模型 API 对接、通信链路搭建，支撑大模型任务解析、跨设备通信架构知识点，完成大模型和灵巧手的数据互通。</w:t>
                  </w:r>
                </w:p>
                <w:p w14:paraId="301F41DD">
                  <w:pPr>
                    <w:pStyle w:val="4"/>
                    <w:jc w:val="both"/>
                  </w:pPr>
                  <w:r>
                    <w:rPr>
                      <w:rFonts w:ascii="仿宋_GB2312" w:hAnsi="仿宋_GB2312" w:eastAsia="仿宋_GB2312" w:cs="仿宋_GB2312"/>
                      <w:color w:val="000000"/>
                      <w:sz w:val="21"/>
                    </w:rPr>
                    <w:t>2.9 需包含“灵巧手手语动作库搭建”实验内容：实操手势拆解、关节动作优化与动作库建档，支撑动作序列拆解、动作平滑优化知识点，搭建手语动作词汇库。</w:t>
                  </w:r>
                </w:p>
                <w:p w14:paraId="3A74425E">
                  <w:pPr>
                    <w:pStyle w:val="4"/>
                    <w:jc w:val="both"/>
                  </w:pPr>
                  <w:r>
                    <w:rPr>
                      <w:rFonts w:ascii="仿宋_GB2312" w:hAnsi="仿宋_GB2312" w:eastAsia="仿宋_GB2312" w:cs="仿宋_GB2312"/>
                      <w:color w:val="000000"/>
                      <w:sz w:val="21"/>
                    </w:rPr>
                    <w:t>2.10 需包含“自然语言指令驱动灵巧手”实验内容：实操自然语言解析、指令转关节参数、异常容错配置，支撑意图识别、指令动作映射知识点，实现语音下发文字指令控制灵巧手动作。</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F50FD2">
                  <w:pPr>
                    <w:pStyle w:val="4"/>
                    <w:jc w:val="center"/>
                  </w:pPr>
                  <w:r>
                    <w:rPr>
                      <w:rFonts w:ascii="仿宋_GB2312" w:hAnsi="仿宋_GB2312" w:eastAsia="仿宋_GB2312" w:cs="仿宋_GB2312"/>
                      <w:color w:val="000000"/>
                      <w:sz w:val="21"/>
                    </w:rPr>
                    <w:t>1</w:t>
                  </w:r>
                </w:p>
              </w:tc>
              <w:tc>
                <w:tcPr>
                  <w:tcW w:w="1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79276F">
                  <w:pPr>
                    <w:pStyle w:val="4"/>
                    <w:ind w:firstLine="420"/>
                    <w:jc w:val="center"/>
                  </w:pPr>
                </w:p>
              </w:tc>
            </w:tr>
            <w:tr w14:paraId="6FD083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2EF8B3">
                  <w:pPr>
                    <w:pStyle w:val="4"/>
                    <w:jc w:val="center"/>
                  </w:pPr>
                  <w:r>
                    <w:rPr>
                      <w:rFonts w:ascii="仿宋_GB2312" w:hAnsi="仿宋_GB2312" w:eastAsia="仿宋_GB2312" w:cs="仿宋_GB2312"/>
                      <w:color w:val="000000"/>
                      <w:sz w:val="21"/>
                    </w:rPr>
                    <w:t>具身智能灵巧手技术应用实践资源包</w:t>
                  </w:r>
                </w:p>
              </w:tc>
              <w:tc>
                <w:tcPr>
                  <w:tcW w:w="3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FB39E3">
                  <w:pPr>
                    <w:pStyle w:val="4"/>
                    <w:jc w:val="both"/>
                  </w:pPr>
                  <w:r>
                    <w:rPr>
                      <w:rFonts w:ascii="仿宋_GB2312" w:hAnsi="仿宋_GB2312" w:eastAsia="仿宋_GB2312" w:cs="仿宋_GB2312"/>
                      <w:color w:val="000000"/>
                      <w:sz w:val="21"/>
                    </w:rPr>
                    <w:t>1.配置要求（设备名称、数量）</w:t>
                  </w:r>
                </w:p>
                <w:p w14:paraId="2F69BC43">
                  <w:pPr>
                    <w:pStyle w:val="4"/>
                    <w:jc w:val="both"/>
                  </w:pPr>
                  <w:r>
                    <w:rPr>
                      <w:rFonts w:ascii="仿宋_GB2312" w:hAnsi="仿宋_GB2312" w:eastAsia="仿宋_GB2312" w:cs="仿宋_GB2312"/>
                      <w:color w:val="000000"/>
                      <w:sz w:val="21"/>
                    </w:rPr>
                    <w:t>1.1 设备名称：具身智能灵巧手技术应用实践资源包</w:t>
                  </w:r>
                </w:p>
                <w:p w14:paraId="31B7F283">
                  <w:pPr>
                    <w:pStyle w:val="4"/>
                    <w:jc w:val="both"/>
                  </w:pPr>
                  <w:r>
                    <w:rPr>
                      <w:rFonts w:ascii="仿宋_GB2312" w:hAnsi="仿宋_GB2312" w:eastAsia="仿宋_GB2312" w:cs="仿宋_GB2312"/>
                      <w:color w:val="000000"/>
                      <w:sz w:val="21"/>
                    </w:rPr>
                    <w:t>1.2 数量：1套</w:t>
                  </w:r>
                </w:p>
                <w:p w14:paraId="336AF3F9">
                  <w:pPr>
                    <w:pStyle w:val="4"/>
                    <w:jc w:val="both"/>
                  </w:pPr>
                  <w:r>
                    <w:rPr>
                      <w:rFonts w:ascii="仿宋_GB2312" w:hAnsi="仿宋_GB2312" w:eastAsia="仿宋_GB2312" w:cs="仿宋_GB2312"/>
                      <w:color w:val="000000"/>
                      <w:sz w:val="21"/>
                    </w:rPr>
                    <w:t>2.技术参数</w:t>
                  </w:r>
                </w:p>
                <w:p w14:paraId="1D16338F">
                  <w:pPr>
                    <w:pStyle w:val="4"/>
                    <w:jc w:val="both"/>
                  </w:pPr>
                  <w:r>
                    <w:rPr>
                      <w:rFonts w:ascii="仿宋_GB2312" w:hAnsi="仿宋_GB2312" w:eastAsia="仿宋_GB2312" w:cs="仿宋_GB2312"/>
                      <w:color w:val="000000"/>
                      <w:sz w:val="21"/>
                    </w:rPr>
                    <w:t>2.1 总课时≥32课时，其中理论课时≥16课时，实践课时≥16课时。</w:t>
                  </w:r>
                </w:p>
                <w:p w14:paraId="4CCD60B3">
                  <w:pPr>
                    <w:pStyle w:val="4"/>
                    <w:jc w:val="both"/>
                  </w:pPr>
                  <w:r>
                    <w:rPr>
                      <w:rFonts w:ascii="仿宋_GB2312" w:hAnsi="仿宋_GB2312" w:eastAsia="仿宋_GB2312" w:cs="仿宋_GB2312"/>
                      <w:color w:val="000000"/>
                      <w:sz w:val="21"/>
                    </w:rPr>
                    <w:t>2.2 需包含“灵巧手 PID 参数整定抓取控制”实验内容：实操分段 PID 参数调试，支撑 PID 整定方法、自适应参数配置知识点，实现灵巧手精准定位抓取，规避抓取力过载。</w:t>
                  </w:r>
                </w:p>
                <w:p w14:paraId="720DDAD8">
                  <w:pPr>
                    <w:pStyle w:val="4"/>
                    <w:jc w:val="both"/>
                  </w:pPr>
                  <w:r>
                    <w:rPr>
                      <w:rFonts w:ascii="仿宋_GB2312" w:hAnsi="仿宋_GB2312" w:eastAsia="仿宋_GB2312" w:cs="仿宋_GB2312"/>
                      <w:color w:val="000000"/>
                      <w:sz w:val="21"/>
                    </w:rPr>
                    <w:t>2.3 需包含“Webots 灵巧手桌面抓取仿真搭建”实验内容：实操搭建多形状工件抓取仿真场景，支撑 Webots 仿真搭建、碰撞检测知识点，实现仿真环境下灵巧手基础抓取动作。</w:t>
                  </w:r>
                </w:p>
                <w:p w14:paraId="5882DC38">
                  <w:pPr>
                    <w:pStyle w:val="4"/>
                    <w:jc w:val="both"/>
                  </w:pPr>
                  <w:r>
                    <w:rPr>
                      <w:rFonts w:ascii="仿宋_GB2312" w:hAnsi="仿宋_GB2312" w:eastAsia="仿宋_GB2312" w:cs="仿宋_GB2312"/>
                      <w:color w:val="000000"/>
                      <w:sz w:val="21"/>
                    </w:rPr>
                    <w:t>2.4 需包含“灵巧手 MPC 虚实参数修正调试”实验内容：实操映射仿真抓取力与实体力传感阈值、迭代优化参数，支撑虚实映射、仿真迭代验证知识点，消除仿真与实体抓取控制偏差。</w:t>
                  </w:r>
                </w:p>
                <w:p w14:paraId="2C5B48F4">
                  <w:pPr>
                    <w:pStyle w:val="4"/>
                    <w:jc w:val="both"/>
                  </w:pPr>
                  <w:r>
                    <w:rPr>
                      <w:rFonts w:ascii="仿宋_GB2312" w:hAnsi="仿宋_GB2312" w:eastAsia="仿宋_GB2312" w:cs="仿宋_GB2312"/>
                      <w:color w:val="000000"/>
                      <w:sz w:val="21"/>
                    </w:rPr>
                    <w:t>2.5 需包含“语音指令控制灵巧手手势交互”实验内容：实操配置语音交互逻辑、关联关节角度反馈，支撑多模态交互、语音手势融合知识点，实现语音下发指令控制灵巧手变换手势。</w:t>
                  </w:r>
                </w:p>
                <w:p w14:paraId="2FE028F4">
                  <w:pPr>
                    <w:pStyle w:val="4"/>
                    <w:jc w:val="both"/>
                  </w:pPr>
                  <w:r>
                    <w:rPr>
                      <w:rFonts w:ascii="仿宋_GB2312" w:hAnsi="仿宋_GB2312" w:eastAsia="仿宋_GB2312" w:cs="仿宋_GB2312"/>
                      <w:color w:val="000000"/>
                      <w:sz w:val="21"/>
                    </w:rPr>
                    <w:t>2.6 需包含“灵巧手多模态意图识别反馈调试”实验内容：实操大模型指令解析、关节微调反馈配置，支撑意图识别、设备反馈设计知识点，实现指令识别后灵巧手手指预抓取动作提示。</w:t>
                  </w:r>
                </w:p>
                <w:p w14:paraId="0A03A16C">
                  <w:pPr>
                    <w:pStyle w:val="4"/>
                    <w:jc w:val="both"/>
                  </w:pPr>
                  <w:r>
                    <w:rPr>
                      <w:rFonts w:ascii="仿宋_GB2312" w:hAnsi="仿宋_GB2312" w:eastAsia="仿宋_GB2312" w:cs="仿宋_GB2312"/>
                      <w:color w:val="000000"/>
                      <w:sz w:val="21"/>
                    </w:rPr>
                    <w:t>2.7 需包含“灵巧手机载传感安装适配调试”实验内容：实操深度相机装配与校准，支撑三维传感原理、传感器校准知识点，解决灵巧手外设硬件适配故障。</w:t>
                  </w:r>
                </w:p>
                <w:p w14:paraId="02BA1F06">
                  <w:pPr>
                    <w:pStyle w:val="4"/>
                    <w:jc w:val="both"/>
                  </w:pPr>
                  <w:r>
                    <w:rPr>
                      <w:rFonts w:ascii="仿宋_GB2312" w:hAnsi="仿宋_GB2312" w:eastAsia="仿宋_GB2312" w:cs="仿宋_GB2312"/>
                      <w:color w:val="000000"/>
                      <w:sz w:val="21"/>
                    </w:rPr>
                    <w:t>2.8 需包含“ROS2 力传感节点通信开发”实验内容：实操创建力传感器发布节点、配置话题通信，支撑 ROS 节点与话题通信知识点，实现灵巧手抓取力数据发布传输。</w:t>
                  </w:r>
                </w:p>
                <w:p w14:paraId="3866F68E">
                  <w:pPr>
                    <w:pStyle w:val="4"/>
                    <w:jc w:val="both"/>
                  </w:pPr>
                  <w:r>
                    <w:rPr>
                      <w:rFonts w:ascii="仿宋_GB2312" w:hAnsi="仿宋_GB2312" w:eastAsia="仿宋_GB2312" w:cs="仿宋_GB2312"/>
                      <w:color w:val="000000"/>
                      <w:sz w:val="21"/>
                    </w:rPr>
                    <w:t>2.9 需包含“ROS2 灵巧手控制功能包开发”实验内容：实操新建控制功能包、RViz 关节数据可视化，支撑 ROS 功能包开发、RViz 调试知识点，可视化监测灵巧手各关节运行状态。</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8EE677">
                  <w:pPr>
                    <w:pStyle w:val="4"/>
                    <w:jc w:val="center"/>
                  </w:pPr>
                  <w:r>
                    <w:rPr>
                      <w:rFonts w:ascii="仿宋_GB2312" w:hAnsi="仿宋_GB2312" w:eastAsia="仿宋_GB2312" w:cs="仿宋_GB2312"/>
                      <w:color w:val="000000"/>
                      <w:sz w:val="21"/>
                    </w:rPr>
                    <w:t>1</w:t>
                  </w:r>
                </w:p>
              </w:tc>
              <w:tc>
                <w:tcPr>
                  <w:tcW w:w="1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FCA4ED">
                  <w:pPr>
                    <w:pStyle w:val="4"/>
                    <w:ind w:firstLine="420"/>
                    <w:jc w:val="center"/>
                  </w:pPr>
                </w:p>
              </w:tc>
            </w:tr>
            <w:tr w14:paraId="1900EB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75D4F0">
                  <w:pPr>
                    <w:pStyle w:val="4"/>
                    <w:jc w:val="center"/>
                  </w:pPr>
                  <w:r>
                    <w:rPr>
                      <w:rFonts w:ascii="仿宋_GB2312" w:hAnsi="仿宋_GB2312" w:eastAsia="仿宋_GB2312" w:cs="仿宋_GB2312"/>
                      <w:color w:val="000000"/>
                      <w:sz w:val="21"/>
                    </w:rPr>
                    <w:t>具身智能创新应用实训设备</w:t>
                  </w:r>
                </w:p>
              </w:tc>
              <w:tc>
                <w:tcPr>
                  <w:tcW w:w="3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8E0C11">
                  <w:pPr>
                    <w:pStyle w:val="4"/>
                    <w:jc w:val="both"/>
                  </w:pPr>
                  <w:r>
                    <w:rPr>
                      <w:rFonts w:ascii="仿宋_GB2312" w:hAnsi="仿宋_GB2312" w:eastAsia="仿宋_GB2312" w:cs="仿宋_GB2312"/>
                      <w:color w:val="000000"/>
                      <w:sz w:val="21"/>
                    </w:rPr>
                    <w:t>1.配置要求（设备名称、数量）</w:t>
                  </w:r>
                </w:p>
                <w:p w14:paraId="4C2B3143">
                  <w:pPr>
                    <w:pStyle w:val="4"/>
                    <w:jc w:val="both"/>
                  </w:pPr>
                  <w:r>
                    <w:rPr>
                      <w:rFonts w:ascii="仿宋_GB2312" w:hAnsi="仿宋_GB2312" w:eastAsia="仿宋_GB2312" w:cs="仿宋_GB2312"/>
                      <w:color w:val="000000"/>
                      <w:sz w:val="21"/>
                    </w:rPr>
                    <w:t>1.1 设备名称：具身智能创新应用实训设备</w:t>
                  </w:r>
                </w:p>
                <w:p w14:paraId="5A18A65A">
                  <w:pPr>
                    <w:pStyle w:val="4"/>
                    <w:jc w:val="both"/>
                  </w:pPr>
                  <w:r>
                    <w:rPr>
                      <w:rFonts w:ascii="仿宋_GB2312" w:hAnsi="仿宋_GB2312" w:eastAsia="仿宋_GB2312" w:cs="仿宋_GB2312"/>
                      <w:color w:val="000000"/>
                      <w:sz w:val="21"/>
                    </w:rPr>
                    <w:t>1.2 数量：10套</w:t>
                  </w:r>
                </w:p>
                <w:p w14:paraId="18205D6F">
                  <w:pPr>
                    <w:pStyle w:val="4"/>
                    <w:jc w:val="both"/>
                  </w:pPr>
                  <w:r>
                    <w:rPr>
                      <w:rFonts w:ascii="仿宋_GB2312" w:hAnsi="仿宋_GB2312" w:eastAsia="仿宋_GB2312" w:cs="仿宋_GB2312"/>
                      <w:color w:val="000000"/>
                      <w:sz w:val="21"/>
                    </w:rPr>
                    <w:t>2.技术参数</w:t>
                  </w:r>
                </w:p>
                <w:p w14:paraId="11A0F01B">
                  <w:pPr>
                    <w:pStyle w:val="4"/>
                    <w:jc w:val="both"/>
                  </w:pPr>
                  <w:r>
                    <w:rPr>
                      <w:rFonts w:ascii="仿宋_GB2312" w:hAnsi="仿宋_GB2312" w:eastAsia="仿宋_GB2312" w:cs="仿宋_GB2312"/>
                      <w:color w:val="000000"/>
                      <w:sz w:val="21"/>
                    </w:rPr>
                    <w:t>2.1硬件能力</w:t>
                  </w:r>
                </w:p>
                <w:p w14:paraId="697996C4">
                  <w:pPr>
                    <w:pStyle w:val="4"/>
                    <w:jc w:val="both"/>
                  </w:pPr>
                  <w:r>
                    <w:rPr>
                      <w:rFonts w:ascii="仿宋_GB2312" w:hAnsi="仿宋_GB2312" w:eastAsia="仿宋_GB2312" w:cs="仿宋_GB2312"/>
                      <w:color w:val="000000"/>
                      <w:sz w:val="21"/>
                    </w:rPr>
                    <w:t>2.1.1 集成多自由度灵巧手，包含≥7个主动自由度、≥10个被动自由度，最大负载≥25kg，控制接口CAN/RS485，重复定位精度≤±0.2mm。</w:t>
                  </w:r>
                </w:p>
                <w:p w14:paraId="4B1830A4">
                  <w:pPr>
                    <w:pStyle w:val="4"/>
                    <w:jc w:val="both"/>
                  </w:pPr>
                  <w:r>
                    <w:rPr>
                      <w:rFonts w:ascii="仿宋_GB2312" w:hAnsi="仿宋_GB2312" w:eastAsia="仿宋_GB2312" w:cs="仿宋_GB2312"/>
                      <w:color w:val="000000"/>
                      <w:sz w:val="21"/>
                    </w:rPr>
                    <w:t>2.1.2 AI开发板：CPU：≥6核，最高主频≥1.7GHz，内存：≥8GB，算力≥67TOPS，支持网口、USB、HDMI等多种外部接口。</w:t>
                  </w:r>
                </w:p>
                <w:p w14:paraId="359D2CF7">
                  <w:pPr>
                    <w:pStyle w:val="4"/>
                    <w:jc w:val="both"/>
                  </w:pPr>
                  <w:r>
                    <w:rPr>
                      <w:rFonts w:ascii="仿宋_GB2312" w:hAnsi="仿宋_GB2312" w:eastAsia="仿宋_GB2312" w:cs="仿宋_GB2312"/>
                      <w:color w:val="000000"/>
                      <w:sz w:val="21"/>
                    </w:rPr>
                    <w:t>2.1.3 深度相机：可实现深度信息感知、人脸识别与测距等。工作范围：≥0.2m-5m，深度图像分辨率：≥1280*800@30fps</w:t>
                  </w:r>
                </w:p>
                <w:p w14:paraId="6CC600D1">
                  <w:pPr>
                    <w:pStyle w:val="4"/>
                    <w:jc w:val="both"/>
                  </w:pPr>
                  <w:r>
                    <w:rPr>
                      <w:rFonts w:ascii="仿宋_GB2312" w:hAnsi="仿宋_GB2312" w:eastAsia="仿宋_GB2312" w:cs="仿宋_GB2312"/>
                      <w:color w:val="000000"/>
                      <w:sz w:val="21"/>
                    </w:rPr>
                    <w:t>2.1.4 内嵌显示屏尺寸≥17.5寸，分辨率≥1920*1200。</w:t>
                  </w:r>
                </w:p>
                <w:p w14:paraId="05F6160F">
                  <w:pPr>
                    <w:pStyle w:val="4"/>
                    <w:jc w:val="both"/>
                  </w:pPr>
                  <w:r>
                    <w:rPr>
                      <w:rFonts w:ascii="仿宋_GB2312" w:hAnsi="仿宋_GB2312" w:eastAsia="仿宋_GB2312" w:cs="仿宋_GB2312"/>
                      <w:color w:val="000000"/>
                      <w:sz w:val="21"/>
                    </w:rPr>
                    <w:t>2.1.5 实验箱采用模块化设计，各单元相互独立，各组件均支持自由插拔，布署灵活。</w:t>
                  </w:r>
                </w:p>
                <w:p w14:paraId="642AD172">
                  <w:pPr>
                    <w:pStyle w:val="4"/>
                    <w:jc w:val="both"/>
                  </w:pPr>
                  <w:r>
                    <w:rPr>
                      <w:rFonts w:ascii="仿宋_GB2312" w:hAnsi="仿宋_GB2312" w:eastAsia="仿宋_GB2312" w:cs="仿宋_GB2312"/>
                      <w:color w:val="000000"/>
                      <w:sz w:val="21"/>
                    </w:rPr>
                    <w:t>2.2软件功能</w:t>
                  </w:r>
                </w:p>
                <w:p w14:paraId="2C6BF160">
                  <w:pPr>
                    <w:pStyle w:val="4"/>
                    <w:jc w:val="both"/>
                  </w:pPr>
                  <w:r>
                    <w:rPr>
                      <w:rFonts w:ascii="仿宋_GB2312" w:hAnsi="仿宋_GB2312" w:eastAsia="仿宋_GB2312" w:cs="仿宋_GB2312"/>
                      <w:color w:val="000000"/>
                      <w:sz w:val="21"/>
                    </w:rPr>
                    <w:t>2.2.1 需支持多种手势识别、灵巧手手势控制；</w:t>
                  </w:r>
                </w:p>
                <w:p w14:paraId="287A427F">
                  <w:pPr>
                    <w:pStyle w:val="4"/>
                    <w:jc w:val="both"/>
                  </w:pPr>
                  <w:r>
                    <w:rPr>
                      <w:rFonts w:ascii="仿宋_GB2312" w:hAnsi="仿宋_GB2312" w:eastAsia="仿宋_GB2312" w:cs="仿宋_GB2312"/>
                      <w:color w:val="000000"/>
                      <w:sz w:val="21"/>
                    </w:rPr>
                    <w:t>2.2.2 需支持语音唤醒、线上自定义唤醒词、自定义离线命令词、自定义唤醒词训练、语音识别、语音合成；</w:t>
                  </w:r>
                </w:p>
                <w:p w14:paraId="07BB2349">
                  <w:pPr>
                    <w:pStyle w:val="4"/>
                    <w:jc w:val="both"/>
                  </w:pPr>
                  <w:r>
                    <w:rPr>
                      <w:rFonts w:ascii="仿宋_GB2312" w:hAnsi="仿宋_GB2312" w:eastAsia="仿宋_GB2312" w:cs="仿宋_GB2312"/>
                      <w:color w:val="000000"/>
                      <w:sz w:val="21"/>
                    </w:rPr>
                    <w:t>2.2.3 需支持大语言模型文本对话等能力，集成Open AI接口，支持对接在线API，默认使用本地离线大模型，大模型服务动态部署：在接口调用时可手动启动部署操作，可通过接口启停大模型服务；</w:t>
                  </w:r>
                </w:p>
                <w:p w14:paraId="3413B50D">
                  <w:pPr>
                    <w:pStyle w:val="4"/>
                    <w:jc w:val="both"/>
                  </w:pPr>
                  <w:r>
                    <w:rPr>
                      <w:rFonts w:ascii="仿宋_GB2312" w:hAnsi="仿宋_GB2312" w:eastAsia="仿宋_GB2312" w:cs="仿宋_GB2312"/>
                      <w:color w:val="000000"/>
                      <w:sz w:val="21"/>
                    </w:rPr>
                    <w:t>2.2.4 需支持通过视觉手势识别让灵巧手进行手势跟随、支持自定义命令词控制灵巧手执行动作、支持大模型语音交互。</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FB89C2">
                  <w:pPr>
                    <w:pStyle w:val="4"/>
                    <w:jc w:val="center"/>
                  </w:pPr>
                  <w:r>
                    <w:rPr>
                      <w:rFonts w:ascii="仿宋_GB2312" w:hAnsi="仿宋_GB2312" w:eastAsia="仿宋_GB2312" w:cs="仿宋_GB2312"/>
                      <w:color w:val="000000"/>
                      <w:sz w:val="21"/>
                    </w:rPr>
                    <w:t>10</w:t>
                  </w:r>
                </w:p>
              </w:tc>
              <w:tc>
                <w:tcPr>
                  <w:tcW w:w="1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CE7CE3">
                  <w:pPr>
                    <w:pStyle w:val="4"/>
                    <w:ind w:firstLine="420"/>
                    <w:jc w:val="center"/>
                  </w:pPr>
                </w:p>
              </w:tc>
            </w:tr>
            <w:tr w14:paraId="4DDF5D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C05482">
                  <w:pPr>
                    <w:pStyle w:val="4"/>
                    <w:jc w:val="center"/>
                  </w:pPr>
                  <w:r>
                    <w:rPr>
                      <w:rFonts w:ascii="仿宋_GB2312" w:hAnsi="仿宋_GB2312" w:eastAsia="仿宋_GB2312" w:cs="仿宋_GB2312"/>
                      <w:color w:val="000000"/>
                      <w:sz w:val="21"/>
                    </w:rPr>
                    <w:t>具身智能机器视觉机械臂灵巧手工业分拣系统</w:t>
                  </w:r>
                </w:p>
              </w:tc>
              <w:tc>
                <w:tcPr>
                  <w:tcW w:w="3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A9C303">
                  <w:pPr>
                    <w:pStyle w:val="4"/>
                    <w:jc w:val="both"/>
                  </w:pPr>
                  <w:r>
                    <w:rPr>
                      <w:rFonts w:ascii="仿宋_GB2312" w:hAnsi="仿宋_GB2312" w:eastAsia="仿宋_GB2312" w:cs="仿宋_GB2312"/>
                      <w:color w:val="000000"/>
                      <w:sz w:val="21"/>
                    </w:rPr>
                    <w:t>1.配置要求（设备名称、数量）</w:t>
                  </w:r>
                </w:p>
                <w:p w14:paraId="4F00EC34">
                  <w:pPr>
                    <w:pStyle w:val="4"/>
                    <w:jc w:val="both"/>
                  </w:pPr>
                  <w:r>
                    <w:rPr>
                      <w:rFonts w:ascii="仿宋_GB2312" w:hAnsi="仿宋_GB2312" w:eastAsia="仿宋_GB2312" w:cs="仿宋_GB2312"/>
                      <w:color w:val="000000"/>
                      <w:sz w:val="21"/>
                    </w:rPr>
                    <w:t>1.1 设备名称：具身智能机器视觉机械臂灵巧手工业分拣系统</w:t>
                  </w:r>
                </w:p>
                <w:p w14:paraId="4C305369">
                  <w:pPr>
                    <w:pStyle w:val="4"/>
                    <w:jc w:val="both"/>
                  </w:pPr>
                  <w:r>
                    <w:rPr>
                      <w:rFonts w:ascii="仿宋_GB2312" w:hAnsi="仿宋_GB2312" w:eastAsia="仿宋_GB2312" w:cs="仿宋_GB2312"/>
                      <w:color w:val="000000"/>
                      <w:sz w:val="21"/>
                    </w:rPr>
                    <w:t>1.2 数量：1套</w:t>
                  </w:r>
                </w:p>
                <w:p w14:paraId="76B10B52">
                  <w:pPr>
                    <w:pStyle w:val="4"/>
                    <w:jc w:val="both"/>
                  </w:pPr>
                  <w:r>
                    <w:rPr>
                      <w:rFonts w:ascii="仿宋_GB2312" w:hAnsi="仿宋_GB2312" w:eastAsia="仿宋_GB2312" w:cs="仿宋_GB2312"/>
                      <w:color w:val="000000"/>
                      <w:sz w:val="21"/>
                    </w:rPr>
                    <w:t>2.技术参数</w:t>
                  </w:r>
                </w:p>
                <w:p w14:paraId="375C5BF7">
                  <w:pPr>
                    <w:pStyle w:val="4"/>
                    <w:jc w:val="both"/>
                  </w:pPr>
                  <w:r>
                    <w:rPr>
                      <w:rFonts w:ascii="仿宋_GB2312" w:hAnsi="仿宋_GB2312" w:eastAsia="仿宋_GB2312" w:cs="仿宋_GB2312"/>
                      <w:color w:val="000000"/>
                      <w:sz w:val="21"/>
                    </w:rPr>
                    <w:t>2.1操作台：</w:t>
                  </w:r>
                </w:p>
                <w:p w14:paraId="2D795DCA">
                  <w:pPr>
                    <w:pStyle w:val="4"/>
                    <w:jc w:val="both"/>
                  </w:pPr>
                  <w:r>
                    <w:rPr>
                      <w:rFonts w:ascii="仿宋_GB2312" w:hAnsi="仿宋_GB2312" w:eastAsia="仿宋_GB2312" w:cs="仿宋_GB2312"/>
                      <w:color w:val="000000"/>
                      <w:sz w:val="21"/>
                    </w:rPr>
                    <w:t>2.1.1 工业操作台采用全铝合金结构，采用型材组装，尺寸≥1.2米×0.8米×0.75米（长宽高）。</w:t>
                  </w:r>
                </w:p>
                <w:p w14:paraId="32F35C23">
                  <w:pPr>
                    <w:pStyle w:val="4"/>
                    <w:jc w:val="both"/>
                  </w:pPr>
                  <w:r>
                    <w:rPr>
                      <w:rFonts w:ascii="仿宋_GB2312" w:hAnsi="仿宋_GB2312" w:eastAsia="仿宋_GB2312" w:cs="仿宋_GB2312"/>
                      <w:color w:val="000000"/>
                      <w:sz w:val="21"/>
                    </w:rPr>
                    <w:t>2.1.2 操作桌面采用夹层储物结构，中间层安放机械臂控制器、边缘计算主机。</w:t>
                  </w:r>
                </w:p>
                <w:p w14:paraId="25FC09F7">
                  <w:pPr>
                    <w:pStyle w:val="4"/>
                    <w:jc w:val="both"/>
                  </w:pPr>
                  <w:r>
                    <w:rPr>
                      <w:rFonts w:ascii="仿宋_GB2312" w:hAnsi="仿宋_GB2312" w:eastAsia="仿宋_GB2312" w:cs="仿宋_GB2312"/>
                      <w:color w:val="000000"/>
                      <w:sz w:val="21"/>
                    </w:rPr>
                    <w:t>2.2 边缘计算网关</w:t>
                  </w:r>
                </w:p>
                <w:p w14:paraId="67A419E5">
                  <w:pPr>
                    <w:pStyle w:val="4"/>
                    <w:jc w:val="both"/>
                  </w:pPr>
                  <w:r>
                    <w:rPr>
                      <w:rFonts w:ascii="仿宋_GB2312" w:hAnsi="仿宋_GB2312" w:eastAsia="仿宋_GB2312" w:cs="仿宋_GB2312"/>
                      <w:color w:val="000000"/>
                      <w:sz w:val="21"/>
                    </w:rPr>
                    <w:t>2.2.1 主控系统：采用工控处理器，≥16GB DDR4内存，≥256G SSD存储；≥2*USB 3.0，≥4*USB 2.0；HDMI 接口；千兆网卡；集成Wi-Fi模块。</w:t>
                  </w:r>
                </w:p>
                <w:p w14:paraId="2F29F1A6">
                  <w:pPr>
                    <w:pStyle w:val="4"/>
                    <w:jc w:val="both"/>
                  </w:pPr>
                  <w:r>
                    <w:rPr>
                      <w:rFonts w:ascii="仿宋_GB2312" w:hAnsi="仿宋_GB2312" w:eastAsia="仿宋_GB2312" w:cs="仿宋_GB2312"/>
                      <w:color w:val="000000"/>
                      <w:sz w:val="21"/>
                    </w:rPr>
                    <w:t>2.2.2 ≥21英寸高清显示器，键鼠套件，活动式显示器支架。</w:t>
                  </w:r>
                </w:p>
                <w:p w14:paraId="21BA5840">
                  <w:pPr>
                    <w:pStyle w:val="4"/>
                    <w:jc w:val="both"/>
                  </w:pPr>
                  <w:r>
                    <w:rPr>
                      <w:rFonts w:ascii="仿宋_GB2312" w:hAnsi="仿宋_GB2312" w:eastAsia="仿宋_GB2312" w:cs="仿宋_GB2312"/>
                      <w:color w:val="000000"/>
                      <w:sz w:val="21"/>
                    </w:rPr>
                    <w:t>2.2.3 系统: Ubuntu+ROS。</w:t>
                  </w:r>
                </w:p>
                <w:p w14:paraId="13FBD1E9">
                  <w:pPr>
                    <w:pStyle w:val="4"/>
                    <w:jc w:val="both"/>
                  </w:pPr>
                  <w:r>
                    <w:rPr>
                      <w:rFonts w:ascii="仿宋_GB2312" w:hAnsi="仿宋_GB2312" w:eastAsia="仿宋_GB2312" w:cs="仿宋_GB2312"/>
                      <w:color w:val="000000"/>
                      <w:sz w:val="21"/>
                    </w:rPr>
                    <w:t>2.2.4 ROS机器人功能：三维机器人仿真Gazebo、数据可视化平台Rviz、机器人定位算法、多传感器融合算法等。</w:t>
                  </w:r>
                </w:p>
                <w:p w14:paraId="4E3138E8">
                  <w:pPr>
                    <w:pStyle w:val="4"/>
                    <w:jc w:val="both"/>
                  </w:pPr>
                  <w:r>
                    <w:rPr>
                      <w:rFonts w:ascii="仿宋_GB2312" w:hAnsi="仿宋_GB2312" w:eastAsia="仿宋_GB2312" w:cs="仿宋_GB2312"/>
                      <w:color w:val="000000"/>
                      <w:sz w:val="21"/>
                    </w:rPr>
                    <w:t>2.2.5 边缘计算主机内置人工智能中间件框架的机器视觉、工业智能等应用，包含开源的算法、模型、应用组件，能通过域名远程运行，需要提供≥30个案例。</w:t>
                  </w:r>
                </w:p>
                <w:p w14:paraId="57AADF1B">
                  <w:pPr>
                    <w:pStyle w:val="4"/>
                    <w:jc w:val="both"/>
                  </w:pPr>
                  <w:r>
                    <w:rPr>
                      <w:rFonts w:ascii="仿宋_GB2312" w:hAnsi="仿宋_GB2312" w:eastAsia="仿宋_GB2312" w:cs="仿宋_GB2312"/>
                      <w:color w:val="000000"/>
                      <w:sz w:val="21"/>
                    </w:rPr>
                    <w:t>▲2.2.6边缘计算主机具备唯一的WEB域名，支持外网以及局域网远程WEB桌面登陆，WEB浏览器外网远程访问网关系统，帮助用户进行故障跟踪及调试、界面同步操作指导等远程协助功能。（提供功能截图证明材料）</w:t>
                  </w:r>
                </w:p>
                <w:p w14:paraId="4E1353BA">
                  <w:pPr>
                    <w:pStyle w:val="4"/>
                    <w:jc w:val="both"/>
                  </w:pPr>
                  <w:r>
                    <w:rPr>
                      <w:rFonts w:ascii="仿宋_GB2312" w:hAnsi="仿宋_GB2312" w:eastAsia="仿宋_GB2312" w:cs="仿宋_GB2312"/>
                      <w:color w:val="000000"/>
                      <w:sz w:val="21"/>
                    </w:rPr>
                    <w:t>2.3 六轴仿生机械臂</w:t>
                  </w:r>
                </w:p>
                <w:p w14:paraId="11BD6EF3">
                  <w:pPr>
                    <w:pStyle w:val="4"/>
                    <w:jc w:val="both"/>
                  </w:pPr>
                  <w:r>
                    <w:rPr>
                      <w:rFonts w:ascii="仿宋_GB2312" w:hAnsi="仿宋_GB2312" w:eastAsia="仿宋_GB2312" w:cs="仿宋_GB2312"/>
                      <w:color w:val="000000"/>
                      <w:sz w:val="21"/>
                    </w:rPr>
                    <w:t>2.3.1 机械臂类型：六轴。运动范围：J1 ±178°,J2 ±130°,J3 ±135°,J4 ±178°,J5 ±128°，J6 ±360°。</w:t>
                  </w:r>
                </w:p>
                <w:p w14:paraId="59EC454C">
                  <w:pPr>
                    <w:pStyle w:val="4"/>
                    <w:jc w:val="both"/>
                  </w:pPr>
                  <w:r>
                    <w:rPr>
                      <w:rFonts w:ascii="仿宋_GB2312" w:hAnsi="仿宋_GB2312" w:eastAsia="仿宋_GB2312" w:cs="仿宋_GB2312"/>
                      <w:color w:val="000000"/>
                      <w:sz w:val="21"/>
                    </w:rPr>
                    <w:t>2.3.2 最大关节速度 J1-J2  180°/s,J3-J6 225°/s。</w:t>
                  </w:r>
                </w:p>
                <w:p w14:paraId="4D7570CF">
                  <w:pPr>
                    <w:pStyle w:val="4"/>
                    <w:jc w:val="both"/>
                  </w:pPr>
                  <w:r>
                    <w:rPr>
                      <w:rFonts w:ascii="仿宋_GB2312" w:hAnsi="仿宋_GB2312" w:eastAsia="仿宋_GB2312" w:cs="仿宋_GB2312"/>
                      <w:color w:val="000000"/>
                      <w:sz w:val="21"/>
                    </w:rPr>
                    <w:t>2.3.3 电机类型：伺服电机。输入电源：DC20-30V，最大功耗≤200W。</w:t>
                  </w:r>
                </w:p>
                <w:p w14:paraId="0774598B">
                  <w:pPr>
                    <w:pStyle w:val="4"/>
                    <w:jc w:val="both"/>
                  </w:pPr>
                  <w:r>
                    <w:rPr>
                      <w:rFonts w:ascii="仿宋_GB2312" w:hAnsi="仿宋_GB2312" w:eastAsia="仿宋_GB2312" w:cs="仿宋_GB2312"/>
                      <w:color w:val="000000"/>
                      <w:sz w:val="21"/>
                    </w:rPr>
                    <w:t>2.3.4 有效负载：≥5kg。</w:t>
                  </w:r>
                </w:p>
                <w:p w14:paraId="6009E3F6">
                  <w:pPr>
                    <w:pStyle w:val="4"/>
                    <w:jc w:val="both"/>
                  </w:pPr>
                  <w:r>
                    <w:rPr>
                      <w:rFonts w:ascii="仿宋_GB2312" w:hAnsi="仿宋_GB2312" w:eastAsia="仿宋_GB2312" w:cs="仿宋_GB2312"/>
                      <w:color w:val="000000"/>
                      <w:sz w:val="21"/>
                    </w:rPr>
                    <w:t>2.3.5 有效工作半径：≥610mm、重复定位精度：±0.05mm。</w:t>
                  </w:r>
                </w:p>
                <w:p w14:paraId="781DA351">
                  <w:pPr>
                    <w:pStyle w:val="4"/>
                    <w:jc w:val="both"/>
                  </w:pPr>
                  <w:r>
                    <w:rPr>
                      <w:rFonts w:ascii="仿宋_GB2312" w:hAnsi="仿宋_GB2312" w:eastAsia="仿宋_GB2312" w:cs="仿宋_GB2312"/>
                      <w:color w:val="000000"/>
                      <w:sz w:val="21"/>
                    </w:rPr>
                    <w:t>2.3.6 本体外壳材质：铝合金。</w:t>
                  </w:r>
                </w:p>
                <w:p w14:paraId="67219B8B">
                  <w:pPr>
                    <w:pStyle w:val="4"/>
                    <w:jc w:val="both"/>
                  </w:pPr>
                  <w:r>
                    <w:rPr>
                      <w:rFonts w:ascii="仿宋_GB2312" w:hAnsi="仿宋_GB2312" w:eastAsia="仿宋_GB2312" w:cs="仿宋_GB2312"/>
                      <w:color w:val="000000"/>
                      <w:sz w:val="21"/>
                    </w:rPr>
                    <w:t>2.3.7 编程方式：C++/Python ROS接口。</w:t>
                  </w:r>
                </w:p>
                <w:p w14:paraId="3FEF7AD7">
                  <w:pPr>
                    <w:pStyle w:val="4"/>
                    <w:jc w:val="both"/>
                  </w:pPr>
                  <w:r>
                    <w:rPr>
                      <w:rFonts w:ascii="仿宋_GB2312" w:hAnsi="仿宋_GB2312" w:eastAsia="仿宋_GB2312" w:cs="仿宋_GB2312"/>
                      <w:color w:val="000000"/>
                      <w:sz w:val="21"/>
                    </w:rPr>
                    <w:t>2.3.8 末端工具IO接口：≥2个数字输入，≥2个数字输出，≥2个模拟输入；末端工具485通信协议：Modbus RTU。</w:t>
                  </w:r>
                </w:p>
                <w:p w14:paraId="20C2F24B">
                  <w:pPr>
                    <w:pStyle w:val="4"/>
                    <w:jc w:val="both"/>
                  </w:pPr>
                  <w:r>
                    <w:rPr>
                      <w:rFonts w:ascii="仿宋_GB2312" w:hAnsi="仿宋_GB2312" w:eastAsia="仿宋_GB2312" w:cs="仿宋_GB2312"/>
                      <w:color w:val="000000"/>
                      <w:sz w:val="21"/>
                    </w:rPr>
                    <w:t>2.3.9控制器：集成控制器。通讯方式：WIFI/网口/USB串口/RS485。</w:t>
                  </w:r>
                </w:p>
                <w:p w14:paraId="3F9FAEEF">
                  <w:pPr>
                    <w:pStyle w:val="4"/>
                    <w:jc w:val="both"/>
                  </w:pPr>
                  <w:r>
                    <w:rPr>
                      <w:rFonts w:ascii="仿宋_GB2312" w:hAnsi="仿宋_GB2312" w:eastAsia="仿宋_GB2312" w:cs="仿宋_GB2312"/>
                      <w:color w:val="000000"/>
                      <w:sz w:val="21"/>
                    </w:rPr>
                    <w:t>2.3.10 控制方式：拖拽示教/示教器/API/JSON/ROS。</w:t>
                  </w:r>
                </w:p>
                <w:p w14:paraId="0E11B50D">
                  <w:pPr>
                    <w:pStyle w:val="4"/>
                    <w:jc w:val="both"/>
                  </w:pPr>
                  <w:r>
                    <w:rPr>
                      <w:rFonts w:ascii="仿宋_GB2312" w:hAnsi="仿宋_GB2312" w:eastAsia="仿宋_GB2312" w:cs="仿宋_GB2312"/>
                      <w:color w:val="000000"/>
                      <w:sz w:val="21"/>
                    </w:rPr>
                    <w:t>2.4 调速流水线单元</w:t>
                  </w:r>
                </w:p>
                <w:p w14:paraId="16651D7B">
                  <w:pPr>
                    <w:pStyle w:val="4"/>
                    <w:jc w:val="both"/>
                  </w:pPr>
                  <w:r>
                    <w:rPr>
                      <w:rFonts w:ascii="仿宋_GB2312" w:hAnsi="仿宋_GB2312" w:eastAsia="仿宋_GB2312" w:cs="仿宋_GB2312"/>
                      <w:color w:val="000000"/>
                      <w:sz w:val="21"/>
                    </w:rPr>
                    <w:t>2.4.1 采用高精度直流减速电机控制传送带，皮带周长约2400mm，宽度约118mm。传送带内置高精度运动控制器，采用PID算法自动控制皮带运行速度，可实时调节。传送带内置位移监测功能，实时跟踪传送带转动位置，并通过USB实时上传上位机。</w:t>
                  </w:r>
                </w:p>
                <w:p w14:paraId="318D735C">
                  <w:pPr>
                    <w:pStyle w:val="4"/>
                    <w:jc w:val="both"/>
                  </w:pPr>
                  <w:r>
                    <w:rPr>
                      <w:rFonts w:ascii="仿宋_GB2312" w:hAnsi="仿宋_GB2312" w:eastAsia="仿宋_GB2312" w:cs="仿宋_GB2312"/>
                      <w:color w:val="000000"/>
                      <w:sz w:val="21"/>
                    </w:rPr>
                    <w:t>2.5 多维景深摄像头</w:t>
                  </w:r>
                </w:p>
                <w:p w14:paraId="65F95460">
                  <w:pPr>
                    <w:pStyle w:val="4"/>
                    <w:jc w:val="both"/>
                  </w:pPr>
                  <w:r>
                    <w:rPr>
                      <w:rFonts w:ascii="仿宋_GB2312" w:hAnsi="仿宋_GB2312" w:eastAsia="仿宋_GB2312" w:cs="仿宋_GB2312"/>
                      <w:color w:val="000000"/>
                      <w:sz w:val="21"/>
                    </w:rPr>
                    <w:t>2.5.1 通过立体视觉感知完成图像处理。</w:t>
                  </w:r>
                </w:p>
                <w:p w14:paraId="3D90E76C">
                  <w:pPr>
                    <w:pStyle w:val="4"/>
                    <w:jc w:val="both"/>
                  </w:pPr>
                  <w:r>
                    <w:rPr>
                      <w:rFonts w:ascii="仿宋_GB2312" w:hAnsi="仿宋_GB2312" w:eastAsia="仿宋_GB2312" w:cs="仿宋_GB2312"/>
                      <w:color w:val="000000"/>
                      <w:sz w:val="21"/>
                    </w:rPr>
                    <w:t>2.5.2 深度视场≥ 91.2x65.5x100.6。</w:t>
                  </w:r>
                </w:p>
                <w:p w14:paraId="43E9BE6F">
                  <w:pPr>
                    <w:pStyle w:val="4"/>
                    <w:jc w:val="both"/>
                  </w:pPr>
                  <w:r>
                    <w:rPr>
                      <w:rFonts w:ascii="仿宋_GB2312" w:hAnsi="仿宋_GB2312" w:eastAsia="仿宋_GB2312" w:cs="仿宋_GB2312"/>
                      <w:color w:val="000000"/>
                      <w:sz w:val="21"/>
                    </w:rPr>
                    <w:t>2.5.3 RGB相机分辨率、帧率、视场≥1080p@30fps。</w:t>
                  </w:r>
                </w:p>
                <w:p w14:paraId="085F09B2">
                  <w:pPr>
                    <w:pStyle w:val="4"/>
                    <w:jc w:val="both"/>
                  </w:pPr>
                  <w:r>
                    <w:rPr>
                      <w:rFonts w:ascii="仿宋_GB2312" w:hAnsi="仿宋_GB2312" w:eastAsia="仿宋_GB2312" w:cs="仿宋_GB2312"/>
                      <w:color w:val="000000"/>
                      <w:sz w:val="21"/>
                    </w:rPr>
                    <w:t>2.5.4 深度输出分辨率和帧率≥1280x720。</w:t>
                  </w:r>
                </w:p>
                <w:p w14:paraId="54FA475E">
                  <w:pPr>
                    <w:pStyle w:val="4"/>
                    <w:jc w:val="both"/>
                  </w:pPr>
                  <w:r>
                    <w:rPr>
                      <w:rFonts w:ascii="仿宋_GB2312" w:hAnsi="仿宋_GB2312" w:eastAsia="仿宋_GB2312" w:cs="仿宋_GB2312"/>
                      <w:color w:val="000000"/>
                      <w:sz w:val="21"/>
                    </w:rPr>
                    <w:t>2.5.5 深度距离约0.3m~10m。</w:t>
                  </w:r>
                </w:p>
                <w:p w14:paraId="54CA8E94">
                  <w:pPr>
                    <w:pStyle w:val="4"/>
                    <w:jc w:val="both"/>
                  </w:pPr>
                  <w:r>
                    <w:rPr>
                      <w:rFonts w:ascii="仿宋_GB2312" w:hAnsi="仿宋_GB2312" w:eastAsia="仿宋_GB2312" w:cs="仿宋_GB2312"/>
                      <w:color w:val="000000"/>
                      <w:sz w:val="21"/>
                    </w:rPr>
                    <w:t>2.5.4 接口：USB 3.0。</w:t>
                  </w:r>
                </w:p>
                <w:p w14:paraId="16BECD38">
                  <w:pPr>
                    <w:pStyle w:val="4"/>
                    <w:jc w:val="both"/>
                  </w:pPr>
                  <w:r>
                    <w:rPr>
                      <w:rFonts w:ascii="仿宋_GB2312" w:hAnsi="仿宋_GB2312" w:eastAsia="仿宋_GB2312" w:cs="仿宋_GB2312"/>
                      <w:color w:val="000000"/>
                      <w:sz w:val="21"/>
                    </w:rPr>
                    <w:t>2.5.6 支持TensorFlow物品识别。通过视觉定位技术实现精准的物体抓取。</w:t>
                  </w:r>
                </w:p>
                <w:p w14:paraId="3BC6E79E">
                  <w:pPr>
                    <w:pStyle w:val="4"/>
                    <w:jc w:val="both"/>
                  </w:pPr>
                  <w:r>
                    <w:rPr>
                      <w:rFonts w:ascii="仿宋_GB2312" w:hAnsi="仿宋_GB2312" w:eastAsia="仿宋_GB2312" w:cs="仿宋_GB2312"/>
                      <w:color w:val="000000"/>
                      <w:sz w:val="21"/>
                    </w:rPr>
                    <w:t>2.6 仿生手掌套件（五指灵巧手）</w:t>
                  </w:r>
                </w:p>
                <w:p w14:paraId="0DE164CD">
                  <w:pPr>
                    <w:pStyle w:val="4"/>
                    <w:jc w:val="both"/>
                  </w:pPr>
                  <w:r>
                    <w:rPr>
                      <w:rFonts w:ascii="仿宋_GB2312" w:hAnsi="仿宋_GB2312" w:eastAsia="仿宋_GB2312" w:cs="仿宋_GB2312"/>
                      <w:color w:val="000000"/>
                      <w:sz w:val="21"/>
                    </w:rPr>
                    <w:t>2.6.1 材质：锌合金、铝合金；</w:t>
                  </w:r>
                </w:p>
                <w:p w14:paraId="024C5FE6">
                  <w:pPr>
                    <w:pStyle w:val="4"/>
                    <w:jc w:val="both"/>
                  </w:pPr>
                  <w:r>
                    <w:rPr>
                      <w:rFonts w:ascii="仿宋_GB2312" w:hAnsi="仿宋_GB2312" w:eastAsia="仿宋_GB2312" w:cs="仿宋_GB2312"/>
                      <w:color w:val="000000"/>
                      <w:sz w:val="21"/>
                    </w:rPr>
                    <w:t>2.6.2 自由度 DOF：≥10个自由度，6 个主动自由度；采用五指灵巧手，关节数量：≥10关节；</w:t>
                  </w:r>
                </w:p>
                <w:p w14:paraId="2B2D4363">
                  <w:pPr>
                    <w:pStyle w:val="4"/>
                    <w:jc w:val="both"/>
                  </w:pPr>
                  <w:r>
                    <w:rPr>
                      <w:rFonts w:ascii="仿宋_GB2312" w:hAnsi="仿宋_GB2312" w:eastAsia="仿宋_GB2312" w:cs="仿宋_GB2312"/>
                      <w:color w:val="000000"/>
                      <w:sz w:val="21"/>
                    </w:rPr>
                    <w:t>2.6.3 重复定位精度：±1mm；</w:t>
                  </w:r>
                </w:p>
                <w:p w14:paraId="5C17AFD2">
                  <w:pPr>
                    <w:pStyle w:val="4"/>
                    <w:jc w:val="both"/>
                  </w:pPr>
                  <w:r>
                    <w:rPr>
                      <w:rFonts w:ascii="仿宋_GB2312" w:hAnsi="仿宋_GB2312" w:eastAsia="仿宋_GB2312" w:cs="仿宋_GB2312"/>
                      <w:color w:val="000000"/>
                      <w:sz w:val="21"/>
                    </w:rPr>
                    <w:t>2.6.4 最大打开时间≤1.0 秒；最大关闭时间≤1.0 秒；</w:t>
                  </w:r>
                </w:p>
                <w:p w14:paraId="6FA8C0ED">
                  <w:pPr>
                    <w:pStyle w:val="4"/>
                    <w:jc w:val="both"/>
                  </w:pPr>
                  <w:r>
                    <w:rPr>
                      <w:rFonts w:ascii="仿宋_GB2312" w:hAnsi="仿宋_GB2312" w:eastAsia="仿宋_GB2312" w:cs="仿宋_GB2312"/>
                      <w:color w:val="000000"/>
                      <w:sz w:val="21"/>
                    </w:rPr>
                    <w:t>2.6.5 最大单指指尖力≥4.41N；最大拇指指尖力≥9.8N；最大三脚架尖端力≥9.8N；</w:t>
                  </w:r>
                </w:p>
                <w:p w14:paraId="4FAC52A2">
                  <w:pPr>
                    <w:pStyle w:val="4"/>
                    <w:jc w:val="both"/>
                  </w:pPr>
                  <w:r>
                    <w:rPr>
                      <w:rFonts w:ascii="仿宋_GB2312" w:hAnsi="仿宋_GB2312" w:eastAsia="仿宋_GB2312" w:cs="仿宋_GB2312"/>
                      <w:color w:val="000000"/>
                      <w:sz w:val="21"/>
                    </w:rPr>
                    <w:t>2.6.6 系统支持通过二级WEB域名外网远程访问机器视觉摄像头，支持通过五指灵巧手协同机械臂进行机器视觉智能识别和分拣等。</w:t>
                  </w:r>
                </w:p>
                <w:p w14:paraId="19CB5EBE">
                  <w:pPr>
                    <w:pStyle w:val="4"/>
                    <w:jc w:val="both"/>
                  </w:pPr>
                  <w:r>
                    <w:rPr>
                      <w:rFonts w:ascii="仿宋_GB2312" w:hAnsi="仿宋_GB2312" w:eastAsia="仿宋_GB2312" w:cs="仿宋_GB2312"/>
                      <w:color w:val="000000"/>
                      <w:sz w:val="21"/>
                    </w:rPr>
                    <w:t>2.7 智能系统</w:t>
                  </w:r>
                </w:p>
                <w:p w14:paraId="3340B815">
                  <w:pPr>
                    <w:pStyle w:val="4"/>
                    <w:jc w:val="both"/>
                  </w:pPr>
                  <w:r>
                    <w:rPr>
                      <w:rFonts w:ascii="仿宋_GB2312" w:hAnsi="仿宋_GB2312" w:eastAsia="仿宋_GB2312" w:cs="仿宋_GB2312"/>
                      <w:color w:val="000000"/>
                      <w:sz w:val="21"/>
                    </w:rPr>
                    <w:t>2.7.1 基本功能：软件支持B/S架构，C++、Python、JavaScript混合编程架构，通过浏览器即可访问前端应用；软件支持各种边缘计算平台运行，包括：x86、GPU；软件集成丰富的边缘计算平台可运行的模型库、算法库、硬件库和应用案例，开放源代码。</w:t>
                  </w:r>
                </w:p>
                <w:p w14:paraId="15F66F6E">
                  <w:pPr>
                    <w:pStyle w:val="4"/>
                    <w:jc w:val="both"/>
                  </w:pPr>
                  <w:r>
                    <w:rPr>
                      <w:rFonts w:ascii="仿宋_GB2312" w:hAnsi="仿宋_GB2312" w:eastAsia="仿宋_GB2312" w:cs="仿宋_GB2312"/>
                      <w:color w:val="000000"/>
                      <w:sz w:val="21"/>
                    </w:rPr>
                    <w:t>2.7.2 资源调度：</w:t>
                  </w:r>
                </w:p>
                <w:p w14:paraId="09B3C24A">
                  <w:pPr>
                    <w:pStyle w:val="4"/>
                    <w:jc w:val="both"/>
                  </w:pPr>
                  <w:r>
                    <w:rPr>
                      <w:rFonts w:ascii="仿宋_GB2312" w:hAnsi="仿宋_GB2312" w:eastAsia="仿宋_GB2312" w:cs="仿宋_GB2312"/>
                      <w:color w:val="000000"/>
                      <w:sz w:val="21"/>
                    </w:rPr>
                    <w:t>采用多线程管理，支持多用户多任务访问和运行，通过浏览器可以进行多个AI实时视频数据分析和展示；支持GPU资源切片管理，能够支持单卡进行多个模型的实时推理计算；支持资源自动回收，当应用接口关闭后30秒后自动注销资源；接口调用，通过指定算法名、摄像头编号、接口类型即可调度资源进行实时计算。</w:t>
                  </w:r>
                </w:p>
                <w:p w14:paraId="13AD50D2">
                  <w:pPr>
                    <w:pStyle w:val="4"/>
                    <w:jc w:val="both"/>
                  </w:pPr>
                  <w:r>
                    <w:rPr>
                      <w:rFonts w:ascii="仿宋_GB2312" w:hAnsi="仿宋_GB2312" w:eastAsia="仿宋_GB2312" w:cs="仿宋_GB2312"/>
                      <w:color w:val="000000"/>
                      <w:sz w:val="21"/>
                    </w:rPr>
                    <w:t>▲2.7.3 视频推流：</w:t>
                  </w:r>
                </w:p>
                <w:p w14:paraId="16595AC2">
                  <w:pPr>
                    <w:pStyle w:val="4"/>
                    <w:jc w:val="both"/>
                  </w:pPr>
                  <w:r>
                    <w:rPr>
                      <w:rFonts w:ascii="仿宋_GB2312" w:hAnsi="仿宋_GB2312" w:eastAsia="仿宋_GB2312" w:cs="仿宋_GB2312"/>
                      <w:color w:val="000000"/>
                      <w:sz w:val="21"/>
                    </w:rPr>
                    <w:t>支持多种视频源硬件，包括边缘计算平台集成的内置摄像头、工业网络摄像头、工业录像机、普通USB摄像头、RTSP视频流摄像头等；视频图像数据采用base64进行实时视频编码，基于EventSource实现服务端推送；为摄像头数据流分配唯一的https二级WEB域名，实现远程异地互联网Web应用访问。（提供功能截图证明材料）</w:t>
                  </w:r>
                </w:p>
                <w:p w14:paraId="7D9FC410">
                  <w:pPr>
                    <w:pStyle w:val="4"/>
                    <w:jc w:val="both"/>
                  </w:pPr>
                  <w:r>
                    <w:rPr>
                      <w:rFonts w:ascii="仿宋_GB2312" w:hAnsi="仿宋_GB2312" w:eastAsia="仿宋_GB2312" w:cs="仿宋_GB2312"/>
                      <w:color w:val="000000"/>
                      <w:sz w:val="21"/>
                    </w:rPr>
                    <w:t>2.7.4 模型推理：</w:t>
                  </w:r>
                </w:p>
                <w:p w14:paraId="3A0B20C9">
                  <w:pPr>
                    <w:pStyle w:val="4"/>
                    <w:jc w:val="both"/>
                  </w:pPr>
                  <w:r>
                    <w:rPr>
                      <w:rFonts w:ascii="仿宋_GB2312" w:hAnsi="仿宋_GB2312" w:eastAsia="仿宋_GB2312" w:cs="仿宋_GB2312"/>
                      <w:color w:val="000000"/>
                      <w:sz w:val="21"/>
                    </w:rPr>
                    <w:t>支持混合异构计算，可选择CPU、GPU、DPU、FPGA、NPU等多种处理器进行计算；支持ncnn、tensorrt、rknn、mnn、paddle lite模型推理，提供模型推理源代码；内置人脸检测、人脸识别、人脸属性、人脸关键点、口罩识别、手势识别、姿态识别、车辆识别、行人识别、交通标志识别、车牌识别、火情识别等模型。</w:t>
                  </w:r>
                </w:p>
                <w:p w14:paraId="51F58114">
                  <w:pPr>
                    <w:pStyle w:val="4"/>
                    <w:jc w:val="both"/>
                  </w:pPr>
                  <w:r>
                    <w:rPr>
                      <w:rFonts w:ascii="仿宋_GB2312" w:hAnsi="仿宋_GB2312" w:eastAsia="仿宋_GB2312" w:cs="仿宋_GB2312"/>
                      <w:color w:val="000000"/>
                      <w:sz w:val="21"/>
                    </w:rPr>
                    <w:t>2.7.5 提供不低于1080P 摄像头，内置数字降噪麦克。</w:t>
                  </w:r>
                </w:p>
                <w:p w14:paraId="3AD4D336">
                  <w:pPr>
                    <w:pStyle w:val="4"/>
                    <w:jc w:val="both"/>
                  </w:pPr>
                  <w:r>
                    <w:rPr>
                      <w:rFonts w:ascii="仿宋_GB2312" w:hAnsi="仿宋_GB2312" w:eastAsia="仿宋_GB2312" w:cs="仿宋_GB2312"/>
                      <w:color w:val="000000"/>
                      <w:sz w:val="21"/>
                    </w:rPr>
                    <w:t>2.8 3D交互系统</w:t>
                  </w:r>
                </w:p>
                <w:p w14:paraId="2D7778CE">
                  <w:pPr>
                    <w:pStyle w:val="4"/>
                    <w:jc w:val="both"/>
                  </w:pPr>
                  <w:r>
                    <w:rPr>
                      <w:rFonts w:ascii="仿宋_GB2312" w:hAnsi="仿宋_GB2312" w:eastAsia="仿宋_GB2312" w:cs="仿宋_GB2312"/>
                      <w:color w:val="000000"/>
                      <w:sz w:val="21"/>
                    </w:rPr>
                    <w:t>2.8.1 基于Unity3D构建的虚拟产业场景，提供面向机器视觉和感知应用的智能3D产业案例：包括停车、家居、交通、分拣的3D行业场景，并内置WEB应用案例，WEB应用系统支持获取虚拟场景设备参数，包括视频流数据，实现传感器数据的实时展示、虚拟设备控制、基于3D场景的视频推流和模型识别等。</w:t>
                  </w:r>
                </w:p>
                <w:p w14:paraId="4248F11F">
                  <w:pPr>
                    <w:pStyle w:val="4"/>
                    <w:jc w:val="both"/>
                  </w:pPr>
                  <w:r>
                    <w:rPr>
                      <w:rFonts w:ascii="仿宋_GB2312" w:hAnsi="仿宋_GB2312" w:eastAsia="仿宋_GB2312" w:cs="仿宋_GB2312"/>
                      <w:color w:val="000000"/>
                      <w:sz w:val="21"/>
                    </w:rPr>
                    <w:t>2.8.2 实现产业场景传感器、执行器、报警器、摄像头等设施的数据模拟和业务仿真。</w:t>
                  </w:r>
                </w:p>
                <w:p w14:paraId="5020A2C4">
                  <w:pPr>
                    <w:pStyle w:val="4"/>
                    <w:jc w:val="both"/>
                  </w:pPr>
                  <w:r>
                    <w:rPr>
                      <w:rFonts w:ascii="仿宋_GB2312" w:hAnsi="仿宋_GB2312" w:eastAsia="仿宋_GB2312" w:cs="仿宋_GB2312"/>
                      <w:color w:val="000000"/>
                      <w:sz w:val="21"/>
                    </w:rPr>
                    <w:t>2.8.3 平台接入到AI人工智能中间件平台，实现数据处理、智能计算和工程验证，能将视频数据推送到WEB应用场景。</w:t>
                  </w:r>
                </w:p>
                <w:p w14:paraId="2FB30CEA">
                  <w:pPr>
                    <w:pStyle w:val="4"/>
                    <w:jc w:val="both"/>
                  </w:pPr>
                  <w:r>
                    <w:rPr>
                      <w:rFonts w:ascii="仿宋_GB2312" w:hAnsi="仿宋_GB2312" w:eastAsia="仿宋_GB2312" w:cs="仿宋_GB2312"/>
                      <w:color w:val="000000"/>
                      <w:sz w:val="21"/>
                    </w:rPr>
                    <w:t>2.8.4 虚拟仿真场景：高精度模拟真实产业场景和终端设施，包括：传感器、执行器、报警器、摄像头等全要素3D模型。</w:t>
                  </w:r>
                </w:p>
                <w:p w14:paraId="3D92C50A">
                  <w:pPr>
                    <w:pStyle w:val="4"/>
                    <w:jc w:val="both"/>
                  </w:pPr>
                  <w:r>
                    <w:rPr>
                      <w:rFonts w:ascii="仿宋_GB2312" w:hAnsi="仿宋_GB2312" w:eastAsia="仿宋_GB2312" w:cs="仿宋_GB2312"/>
                      <w:color w:val="000000"/>
                      <w:sz w:val="21"/>
                    </w:rPr>
                    <w:t>2.8.5 虚拟仿真交互：提供不同功能区视角快速切换，支持通过键鼠设备场景漫游。</w:t>
                  </w:r>
                </w:p>
                <w:p w14:paraId="5AC9C27E">
                  <w:pPr>
                    <w:pStyle w:val="4"/>
                    <w:jc w:val="both"/>
                  </w:pPr>
                  <w:r>
                    <w:rPr>
                      <w:rFonts w:ascii="仿宋_GB2312" w:hAnsi="仿宋_GB2312" w:eastAsia="仿宋_GB2312" w:cs="仿宋_GB2312"/>
                      <w:color w:val="000000"/>
                      <w:sz w:val="21"/>
                    </w:rPr>
                    <w:t>2.8.6 虚拟仿真模拟：支持各种物理世界的环境模拟，包括光线、温度、湿度的变化等，跟随场景中设施的变化自动调整，比如打开空调温度逐渐降低、打开水泵水位逐渐升高等。</w:t>
                  </w:r>
                </w:p>
                <w:p w14:paraId="62B0487E">
                  <w:pPr>
                    <w:pStyle w:val="4"/>
                    <w:jc w:val="both"/>
                  </w:pPr>
                  <w:r>
                    <w:rPr>
                      <w:rFonts w:ascii="仿宋_GB2312" w:hAnsi="仿宋_GB2312" w:eastAsia="仿宋_GB2312" w:cs="仿宋_GB2312"/>
                      <w:color w:val="000000"/>
                      <w:sz w:val="21"/>
                    </w:rPr>
                    <w:t>2.8.7 虚拟仿真数据：支持传感器数据模拟，包括随机值、文件获取、场景生成等方式。</w:t>
                  </w:r>
                </w:p>
                <w:p w14:paraId="08B9D0D2">
                  <w:pPr>
                    <w:pStyle w:val="4"/>
                    <w:jc w:val="both"/>
                  </w:pPr>
                  <w:r>
                    <w:rPr>
                      <w:rFonts w:ascii="仿宋_GB2312" w:hAnsi="仿宋_GB2312" w:eastAsia="仿宋_GB2312" w:cs="仿宋_GB2312"/>
                      <w:color w:val="000000"/>
                      <w:sz w:val="21"/>
                    </w:rPr>
                    <w:t>2.8.8 支持ZigBee&amp;BLE&amp;Wi-Fi&amp;LoRa等传感器设备数据接入且状态实时同步。</w:t>
                  </w:r>
                </w:p>
                <w:p w14:paraId="6B8F2EE1">
                  <w:pPr>
                    <w:pStyle w:val="4"/>
                    <w:jc w:val="both"/>
                  </w:pPr>
                  <w:r>
                    <w:rPr>
                      <w:rFonts w:ascii="仿宋_GB2312" w:hAnsi="仿宋_GB2312" w:eastAsia="仿宋_GB2312" w:cs="仿宋_GB2312"/>
                      <w:color w:val="000000"/>
                      <w:sz w:val="21"/>
                    </w:rPr>
                    <w:t>2.8.9 采集与控制：3D场景中传感器、执行器、报警器等数据实时上传到云平台，集成调试工具对数据包进行跟踪调试，支持节点的网络拓扑图显示。</w:t>
                  </w:r>
                </w:p>
                <w:p w14:paraId="12B0DC68">
                  <w:pPr>
                    <w:pStyle w:val="4"/>
                    <w:jc w:val="both"/>
                  </w:pPr>
                  <w:r>
                    <w:rPr>
                      <w:rFonts w:ascii="仿宋_GB2312" w:hAnsi="仿宋_GB2312" w:eastAsia="仿宋_GB2312" w:cs="仿宋_GB2312"/>
                      <w:color w:val="000000"/>
                      <w:sz w:val="21"/>
                    </w:rPr>
                    <w:t>2.8.10 智慧物联组态：3D场景中传感器、执行器、摄像头快速接入到组态应用系统，支持自动控制，支持AI视觉算法的调用和识别。</w:t>
                  </w:r>
                </w:p>
                <w:p w14:paraId="6C5E0225">
                  <w:pPr>
                    <w:pStyle w:val="4"/>
                    <w:jc w:val="both"/>
                  </w:pPr>
                  <w:r>
                    <w:rPr>
                      <w:rFonts w:ascii="仿宋_GB2312" w:hAnsi="仿宋_GB2312" w:eastAsia="仿宋_GB2312" w:cs="仿宋_GB2312"/>
                      <w:color w:val="000000"/>
                      <w:sz w:val="21"/>
                    </w:rPr>
                    <w:t>2.8.11 推流：提供Unity3D摄像头视频画面的实时推流，通过AI计算网关完成视频流的拉取，接入到AI人工智能中间件平台中实时视频预览、AI实时计算分析。</w:t>
                  </w:r>
                </w:p>
                <w:p w14:paraId="108E5892">
                  <w:pPr>
                    <w:pStyle w:val="4"/>
                    <w:jc w:val="both"/>
                  </w:pPr>
                  <w:r>
                    <w:rPr>
                      <w:rFonts w:ascii="仿宋_GB2312" w:hAnsi="仿宋_GB2312" w:eastAsia="仿宋_GB2312" w:cs="仿宋_GB2312"/>
                      <w:color w:val="000000"/>
                      <w:sz w:val="21"/>
                    </w:rPr>
                    <w:t>▲2.8.12 提供智慧停车场景3D虚拟平台的视频感知数据接入WEB应用及实时分析展示：a)如智慧停车3D应用案例提供停车场3D环境包括岗亭、停车区域、3D车辆等；提供停车场信息感知设备地址与数据源仿真配置、视频流配置、云平台接入配置等功能；b)在应用端实现3D场景的车位监测、车辆进出停车场的地磁监测、环境如温度、光照、TVOC空气指数监测等\程控开关闸机等，c)多路视频推流与模型识别：支持3D车辆进入或者开出停车场的两路视频监测与推流，在WEB应用端可以实时查看到3D停车场场景中车辆进出停车场的视频流信息；应用端程序根据视频流进行实时车牌识别后，调用真实的AI模型算法，根据识别结果对3D场景的进出口闸机进行开启关闭等、WEB端支持停车位信息同步等。（提供功能截图证明材料）</w:t>
                  </w:r>
                </w:p>
                <w:p w14:paraId="6B26324F">
                  <w:pPr>
                    <w:pStyle w:val="4"/>
                    <w:jc w:val="both"/>
                  </w:pPr>
                  <w:r>
                    <w:rPr>
                      <w:rFonts w:ascii="仿宋_GB2312" w:hAnsi="仿宋_GB2312" w:eastAsia="仿宋_GB2312" w:cs="仿宋_GB2312"/>
                      <w:color w:val="000000"/>
                      <w:sz w:val="21"/>
                    </w:rPr>
                    <w:t>2.8.13 停车系统虚拟场景构建：基于Unity3D搭建停车场场景（岗亭、停车区域），还原停车场地理布局与设施分布。</w:t>
                  </w:r>
                </w:p>
                <w:p w14:paraId="563EC988">
                  <w:pPr>
                    <w:pStyle w:val="4"/>
                    <w:jc w:val="both"/>
                  </w:pPr>
                  <w:r>
                    <w:rPr>
                      <w:rFonts w:ascii="仿宋_GB2312" w:hAnsi="仿宋_GB2312" w:eastAsia="仿宋_GB2312" w:cs="仿宋_GB2312"/>
                      <w:color w:val="000000"/>
                      <w:sz w:val="21"/>
                    </w:rPr>
                    <w:t>2.8.14 停车系统数据仿真与同步：支持环境传感器数据仿真，实时同步物理设备状态（如地磁状态、ETC杆的升降），在虚拟场景中动态展示设备动画（ETC杆升降）。</w:t>
                  </w:r>
                </w:p>
                <w:p w14:paraId="30248738">
                  <w:pPr>
                    <w:pStyle w:val="4"/>
                    <w:jc w:val="both"/>
                  </w:pPr>
                  <w:r>
                    <w:rPr>
                      <w:rFonts w:ascii="仿宋_GB2312" w:hAnsi="仿宋_GB2312" w:eastAsia="仿宋_GB2312" w:cs="仿宋_GB2312"/>
                      <w:color w:val="000000"/>
                      <w:sz w:val="21"/>
                    </w:rPr>
                    <w:t>2.8.15 停车系统场景交互管控：提供视角漫游，支持远程下发ETC杆控制指令。</w:t>
                  </w:r>
                </w:p>
                <w:p w14:paraId="5766D61E">
                  <w:pPr>
                    <w:pStyle w:val="4"/>
                    <w:jc w:val="both"/>
                  </w:pPr>
                  <w:r>
                    <w:rPr>
                      <w:rFonts w:ascii="仿宋_GB2312" w:hAnsi="仿宋_GB2312" w:eastAsia="仿宋_GB2312" w:cs="仿宋_GB2312"/>
                      <w:color w:val="000000"/>
                      <w:sz w:val="21"/>
                    </w:rPr>
                    <w:t>2.8.16 家居系统虚拟场景构建：基于Unity3D还原家居空间，包括厨房、卫生间、客厅、卧室等场景，建模门窗、家具等。</w:t>
                  </w:r>
                </w:p>
                <w:p w14:paraId="3EA9F3F8">
                  <w:pPr>
                    <w:pStyle w:val="4"/>
                    <w:jc w:val="both"/>
                  </w:pPr>
                  <w:r>
                    <w:rPr>
                      <w:rFonts w:ascii="仿宋_GB2312" w:hAnsi="仿宋_GB2312" w:eastAsia="仿宋_GB2312" w:cs="仿宋_GB2312"/>
                      <w:color w:val="000000"/>
                      <w:sz w:val="21"/>
                    </w:rPr>
                    <w:t>2.8.17 家居系统数据仿真与同步：支持环境传感器数据仿真，实时同步物理设备状态（如灯光开关、窗帘开合度），虚拟场景中动态展示设备动画（空调冷气、加湿器水汽）。</w:t>
                  </w:r>
                </w:p>
                <w:p w14:paraId="6612DEF3">
                  <w:pPr>
                    <w:pStyle w:val="4"/>
                    <w:jc w:val="both"/>
                  </w:pPr>
                  <w:r>
                    <w:rPr>
                      <w:rFonts w:ascii="仿宋_GB2312" w:hAnsi="仿宋_GB2312" w:eastAsia="仿宋_GB2312" w:cs="仿宋_GB2312"/>
                      <w:color w:val="000000"/>
                      <w:sz w:val="21"/>
                    </w:rPr>
                    <w:t>2.8.18 家居系统场景交互管控：提供视角漫游，用户可在虚拟场景中点击设备，下发控制指令（如远程开窗帘），物理设备实时响应。</w:t>
                  </w:r>
                </w:p>
                <w:p w14:paraId="1A0E61B9">
                  <w:pPr>
                    <w:pStyle w:val="4"/>
                    <w:jc w:val="both"/>
                  </w:pPr>
                  <w:r>
                    <w:rPr>
                      <w:rFonts w:ascii="仿宋_GB2312" w:hAnsi="仿宋_GB2312" w:eastAsia="仿宋_GB2312" w:cs="仿宋_GB2312"/>
                      <w:color w:val="000000"/>
                      <w:sz w:val="21"/>
                    </w:rPr>
                    <w:t>2.8.19 交通系统虚拟场景构建：基于Unity3D搭建城市道路交通场景，还原十字路口红绿灯分布。</w:t>
                  </w:r>
                </w:p>
                <w:p w14:paraId="5F53C725">
                  <w:pPr>
                    <w:pStyle w:val="4"/>
                    <w:jc w:val="both"/>
                  </w:pPr>
                  <w:r>
                    <w:rPr>
                      <w:rFonts w:ascii="仿宋_GB2312" w:hAnsi="仿宋_GB2312" w:eastAsia="仿宋_GB2312" w:cs="仿宋_GB2312"/>
                      <w:color w:val="000000"/>
                      <w:sz w:val="21"/>
                    </w:rPr>
                    <w:t>2.8.20 交通系统场景交互管控：提供视角漫游，用户可在虚拟场景中点击设备，下发控制指令（如路口交通灯信号灯状态的切换），物理设备实时响应。</w:t>
                  </w:r>
                </w:p>
                <w:p w14:paraId="2F1FDC38">
                  <w:pPr>
                    <w:pStyle w:val="4"/>
                    <w:jc w:val="both"/>
                  </w:pPr>
                  <w:r>
                    <w:rPr>
                      <w:rFonts w:ascii="仿宋_GB2312" w:hAnsi="仿宋_GB2312" w:eastAsia="仿宋_GB2312" w:cs="仿宋_GB2312"/>
                      <w:color w:val="000000"/>
                      <w:sz w:val="21"/>
                    </w:rPr>
                    <w:t>▲2.8.21 分拣系统虚拟场景构建：基于Unity3D搭建分拣车间（传送带、设备布局）场景，建模分拣设备（机械臂）、传送带、物料，支持设备运动轨迹模拟（如传送带运动、物料配送、机械臂抓取物料动画）。（提供功能截图证明材料）</w:t>
                  </w:r>
                </w:p>
                <w:p w14:paraId="73E43FAE">
                  <w:pPr>
                    <w:pStyle w:val="4"/>
                    <w:jc w:val="both"/>
                  </w:pPr>
                  <w:r>
                    <w:rPr>
                      <w:rFonts w:ascii="仿宋_GB2312" w:hAnsi="仿宋_GB2312" w:eastAsia="仿宋_GB2312" w:cs="仿宋_GB2312"/>
                      <w:color w:val="000000"/>
                      <w:sz w:val="21"/>
                    </w:rPr>
                    <w:t>▲2.8.22 3D软件分拣场景内置WEB架构工业互联网可视化应用系统：a)支持感知3D分拣厂区的物联网环境信息（包括厂区温度、湿度、光强、大气压力、可燃气体、TVOC数据仿真）;b)支持分拣微滑台电机状态监测（包括电机温度、X/Y/Z加速度数据仿真）；c)支持3D虚拟场景的物料传送带运送物体种类选择配置包括颜色识别、形状识别、二维码识别、垃圾分类等场景应用；支持AI视频推流，将传送带物品实时推流到AI中间件软件系统，调用模型进行物体识别及对应机械臂分拣入仓，支持物料仓环境及入仓状态高亮显示；支持传送带上料、出料数量显示监测等。（提供功能截图证明材料）</w:t>
                  </w:r>
                </w:p>
                <w:p w14:paraId="7A711345">
                  <w:pPr>
                    <w:pStyle w:val="4"/>
                    <w:jc w:val="both"/>
                  </w:pPr>
                  <w:r>
                    <w:rPr>
                      <w:rFonts w:ascii="仿宋_GB2312" w:hAnsi="仿宋_GB2312" w:eastAsia="仿宋_GB2312" w:cs="仿宋_GB2312"/>
                      <w:color w:val="000000"/>
                      <w:sz w:val="21"/>
                    </w:rPr>
                    <w:t>2.9 课程资源：</w:t>
                  </w:r>
                </w:p>
                <w:p w14:paraId="670AB454">
                  <w:pPr>
                    <w:pStyle w:val="4"/>
                    <w:jc w:val="both"/>
                  </w:pPr>
                  <w:r>
                    <w:rPr>
                      <w:rFonts w:ascii="仿宋_GB2312" w:hAnsi="仿宋_GB2312" w:eastAsia="仿宋_GB2312" w:cs="仿宋_GB2312"/>
                      <w:color w:val="000000"/>
                      <w:sz w:val="21"/>
                    </w:rPr>
                    <w:t>2.9.1 平台需提供配套的课程教学资源。</w:t>
                  </w:r>
                </w:p>
                <w:p w14:paraId="3D4F275B">
                  <w:pPr>
                    <w:pStyle w:val="4"/>
                    <w:jc w:val="both"/>
                  </w:pPr>
                  <w:r>
                    <w:rPr>
                      <w:rFonts w:ascii="仿宋_GB2312" w:hAnsi="仿宋_GB2312" w:eastAsia="仿宋_GB2312" w:cs="仿宋_GB2312"/>
                      <w:color w:val="000000"/>
                      <w:sz w:val="21"/>
                    </w:rPr>
                    <w:t>2.9.2 提供的课程资源，包括实验源码、实验手册等：</w:t>
                  </w:r>
                </w:p>
                <w:p w14:paraId="5D6EE3D8">
                  <w:pPr>
                    <w:pStyle w:val="4"/>
                    <w:jc w:val="both"/>
                  </w:pPr>
                  <w:r>
                    <w:rPr>
                      <w:rFonts w:ascii="仿宋_GB2312" w:hAnsi="仿宋_GB2312" w:eastAsia="仿宋_GB2312" w:cs="仿宋_GB2312"/>
                      <w:color w:val="000000"/>
                      <w:sz w:val="21"/>
                    </w:rPr>
                    <w:t>机器人操作系统：机器人系统组成、机器人点动控制、机器人手动示教、机器人拖动示教、机器人关节空间运动规划、机器人笛卡尔直线运动规划、机器人笛卡尔圆弧运动规划、机器人固定位置示教抓取、机器人固定位置编程抓取、机器人手眼标定、机器人视觉识别与定位、机器人视觉抓取。</w:t>
                  </w:r>
                </w:p>
                <w:p w14:paraId="656D8CF1">
                  <w:pPr>
                    <w:pStyle w:val="4"/>
                    <w:jc w:val="both"/>
                  </w:pPr>
                  <w:r>
                    <w:rPr>
                      <w:rFonts w:ascii="仿宋_GB2312" w:hAnsi="仿宋_GB2312" w:eastAsia="仿宋_GB2312" w:cs="仿宋_GB2312"/>
                      <w:color w:val="000000"/>
                      <w:sz w:val="21"/>
                    </w:rPr>
                    <w:t>机器人智能技术：边缘计算框架（边缘框架认知、边缘算法开发、边缘硬件开发、边缘应用开发）、边缘模型开发（数据采集标注、模型训练验证、模型推理验证、模型接口开发、模型算法开发）、图像基础算法（图像采集、图像标记、图像转换、图像变换、图像边缘检测、形态学变换、图像轮廓、直方图、模块匹配、霍夫变换、梯度变换、图像矫正、图像添加水印、图像噪点消除）、工业视觉应用（颜色识别、形状识别、二维码识别、工件定位检测、工件尺寸识别、数字识别、地址识别、安全帽检测、螺丝螺母检测、酒瓶瑕疵检测）。</w:t>
                  </w:r>
                </w:p>
                <w:p w14:paraId="420FCE1B">
                  <w:pPr>
                    <w:pStyle w:val="4"/>
                    <w:jc w:val="both"/>
                  </w:pPr>
                  <w:r>
                    <w:rPr>
                      <w:rFonts w:ascii="仿宋_GB2312" w:hAnsi="仿宋_GB2312" w:eastAsia="仿宋_GB2312" w:cs="仿宋_GB2312"/>
                      <w:color w:val="000000"/>
                      <w:sz w:val="21"/>
                    </w:rPr>
                    <w:t>2.9.3 工业质检系统案例：基于深度学习算法，训练图像识别模型，完成传送运动状态下工业颜色、形状、缺陷、分类、二维码信息、定位等生产智能化应用。</w:t>
                  </w:r>
                </w:p>
                <w:p w14:paraId="6192E8C9">
                  <w:pPr>
                    <w:pStyle w:val="4"/>
                    <w:jc w:val="both"/>
                  </w:pPr>
                  <w:r>
                    <w:rPr>
                      <w:rFonts w:ascii="仿宋_GB2312" w:hAnsi="仿宋_GB2312" w:eastAsia="仿宋_GB2312" w:cs="仿宋_GB2312"/>
                      <w:color w:val="000000"/>
                      <w:sz w:val="21"/>
                    </w:rPr>
                    <w:t>2.9.4 智慧药房分拣案例：基于深度学习算法，训练图像识别模型，根据药品盒图像，识别不同类别的药品，控制机械臂进行无序移动精准拾取。</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F3461C">
                  <w:pPr>
                    <w:pStyle w:val="4"/>
                    <w:jc w:val="center"/>
                  </w:pPr>
                  <w:r>
                    <w:rPr>
                      <w:rFonts w:ascii="仿宋_GB2312" w:hAnsi="仿宋_GB2312" w:eastAsia="仿宋_GB2312" w:cs="仿宋_GB2312"/>
                      <w:color w:val="000000"/>
                      <w:sz w:val="21"/>
                    </w:rPr>
                    <w:t>1</w:t>
                  </w:r>
                </w:p>
              </w:tc>
              <w:tc>
                <w:tcPr>
                  <w:tcW w:w="1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5EC900">
                  <w:pPr>
                    <w:pStyle w:val="4"/>
                    <w:ind w:firstLine="420"/>
                    <w:jc w:val="center"/>
                  </w:pPr>
                </w:p>
              </w:tc>
            </w:tr>
            <w:tr w14:paraId="3AAEC1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F5A360">
                  <w:pPr>
                    <w:pStyle w:val="4"/>
                    <w:jc w:val="center"/>
                  </w:pPr>
                  <w:r>
                    <w:rPr>
                      <w:rFonts w:ascii="仿宋_GB2312" w:hAnsi="仿宋_GB2312" w:eastAsia="仿宋_GB2312" w:cs="仿宋_GB2312"/>
                      <w:color w:val="000000"/>
                      <w:sz w:val="21"/>
                    </w:rPr>
                    <w:t>具身智能虚拟仿真开发平台</w:t>
                  </w:r>
                </w:p>
              </w:tc>
              <w:tc>
                <w:tcPr>
                  <w:tcW w:w="3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A5790F">
                  <w:pPr>
                    <w:pStyle w:val="4"/>
                    <w:jc w:val="both"/>
                  </w:pPr>
                  <w:r>
                    <w:rPr>
                      <w:rFonts w:ascii="仿宋_GB2312" w:hAnsi="仿宋_GB2312" w:eastAsia="仿宋_GB2312" w:cs="仿宋_GB2312"/>
                      <w:color w:val="000000"/>
                      <w:sz w:val="21"/>
                    </w:rPr>
                    <w:t>1.配置要求（设备名称、数量）</w:t>
                  </w:r>
                </w:p>
                <w:p w14:paraId="2CB8ACB1">
                  <w:pPr>
                    <w:pStyle w:val="4"/>
                    <w:jc w:val="both"/>
                  </w:pPr>
                  <w:r>
                    <w:rPr>
                      <w:rFonts w:ascii="仿宋_GB2312" w:hAnsi="仿宋_GB2312" w:eastAsia="仿宋_GB2312" w:cs="仿宋_GB2312"/>
                      <w:color w:val="000000"/>
                      <w:sz w:val="21"/>
                    </w:rPr>
                    <w:t>1.1 设备名称：具身智能虚拟仿真开发平台</w:t>
                  </w:r>
                </w:p>
                <w:p w14:paraId="71C4D9F3">
                  <w:pPr>
                    <w:pStyle w:val="4"/>
                    <w:jc w:val="both"/>
                  </w:pPr>
                  <w:r>
                    <w:rPr>
                      <w:rFonts w:ascii="仿宋_GB2312" w:hAnsi="仿宋_GB2312" w:eastAsia="仿宋_GB2312" w:cs="仿宋_GB2312"/>
                      <w:color w:val="000000"/>
                      <w:sz w:val="21"/>
                    </w:rPr>
                    <w:t>1.2 数量：51套</w:t>
                  </w:r>
                </w:p>
                <w:p w14:paraId="31FD895E">
                  <w:pPr>
                    <w:pStyle w:val="4"/>
                    <w:jc w:val="both"/>
                  </w:pPr>
                  <w:r>
                    <w:rPr>
                      <w:rFonts w:ascii="仿宋_GB2312" w:hAnsi="仿宋_GB2312" w:eastAsia="仿宋_GB2312" w:cs="仿宋_GB2312"/>
                      <w:color w:val="000000"/>
                      <w:sz w:val="21"/>
                    </w:rPr>
                    <w:t>2.技术参数</w:t>
                  </w:r>
                </w:p>
                <w:p w14:paraId="16B55FBB">
                  <w:pPr>
                    <w:pStyle w:val="4"/>
                    <w:jc w:val="both"/>
                  </w:pPr>
                  <w:r>
                    <w:rPr>
                      <w:rFonts w:ascii="仿宋_GB2312" w:hAnsi="仿宋_GB2312" w:eastAsia="仿宋_GB2312" w:cs="仿宋_GB2312"/>
                      <w:color w:val="000000"/>
                      <w:sz w:val="21"/>
                    </w:rPr>
                    <w:t>2.1 基于虚拟仿真开发平台，专为促进具身人工智能与机器人技术的协作研究而设计。具备高度的物理真实感和图像真实感，提供高质量的场景渲染与动态仿真。虚拟仿真软件的主要功能有多样化场景创建、感知模型集成和行为规划与控制算法。</w:t>
                  </w:r>
                </w:p>
                <w:p w14:paraId="3D7CD9E0">
                  <w:pPr>
                    <w:pStyle w:val="4"/>
                    <w:jc w:val="both"/>
                  </w:pPr>
                  <w:r>
                    <w:rPr>
                      <w:rFonts w:ascii="仿宋_GB2312" w:hAnsi="仿宋_GB2312" w:eastAsia="仿宋_GB2312" w:cs="仿宋_GB2312"/>
                      <w:color w:val="000000"/>
                      <w:sz w:val="21"/>
                    </w:rPr>
                    <w:t>2.2 主要功能需包括：多样化场景创建、感知模型集成、行为规划与控制算法。</w:t>
                  </w:r>
                </w:p>
                <w:p w14:paraId="0F4D1DF2">
                  <w:pPr>
                    <w:pStyle w:val="4"/>
                    <w:jc w:val="both"/>
                  </w:pPr>
                  <w:r>
                    <w:rPr>
                      <w:rFonts w:ascii="仿宋_GB2312" w:hAnsi="仿宋_GB2312" w:eastAsia="仿宋_GB2312" w:cs="仿宋_GB2312"/>
                      <w:color w:val="000000"/>
                      <w:sz w:val="21"/>
                    </w:rPr>
                    <w:t>2.3 内置案例要求：人形机器人双机智能协作型自主分类与搬运场景。</w:t>
                  </w:r>
                </w:p>
                <w:p w14:paraId="7EFF4060">
                  <w:pPr>
                    <w:pStyle w:val="4"/>
                    <w:jc w:val="both"/>
                  </w:pPr>
                  <w:r>
                    <w:rPr>
                      <w:rFonts w:ascii="仿宋_GB2312" w:hAnsi="仿宋_GB2312" w:eastAsia="仿宋_GB2312" w:cs="仿宋_GB2312"/>
                      <w:color w:val="000000"/>
                      <w:sz w:val="21"/>
                    </w:rPr>
                    <w:t>2.4 内置物体资产数≥100个;支持与场景可以交互的强化学习算法;支持搭载通用模型进行数字仿生人交互。</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BA4366">
                  <w:pPr>
                    <w:pStyle w:val="4"/>
                    <w:jc w:val="center"/>
                  </w:pPr>
                  <w:r>
                    <w:rPr>
                      <w:rFonts w:ascii="仿宋_GB2312" w:hAnsi="仿宋_GB2312" w:eastAsia="仿宋_GB2312" w:cs="仿宋_GB2312"/>
                      <w:color w:val="000000"/>
                      <w:sz w:val="21"/>
                    </w:rPr>
                    <w:t>51</w:t>
                  </w:r>
                </w:p>
              </w:tc>
              <w:tc>
                <w:tcPr>
                  <w:tcW w:w="1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CC963E">
                  <w:pPr>
                    <w:pStyle w:val="4"/>
                    <w:ind w:firstLine="420"/>
                    <w:jc w:val="center"/>
                  </w:pPr>
                </w:p>
              </w:tc>
            </w:tr>
            <w:tr w14:paraId="56224B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68C5C3">
                  <w:pPr>
                    <w:pStyle w:val="4"/>
                    <w:jc w:val="center"/>
                  </w:pPr>
                  <w:r>
                    <w:rPr>
                      <w:rFonts w:ascii="仿宋_GB2312" w:hAnsi="仿宋_GB2312" w:eastAsia="仿宋_GB2312" w:cs="仿宋_GB2312"/>
                      <w:color w:val="000000"/>
                      <w:sz w:val="21"/>
                    </w:rPr>
                    <w:t>具身智能创新应用场景化实训资源平台</w:t>
                  </w:r>
                </w:p>
              </w:tc>
              <w:tc>
                <w:tcPr>
                  <w:tcW w:w="3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0DA811">
                  <w:pPr>
                    <w:pStyle w:val="4"/>
                    <w:jc w:val="both"/>
                  </w:pPr>
                  <w:r>
                    <w:rPr>
                      <w:rFonts w:ascii="仿宋_GB2312" w:hAnsi="仿宋_GB2312" w:eastAsia="仿宋_GB2312" w:cs="仿宋_GB2312"/>
                      <w:color w:val="000000"/>
                      <w:sz w:val="21"/>
                    </w:rPr>
                    <w:t>1.配置要求（设备名称、数量）</w:t>
                  </w:r>
                </w:p>
                <w:p w14:paraId="117A3E5A">
                  <w:pPr>
                    <w:pStyle w:val="4"/>
                    <w:jc w:val="both"/>
                  </w:pPr>
                  <w:r>
                    <w:rPr>
                      <w:rFonts w:ascii="仿宋_GB2312" w:hAnsi="仿宋_GB2312" w:eastAsia="仿宋_GB2312" w:cs="仿宋_GB2312"/>
                      <w:color w:val="000000"/>
                      <w:sz w:val="21"/>
                    </w:rPr>
                    <w:t>1.1 设备名称：具身智能创新应用场景化实训资源平台</w:t>
                  </w:r>
                </w:p>
                <w:p w14:paraId="72B7570A">
                  <w:pPr>
                    <w:pStyle w:val="4"/>
                    <w:jc w:val="both"/>
                  </w:pPr>
                  <w:r>
                    <w:rPr>
                      <w:rFonts w:ascii="仿宋_GB2312" w:hAnsi="仿宋_GB2312" w:eastAsia="仿宋_GB2312" w:cs="仿宋_GB2312"/>
                      <w:color w:val="000000"/>
                      <w:sz w:val="21"/>
                    </w:rPr>
                    <w:t>1.2 数量：51套</w:t>
                  </w:r>
                </w:p>
                <w:p w14:paraId="32972F09">
                  <w:pPr>
                    <w:pStyle w:val="4"/>
                    <w:jc w:val="both"/>
                  </w:pPr>
                  <w:r>
                    <w:rPr>
                      <w:rFonts w:ascii="仿宋_GB2312" w:hAnsi="仿宋_GB2312" w:eastAsia="仿宋_GB2312" w:cs="仿宋_GB2312"/>
                      <w:color w:val="000000"/>
                      <w:sz w:val="21"/>
                    </w:rPr>
                    <w:t>2.技术参数</w:t>
                  </w:r>
                </w:p>
                <w:p w14:paraId="7B49F7C1">
                  <w:pPr>
                    <w:pStyle w:val="4"/>
                    <w:jc w:val="both"/>
                  </w:pPr>
                  <w:r>
                    <w:rPr>
                      <w:rFonts w:ascii="仿宋_GB2312" w:hAnsi="仿宋_GB2312" w:eastAsia="仿宋_GB2312" w:cs="仿宋_GB2312"/>
                      <w:color w:val="000000"/>
                      <w:sz w:val="21"/>
                    </w:rPr>
                    <w:t>2.1 需支持可视化、图形化编程，配备可视化、图形化编程界面；支持图形化＆ArkTS代码转换；支持基于Open Harmony分布式软总线技术的传感器配置；支持摄像头图像实时回传；软件内置≥78个基本动作、≥14个对抗动作、≥6个足球动作，可通过软件自定义编辑机器人动作和任务流程图，完成快走、左侧翻、右侧翻、单脚站立、前倒地舞蹈、俯卧撑等动作，需支持多台机器人集体表演和机器人竞赛。</w:t>
                  </w:r>
                </w:p>
                <w:p w14:paraId="565BE768">
                  <w:pPr>
                    <w:pStyle w:val="4"/>
                    <w:jc w:val="both"/>
                  </w:pPr>
                  <w:r>
                    <w:rPr>
                      <w:rFonts w:ascii="仿宋_GB2312" w:hAnsi="仿宋_GB2312" w:eastAsia="仿宋_GB2312" w:cs="仿宋_GB2312"/>
                      <w:color w:val="000000"/>
                      <w:sz w:val="21"/>
                    </w:rPr>
                    <w:t>2.2 编程平台：需兼容Edu软件，适配Open Harmony原生开发平台，支持C/C++、Js/ArkTS编程，可与传感器套件无线连接，组成超级设备，广泛应用于教学和比赛。</w:t>
                  </w:r>
                </w:p>
                <w:p w14:paraId="6B6174F7">
                  <w:pPr>
                    <w:pStyle w:val="4"/>
                    <w:jc w:val="both"/>
                  </w:pPr>
                  <w:r>
                    <w:rPr>
                      <w:rFonts w:ascii="仿宋_GB2312" w:hAnsi="仿宋_GB2312" w:eastAsia="仿宋_GB2312" w:cs="仿宋_GB2312"/>
                      <w:color w:val="000000"/>
                      <w:sz w:val="21"/>
                    </w:rPr>
                    <w:t>2.3 配套教学资料，提供电子版机器人基础教程≥160课时。提供配套的整套教学资料，包含应用篇、技术篇、智能篇等电子版教辅资料和课堂教学PPT。</w:t>
                  </w:r>
                </w:p>
                <w:p w14:paraId="3DC773AB">
                  <w:pPr>
                    <w:pStyle w:val="4"/>
                    <w:jc w:val="both"/>
                  </w:pPr>
                  <w:r>
                    <w:rPr>
                      <w:rFonts w:ascii="仿宋_GB2312" w:hAnsi="仿宋_GB2312" w:eastAsia="仿宋_GB2312" w:cs="仿宋_GB2312"/>
                      <w:color w:val="000000"/>
                      <w:sz w:val="21"/>
                    </w:rPr>
                    <w:t>应用篇：了解机器人结构，以人形机器人为载体，了解机器人基本控制理论并应用于实践。</w:t>
                  </w:r>
                </w:p>
                <w:p w14:paraId="3B446A64">
                  <w:pPr>
                    <w:pStyle w:val="4"/>
                    <w:jc w:val="both"/>
                  </w:pPr>
                  <w:r>
                    <w:rPr>
                      <w:rFonts w:ascii="仿宋_GB2312" w:hAnsi="仿宋_GB2312" w:eastAsia="仿宋_GB2312" w:cs="仿宋_GB2312"/>
                      <w:color w:val="000000"/>
                      <w:sz w:val="21"/>
                    </w:rPr>
                    <w:t>技术篇：培养编程思想，并通过对传感器的了解和调用，掌握机器人初步的扩展和开发技能，明确机器人的场景应用。</w:t>
                  </w:r>
                </w:p>
                <w:p w14:paraId="37DFBF03">
                  <w:pPr>
                    <w:pStyle w:val="4"/>
                    <w:jc w:val="both"/>
                  </w:pPr>
                  <w:r>
                    <w:rPr>
                      <w:rFonts w:ascii="仿宋_GB2312" w:hAnsi="仿宋_GB2312" w:eastAsia="仿宋_GB2312" w:cs="仿宋_GB2312"/>
                      <w:color w:val="000000"/>
                      <w:sz w:val="21"/>
                    </w:rPr>
                    <w:t>智能篇：视觉部分内容围绕机器人视觉系统展开。通过Python编程实现“定位抓取”、“垃圾分类”，语音控制等案例，能让学生在实践中掌握图像识别、人脸属性识别等视觉功能的使用，赋予机器人识别和理解能力。能让学生在学习中走近人工智能，感受科技魅力。能让学生探索背后的人工智能算法。</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BEE581">
                  <w:pPr>
                    <w:pStyle w:val="4"/>
                    <w:jc w:val="center"/>
                  </w:pPr>
                  <w:r>
                    <w:rPr>
                      <w:rFonts w:ascii="仿宋_GB2312" w:hAnsi="仿宋_GB2312" w:eastAsia="仿宋_GB2312" w:cs="仿宋_GB2312"/>
                      <w:color w:val="000000"/>
                      <w:sz w:val="21"/>
                    </w:rPr>
                    <w:t>51</w:t>
                  </w:r>
                </w:p>
              </w:tc>
              <w:tc>
                <w:tcPr>
                  <w:tcW w:w="1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A70B97">
                  <w:pPr>
                    <w:pStyle w:val="4"/>
                    <w:ind w:firstLine="420"/>
                    <w:jc w:val="center"/>
                  </w:pPr>
                </w:p>
              </w:tc>
            </w:tr>
            <w:tr w14:paraId="486976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67AE77">
                  <w:pPr>
                    <w:pStyle w:val="4"/>
                    <w:jc w:val="center"/>
                  </w:pPr>
                  <w:r>
                    <w:rPr>
                      <w:rFonts w:ascii="仿宋_GB2312" w:hAnsi="仿宋_GB2312" w:eastAsia="仿宋_GB2312" w:cs="仿宋_GB2312"/>
                      <w:color w:val="000000"/>
                      <w:sz w:val="21"/>
                    </w:rPr>
                    <w:t>具身智能虚拟仿真实验终端</w:t>
                  </w:r>
                </w:p>
              </w:tc>
              <w:tc>
                <w:tcPr>
                  <w:tcW w:w="3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D802FB">
                  <w:pPr>
                    <w:pStyle w:val="4"/>
                    <w:jc w:val="both"/>
                  </w:pPr>
                  <w:r>
                    <w:rPr>
                      <w:rFonts w:ascii="仿宋_GB2312" w:hAnsi="仿宋_GB2312" w:eastAsia="仿宋_GB2312" w:cs="仿宋_GB2312"/>
                      <w:color w:val="000000"/>
                      <w:sz w:val="21"/>
                    </w:rPr>
                    <w:t>1.配置要求（设备名称、数量）</w:t>
                  </w:r>
                </w:p>
                <w:p w14:paraId="3F05F0BB">
                  <w:pPr>
                    <w:pStyle w:val="4"/>
                    <w:jc w:val="both"/>
                  </w:pPr>
                  <w:r>
                    <w:rPr>
                      <w:rFonts w:ascii="仿宋_GB2312" w:hAnsi="仿宋_GB2312" w:eastAsia="仿宋_GB2312" w:cs="仿宋_GB2312"/>
                      <w:color w:val="000000"/>
                      <w:sz w:val="21"/>
                    </w:rPr>
                    <w:t>1.1 设备名称：具身智能虚拟仿真实验终端</w:t>
                  </w:r>
                </w:p>
                <w:p w14:paraId="06EE8239">
                  <w:pPr>
                    <w:pStyle w:val="4"/>
                    <w:jc w:val="both"/>
                  </w:pPr>
                  <w:r>
                    <w:rPr>
                      <w:rFonts w:ascii="仿宋_GB2312" w:hAnsi="仿宋_GB2312" w:eastAsia="仿宋_GB2312" w:cs="仿宋_GB2312"/>
                      <w:color w:val="000000"/>
                      <w:sz w:val="21"/>
                    </w:rPr>
                    <w:t>1.2 数量：51套</w:t>
                  </w:r>
                </w:p>
                <w:p w14:paraId="00C07248">
                  <w:pPr>
                    <w:pStyle w:val="4"/>
                    <w:jc w:val="both"/>
                  </w:pPr>
                  <w:r>
                    <w:rPr>
                      <w:rFonts w:ascii="仿宋_GB2312" w:hAnsi="仿宋_GB2312" w:eastAsia="仿宋_GB2312" w:cs="仿宋_GB2312"/>
                      <w:color w:val="000000"/>
                      <w:sz w:val="21"/>
                    </w:rPr>
                    <w:t>2.技术参数</w:t>
                  </w:r>
                </w:p>
                <w:p w14:paraId="29ABDA09">
                  <w:pPr>
                    <w:pStyle w:val="4"/>
                    <w:jc w:val="both"/>
                  </w:pPr>
                  <w:r>
                    <w:rPr>
                      <w:rFonts w:ascii="仿宋_GB2312" w:hAnsi="仿宋_GB2312" w:eastAsia="仿宋_GB2312" w:cs="仿宋_GB2312"/>
                      <w:color w:val="000000"/>
                      <w:sz w:val="21"/>
                    </w:rPr>
                    <w:t>2.1 处理器：物理核心数≥20核心(其中≥8个性能核，≥12个能效核），≥28线程，≥33MB三级缓存，性能核主频≥2.1GHz，最大睿频≥5.4GHz，插槽类型 FCLGA1700；主板芯片≥770，支持Raid 0.1.5功能；</w:t>
                  </w:r>
                </w:p>
                <w:p w14:paraId="3B63FC7E">
                  <w:pPr>
                    <w:pStyle w:val="4"/>
                    <w:jc w:val="both"/>
                  </w:pPr>
                  <w:r>
                    <w:rPr>
                      <w:rFonts w:ascii="仿宋_GB2312" w:hAnsi="仿宋_GB2312" w:eastAsia="仿宋_GB2312" w:cs="仿宋_GB2312"/>
                      <w:color w:val="000000"/>
                      <w:sz w:val="21"/>
                    </w:rPr>
                    <w:t>2.2 内存：≥32GB DDR4内存，内存插槽数量≥2，单内存最大支持容量≥32GB，内存插槽满配时提供的最高内存容量≥64GB；</w:t>
                  </w:r>
                </w:p>
                <w:p w14:paraId="5149E1B8">
                  <w:pPr>
                    <w:pStyle w:val="4"/>
                    <w:jc w:val="both"/>
                  </w:pPr>
                  <w:r>
                    <w:rPr>
                      <w:rFonts w:ascii="仿宋_GB2312" w:hAnsi="仿宋_GB2312" w:eastAsia="仿宋_GB2312" w:cs="仿宋_GB2312"/>
                      <w:color w:val="000000"/>
                      <w:sz w:val="21"/>
                    </w:rPr>
                    <w:t>2.3 硬盘：≥512 M.2 PCIe NV Me 固态硬盘；1T机械硬盘；支持（SSD+HDD）硬盘混合模式组合；</w:t>
                  </w:r>
                </w:p>
                <w:p w14:paraId="4873925C">
                  <w:pPr>
                    <w:pStyle w:val="4"/>
                    <w:jc w:val="both"/>
                  </w:pPr>
                  <w:r>
                    <w:rPr>
                      <w:rFonts w:ascii="仿宋_GB2312" w:hAnsi="仿宋_GB2312" w:eastAsia="仿宋_GB2312" w:cs="仿宋_GB2312"/>
                      <w:color w:val="000000"/>
                      <w:sz w:val="21"/>
                    </w:rPr>
                    <w:t>2.4 显卡：独立显卡，显存≥8G，显示接口：DP+HDMI;</w:t>
                  </w:r>
                </w:p>
                <w:p w14:paraId="4242C6E2">
                  <w:pPr>
                    <w:pStyle w:val="4"/>
                    <w:jc w:val="both"/>
                  </w:pPr>
                  <w:r>
                    <w:rPr>
                      <w:rFonts w:ascii="仿宋_GB2312" w:hAnsi="仿宋_GB2312" w:eastAsia="仿宋_GB2312" w:cs="仿宋_GB2312"/>
                      <w:color w:val="000000"/>
                      <w:sz w:val="21"/>
                    </w:rPr>
                    <w:t>2.5 USB接口总数≥8个，其中USB3.2 ≥5个，前置1个USB TYPE-C接口 ；</w:t>
                  </w:r>
                </w:p>
                <w:p w14:paraId="74978F5F">
                  <w:pPr>
                    <w:pStyle w:val="4"/>
                    <w:jc w:val="both"/>
                  </w:pPr>
                  <w:r>
                    <w:rPr>
                      <w:rFonts w:ascii="仿宋_GB2312" w:hAnsi="仿宋_GB2312" w:eastAsia="仿宋_GB2312" w:cs="仿宋_GB2312"/>
                      <w:color w:val="000000"/>
                      <w:sz w:val="21"/>
                    </w:rPr>
                    <w:t>2.6 声卡：主板集成5.1声道声卡；</w:t>
                  </w:r>
                </w:p>
                <w:p w14:paraId="0B225373">
                  <w:pPr>
                    <w:pStyle w:val="4"/>
                    <w:jc w:val="both"/>
                  </w:pPr>
                  <w:r>
                    <w:rPr>
                      <w:rFonts w:ascii="仿宋_GB2312" w:hAnsi="仿宋_GB2312" w:eastAsia="仿宋_GB2312" w:cs="仿宋_GB2312"/>
                      <w:color w:val="000000"/>
                      <w:sz w:val="21"/>
                    </w:rPr>
                    <w:t>2.7 网卡：主板集成1000M自适应以太网卡；</w:t>
                  </w:r>
                </w:p>
                <w:p w14:paraId="56DC471E">
                  <w:pPr>
                    <w:pStyle w:val="4"/>
                    <w:jc w:val="both"/>
                  </w:pPr>
                  <w:r>
                    <w:rPr>
                      <w:rFonts w:ascii="仿宋_GB2312" w:hAnsi="仿宋_GB2312" w:eastAsia="仿宋_GB2312" w:cs="仿宋_GB2312"/>
                      <w:color w:val="000000"/>
                      <w:sz w:val="21"/>
                    </w:rPr>
                    <w:t>2.8 主板扩展槽：PCIe 插槽≥2个，其中至少≥1个PCIe x16</w:t>
                  </w:r>
                </w:p>
                <w:p w14:paraId="671BB3FB">
                  <w:pPr>
                    <w:pStyle w:val="4"/>
                    <w:jc w:val="both"/>
                  </w:pPr>
                  <w:r>
                    <w:rPr>
                      <w:rFonts w:ascii="仿宋_GB2312" w:hAnsi="仿宋_GB2312" w:eastAsia="仿宋_GB2312" w:cs="仿宋_GB2312"/>
                      <w:color w:val="000000"/>
                      <w:sz w:val="21"/>
                    </w:rPr>
                    <w:t>2.9 主板其他内置接口：M.2 SSD接口≥1个，≥1个SATA3.0接口，1个COM接口，前置1组耳机和麦克接口，后置1个音频接口；</w:t>
                  </w:r>
                </w:p>
                <w:p w14:paraId="112F5F11">
                  <w:pPr>
                    <w:pStyle w:val="4"/>
                    <w:jc w:val="both"/>
                  </w:pPr>
                  <w:r>
                    <w:rPr>
                      <w:rFonts w:ascii="仿宋_GB2312" w:hAnsi="仿宋_GB2312" w:eastAsia="仿宋_GB2312" w:cs="仿宋_GB2312"/>
                      <w:color w:val="000000"/>
                      <w:sz w:val="21"/>
                    </w:rPr>
                    <w:t>2.10 键鼠：同品牌USB有线键盘、光电鼠标；</w:t>
                  </w:r>
                </w:p>
                <w:p w14:paraId="27721085">
                  <w:pPr>
                    <w:pStyle w:val="4"/>
                    <w:jc w:val="both"/>
                  </w:pPr>
                  <w:r>
                    <w:rPr>
                      <w:rFonts w:ascii="仿宋_GB2312" w:hAnsi="仿宋_GB2312" w:eastAsia="仿宋_GB2312" w:cs="仿宋_GB2312"/>
                      <w:color w:val="000000"/>
                      <w:sz w:val="21"/>
                    </w:rPr>
                    <w:t>2.11 机箱：体积≥15L，机箱前面板自带防尘网设计，机箱外壳防尘等级满足不低于国际标准IP5X级，需提供国家电子计算机质量检验检测中心出具的具备 CNAS标识检验检测证书复印件；</w:t>
                  </w:r>
                </w:p>
                <w:p w14:paraId="0B668587">
                  <w:pPr>
                    <w:pStyle w:val="4"/>
                    <w:jc w:val="both"/>
                  </w:pPr>
                  <w:r>
                    <w:rPr>
                      <w:rFonts w:ascii="仿宋_GB2312" w:hAnsi="仿宋_GB2312" w:eastAsia="仿宋_GB2312" w:cs="仿宋_GB2312"/>
                      <w:color w:val="000000"/>
                      <w:sz w:val="21"/>
                    </w:rPr>
                    <w:t>内置扬声器：可选配</w:t>
                  </w:r>
                </w:p>
                <w:p w14:paraId="0C49A591">
                  <w:pPr>
                    <w:pStyle w:val="4"/>
                    <w:jc w:val="both"/>
                  </w:pPr>
                  <w:r>
                    <w:rPr>
                      <w:rFonts w:ascii="仿宋_GB2312" w:hAnsi="仿宋_GB2312" w:eastAsia="仿宋_GB2312" w:cs="仿宋_GB2312"/>
                      <w:color w:val="000000"/>
                      <w:sz w:val="21"/>
                    </w:rPr>
                    <w:t>2.12 电源：≥350W高效电源；</w:t>
                  </w:r>
                </w:p>
                <w:p w14:paraId="7F6D3551">
                  <w:pPr>
                    <w:pStyle w:val="4"/>
                    <w:jc w:val="both"/>
                  </w:pPr>
                  <w:r>
                    <w:rPr>
                      <w:rFonts w:ascii="仿宋_GB2312" w:hAnsi="仿宋_GB2312" w:eastAsia="仿宋_GB2312" w:cs="仿宋_GB2312"/>
                      <w:color w:val="000000"/>
                      <w:sz w:val="21"/>
                    </w:rPr>
                    <w:t>2.13 显示器：显示屏尺寸≥27英寸；</w:t>
                  </w:r>
                </w:p>
                <w:p w14:paraId="3B0CF8A7">
                  <w:pPr>
                    <w:pStyle w:val="4"/>
                    <w:jc w:val="both"/>
                  </w:pPr>
                  <w:r>
                    <w:rPr>
                      <w:rFonts w:ascii="仿宋_GB2312" w:hAnsi="仿宋_GB2312" w:eastAsia="仿宋_GB2312" w:cs="仿宋_GB2312"/>
                      <w:color w:val="000000"/>
                      <w:sz w:val="21"/>
                    </w:rPr>
                    <w:t>2.14 保修服务：整机提供三年原厂免费上门质保服务，提供原厂商针对本项目服务承诺函原件；</w:t>
                  </w:r>
                </w:p>
                <w:p w14:paraId="4FBD7344">
                  <w:pPr>
                    <w:pStyle w:val="4"/>
                    <w:jc w:val="both"/>
                  </w:pPr>
                  <w:r>
                    <w:rPr>
                      <w:rFonts w:ascii="仿宋_GB2312" w:hAnsi="仿宋_GB2312" w:eastAsia="仿宋_GB2312" w:cs="仿宋_GB2312"/>
                      <w:color w:val="000000"/>
                      <w:sz w:val="21"/>
                    </w:rPr>
                    <w:t>2.15 安全性：为防止恶劣雷电天气击穿主板网卡导致机器无法正常使用，所投产品需提供防雷检测报告复印件；</w:t>
                  </w:r>
                </w:p>
                <w:p w14:paraId="070937FC">
                  <w:pPr>
                    <w:pStyle w:val="4"/>
                    <w:jc w:val="both"/>
                  </w:pPr>
                  <w:r>
                    <w:rPr>
                      <w:rFonts w:ascii="仿宋_GB2312" w:hAnsi="仿宋_GB2312" w:eastAsia="仿宋_GB2312" w:cs="仿宋_GB2312"/>
                      <w:color w:val="000000"/>
                      <w:sz w:val="21"/>
                    </w:rPr>
                    <w:t>2.16 备份还原软件：提供备份还原软件，支持多硬盘还原、同传功能。</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DCBD33">
                  <w:pPr>
                    <w:pStyle w:val="4"/>
                    <w:jc w:val="center"/>
                  </w:pPr>
                  <w:r>
                    <w:rPr>
                      <w:rFonts w:ascii="仿宋_GB2312" w:hAnsi="仿宋_GB2312" w:eastAsia="仿宋_GB2312" w:cs="仿宋_GB2312"/>
                      <w:color w:val="000000"/>
                      <w:sz w:val="21"/>
                    </w:rPr>
                    <w:t>51</w:t>
                  </w:r>
                </w:p>
              </w:tc>
              <w:tc>
                <w:tcPr>
                  <w:tcW w:w="1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02A66F">
                  <w:pPr>
                    <w:pStyle w:val="4"/>
                    <w:ind w:firstLine="420"/>
                    <w:jc w:val="center"/>
                  </w:pPr>
                </w:p>
              </w:tc>
            </w:tr>
            <w:tr w14:paraId="730C51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1DDF71">
                  <w:pPr>
                    <w:pStyle w:val="4"/>
                    <w:jc w:val="center"/>
                  </w:pPr>
                  <w:r>
                    <w:rPr>
                      <w:rFonts w:ascii="仿宋_GB2312" w:hAnsi="仿宋_GB2312" w:eastAsia="仿宋_GB2312" w:cs="仿宋_GB2312"/>
                      <w:color w:val="000000"/>
                      <w:sz w:val="21"/>
                    </w:rPr>
                    <w:t>桌面云管理软件</w:t>
                  </w:r>
                </w:p>
              </w:tc>
              <w:tc>
                <w:tcPr>
                  <w:tcW w:w="3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A6AABB">
                  <w:pPr>
                    <w:pStyle w:val="4"/>
                    <w:jc w:val="both"/>
                  </w:pPr>
                  <w:r>
                    <w:rPr>
                      <w:rFonts w:ascii="仿宋_GB2312" w:hAnsi="仿宋_GB2312" w:eastAsia="仿宋_GB2312" w:cs="仿宋_GB2312"/>
                      <w:color w:val="000000"/>
                      <w:sz w:val="21"/>
                    </w:rPr>
                    <w:t>1.配置要求（设备名称、数量）</w:t>
                  </w:r>
                </w:p>
                <w:p w14:paraId="7D816EA1">
                  <w:pPr>
                    <w:pStyle w:val="4"/>
                    <w:jc w:val="both"/>
                  </w:pPr>
                  <w:r>
                    <w:rPr>
                      <w:rFonts w:ascii="仿宋_GB2312" w:hAnsi="仿宋_GB2312" w:eastAsia="仿宋_GB2312" w:cs="仿宋_GB2312"/>
                      <w:color w:val="000000"/>
                      <w:sz w:val="21"/>
                    </w:rPr>
                    <w:t>1.1 设备名称：桌面云管理软件</w:t>
                  </w:r>
                </w:p>
                <w:p w14:paraId="36D04607">
                  <w:pPr>
                    <w:pStyle w:val="4"/>
                    <w:jc w:val="both"/>
                  </w:pPr>
                  <w:r>
                    <w:rPr>
                      <w:rFonts w:ascii="仿宋_GB2312" w:hAnsi="仿宋_GB2312" w:eastAsia="仿宋_GB2312" w:cs="仿宋_GB2312"/>
                      <w:color w:val="000000"/>
                      <w:sz w:val="21"/>
                    </w:rPr>
                    <w:t>1.2 数量：51套</w:t>
                  </w:r>
                </w:p>
                <w:p w14:paraId="58545A29">
                  <w:pPr>
                    <w:pStyle w:val="4"/>
                    <w:jc w:val="both"/>
                  </w:pPr>
                  <w:r>
                    <w:rPr>
                      <w:rFonts w:ascii="仿宋_GB2312" w:hAnsi="仿宋_GB2312" w:eastAsia="仿宋_GB2312" w:cs="仿宋_GB2312"/>
                      <w:color w:val="000000"/>
                      <w:sz w:val="21"/>
                    </w:rPr>
                    <w:t>2.技术参数</w:t>
                  </w:r>
                </w:p>
                <w:p w14:paraId="3135EFDF">
                  <w:pPr>
                    <w:pStyle w:val="4"/>
                    <w:jc w:val="both"/>
                  </w:pPr>
                  <w:r>
                    <w:rPr>
                      <w:rFonts w:ascii="仿宋_GB2312" w:hAnsi="仿宋_GB2312" w:eastAsia="仿宋_GB2312" w:cs="仿宋_GB2312"/>
                      <w:color w:val="000000"/>
                      <w:sz w:val="21"/>
                    </w:rPr>
                    <w:t>▲2.1 为便于管理者使用云桌面系统为C/S、B/S两种架构。服务器端镜像提供映射模式，可以把镜像在服务器端直接映射成系统盘符操作。保障电子考试，在云服务器端可以设置客户机禁止共享。（提供有效的检测报告并盖供应商公章）</w:t>
                  </w:r>
                </w:p>
                <w:p w14:paraId="7C868D9A">
                  <w:pPr>
                    <w:pStyle w:val="4"/>
                    <w:jc w:val="both"/>
                  </w:pPr>
                  <w:r>
                    <w:rPr>
                      <w:rFonts w:ascii="仿宋_GB2312" w:hAnsi="仿宋_GB2312" w:eastAsia="仿宋_GB2312" w:cs="仿宋_GB2312"/>
                      <w:color w:val="000000"/>
                      <w:sz w:val="21"/>
                    </w:rPr>
                    <w:t>▲2.2 采用多镜像多节点缓存架构，每个镜像下支持最少15个快照更新节点，当教学环境变化需要安装软件时，支持在镜像中做父子节点或者兄弟节点两种模式，并通过树状目录结构展示各节点间关系。可以把同一个镜像下的不同节点同时加入启动菜单。（提供有效的检测报告并盖供应商公章）</w:t>
                  </w:r>
                </w:p>
                <w:p w14:paraId="3730887D">
                  <w:pPr>
                    <w:pStyle w:val="4"/>
                    <w:jc w:val="both"/>
                  </w:pPr>
                  <w:r>
                    <w:rPr>
                      <w:rFonts w:ascii="仿宋_GB2312" w:hAnsi="仿宋_GB2312" w:eastAsia="仿宋_GB2312" w:cs="仿宋_GB2312"/>
                      <w:color w:val="000000"/>
                      <w:sz w:val="21"/>
                    </w:rPr>
                    <w:t>2.3 WEB管理：具备支持创建任意多个管理员帐号，并可自定义管理权限，实现机房多人分级安全管理功能；通过WEB管理页面可以实现所有的管理操作，支持iOS、Android系统移动终端对机房的管理，实现使用环境的实时切换，系统开机及关机。</w:t>
                  </w:r>
                </w:p>
                <w:p w14:paraId="1349219A">
                  <w:pPr>
                    <w:pStyle w:val="4"/>
                    <w:jc w:val="both"/>
                  </w:pPr>
                  <w:r>
                    <w:rPr>
                      <w:rFonts w:ascii="仿宋_GB2312" w:hAnsi="仿宋_GB2312" w:eastAsia="仿宋_GB2312" w:cs="仿宋_GB2312"/>
                      <w:color w:val="000000"/>
                      <w:sz w:val="21"/>
                    </w:rPr>
                    <w:t>2.4 为便于管理员对机房的管理，具有设置学生机启动显示菜单隐藏菜单条目的功能，对学生机可以设置多菜单条目启动，设置完成后，对不希望展示给学生的启动菜单进行隐藏勾选，勾选过的菜单在学生机启动时不显示，其余未勾选菜单正常显示。</w:t>
                  </w:r>
                </w:p>
                <w:p w14:paraId="4AB33806">
                  <w:pPr>
                    <w:pStyle w:val="4"/>
                    <w:jc w:val="both"/>
                  </w:pPr>
                  <w:r>
                    <w:rPr>
                      <w:rFonts w:ascii="仿宋_GB2312" w:hAnsi="仿宋_GB2312" w:eastAsia="仿宋_GB2312" w:cs="仿宋_GB2312"/>
                      <w:color w:val="000000"/>
                      <w:sz w:val="21"/>
                    </w:rPr>
                    <w:t>2.5 采用PBoot协议，并兼容INTEL PXE协议，在不修改交换机配置的情况下，学生机可以无条件跨网关，支持外部交换机提供DHCP、固定IP、自动提供三种方式，为保证网络数据可查，跨网段不能采用在服务器或其他机器安装代理软件的方式。</w:t>
                  </w:r>
                </w:p>
                <w:p w14:paraId="326640F3">
                  <w:pPr>
                    <w:pStyle w:val="4"/>
                    <w:jc w:val="both"/>
                  </w:pPr>
                  <w:r>
                    <w:rPr>
                      <w:rFonts w:ascii="仿宋_GB2312" w:hAnsi="仿宋_GB2312" w:eastAsia="仿宋_GB2312" w:cs="仿宋_GB2312"/>
                      <w:color w:val="000000"/>
                      <w:sz w:val="21"/>
                    </w:rPr>
                    <w:t>▲2.6 学生机全部盘符均采用还原模式，对于管理员指定的文件和注册表键值可以直接同步保存在云服务器上，管理者可在服务器上浏览并修改这些文件（非远程桌面修改模式），修改完毕的文件可以直接自动回传到学生机上，满足各类软件的需求。（提供有效的检测报告并盖供应商公章）</w:t>
                  </w:r>
                </w:p>
                <w:p w14:paraId="0C565C22">
                  <w:pPr>
                    <w:pStyle w:val="4"/>
                    <w:jc w:val="both"/>
                  </w:pPr>
                  <w:r>
                    <w:rPr>
                      <w:rFonts w:ascii="仿宋_GB2312" w:hAnsi="仿宋_GB2312" w:eastAsia="仿宋_GB2312" w:cs="仿宋_GB2312"/>
                      <w:color w:val="000000"/>
                      <w:sz w:val="21"/>
                    </w:rPr>
                    <w:t>2.7 单一台服务器可以支持1000台客户机的同时启动。客户机系统启动后，不占用服务器资源，运行各类软件全部使用客户机本地CPU、内存、显卡资源，在不使用GPU卡的情况下必须多机流畅运行CATIA、UG、PRO-E等三维设计软件。</w:t>
                  </w:r>
                </w:p>
                <w:p w14:paraId="4B095671">
                  <w:pPr>
                    <w:pStyle w:val="4"/>
                    <w:jc w:val="both"/>
                  </w:pPr>
                  <w:r>
                    <w:rPr>
                      <w:rFonts w:ascii="仿宋_GB2312" w:hAnsi="仿宋_GB2312" w:eastAsia="仿宋_GB2312" w:cs="仿宋_GB2312"/>
                      <w:color w:val="000000"/>
                      <w:sz w:val="21"/>
                    </w:rPr>
                    <w:t>2.8 云终端开机后可以提供多种桌面应用环境给用户选择，也可以由管理员在服务器端指定教学桌面环境给特定的云终端；云终端内置与服务端管理平台配套的受控组件，管理平台可向任意云终端发送远程命令，包括自动时间校对、文件分发、远程开关机等，并能自定义远程控制命令。</w:t>
                  </w:r>
                </w:p>
                <w:p w14:paraId="584BA59D">
                  <w:pPr>
                    <w:pStyle w:val="4"/>
                    <w:jc w:val="both"/>
                  </w:pPr>
                  <w:r>
                    <w:rPr>
                      <w:rFonts w:ascii="仿宋_GB2312" w:hAnsi="仿宋_GB2312" w:eastAsia="仿宋_GB2312" w:cs="仿宋_GB2312"/>
                      <w:color w:val="000000"/>
                      <w:sz w:val="21"/>
                    </w:rPr>
                    <w:t>2.9 具备多种还原模式，可以设定按日、按周、按月还原，也可以按镜像设置还原方式。</w:t>
                  </w:r>
                </w:p>
                <w:p w14:paraId="0559CF24">
                  <w:pPr>
                    <w:pStyle w:val="4"/>
                    <w:jc w:val="both"/>
                  </w:pPr>
                  <w:r>
                    <w:rPr>
                      <w:rFonts w:ascii="仿宋_GB2312" w:hAnsi="仿宋_GB2312" w:eastAsia="仿宋_GB2312" w:cs="仿宋_GB2312"/>
                      <w:color w:val="000000"/>
                      <w:sz w:val="21"/>
                    </w:rPr>
                    <w:t>2.10 提供高效客户端设置功能：系统具备客户端电脑群组管理功能，可以将不同的客户端电脑划分成不同的群组进行管理，以便和各个部门一一对应。系统管理员还可以统一设置客户端电脑的机器名、IP地址、所需要启动的镜像等参数。</w:t>
                  </w:r>
                </w:p>
                <w:p w14:paraId="2C298B84">
                  <w:pPr>
                    <w:pStyle w:val="4"/>
                    <w:jc w:val="both"/>
                  </w:pPr>
                  <w:r>
                    <w:rPr>
                      <w:rFonts w:ascii="仿宋_GB2312" w:hAnsi="仿宋_GB2312" w:eastAsia="仿宋_GB2312" w:cs="仿宋_GB2312"/>
                      <w:color w:val="000000"/>
                      <w:sz w:val="21"/>
                    </w:rPr>
                    <w:t>2.11 为管理方便起见，系统管理员可以在软件中远程监看客户端电脑的屏幕并进行远程控制；系统管理员远程控制客户端电脑时，必须具备直接控制和授权控制两种方式。在授权控制时，远程控制必须得到客户端电脑使用者的许可。</w:t>
                  </w:r>
                </w:p>
                <w:p w14:paraId="47FE6787">
                  <w:pPr>
                    <w:pStyle w:val="4"/>
                    <w:jc w:val="both"/>
                  </w:pPr>
                  <w:r>
                    <w:rPr>
                      <w:rFonts w:ascii="仿宋_GB2312" w:hAnsi="仿宋_GB2312" w:eastAsia="仿宋_GB2312" w:cs="仿宋_GB2312"/>
                      <w:color w:val="000000"/>
                      <w:sz w:val="21"/>
                    </w:rPr>
                    <w:t>2.12 管理端具有网络拓扑模块，可以按照实际网络情况，把终端分配到不同的交换机下以减少交换机之间不必要的数据交换，从而提升离线速度，降低交换机的压力。</w:t>
                  </w:r>
                </w:p>
                <w:p w14:paraId="22DD02B3">
                  <w:pPr>
                    <w:pStyle w:val="4"/>
                    <w:jc w:val="both"/>
                  </w:pPr>
                  <w:r>
                    <w:rPr>
                      <w:rFonts w:ascii="仿宋_GB2312" w:hAnsi="仿宋_GB2312" w:eastAsia="仿宋_GB2312" w:cs="仿宋_GB2312"/>
                      <w:color w:val="000000"/>
                      <w:sz w:val="21"/>
                    </w:rPr>
                    <w:t>2.13 为保证系统稳定性具有CPU、硬盘温度监测报警功能，具有资产盘点检测报警功能，报警时可以给预先设定的手机号发短信。</w:t>
                  </w:r>
                </w:p>
                <w:p w14:paraId="7507B710">
                  <w:pPr>
                    <w:pStyle w:val="4"/>
                    <w:jc w:val="both"/>
                  </w:pPr>
                  <w:r>
                    <w:rPr>
                      <w:rFonts w:ascii="仿宋_GB2312" w:hAnsi="仿宋_GB2312" w:eastAsia="仿宋_GB2312" w:cs="仿宋_GB2312"/>
                      <w:color w:val="000000"/>
                      <w:sz w:val="21"/>
                    </w:rPr>
                    <w:t>2.14 支持自动增量快照维护，可以在服务器端指定安装的应用程序和维护时间，客户机在该时间会自动启动并安装相关程序，安装完毕后，客户机在还原启动下，新装软件仍旧存在。</w:t>
                  </w:r>
                </w:p>
                <w:p w14:paraId="7678E42C">
                  <w:pPr>
                    <w:pStyle w:val="4"/>
                    <w:jc w:val="both"/>
                  </w:pPr>
                  <w:r>
                    <w:rPr>
                      <w:rFonts w:ascii="仿宋_GB2312" w:hAnsi="仿宋_GB2312" w:eastAsia="仿宋_GB2312" w:cs="仿宋_GB2312"/>
                      <w:color w:val="000000"/>
                      <w:sz w:val="21"/>
                    </w:rPr>
                    <w:t>2.15 具备手动配置资产盘点表的功能，可以为用户资产添加终端类型、品牌、质保期限等相关数据，也可以为每台电脑添加图片数据并展示出来，展示硬件资产可以根据终端类型自定义分类展示，展示方式分为列表展示和图标展示两种。</w:t>
                  </w:r>
                </w:p>
                <w:p w14:paraId="4915920C">
                  <w:pPr>
                    <w:pStyle w:val="4"/>
                    <w:jc w:val="both"/>
                  </w:pPr>
                  <w:r>
                    <w:rPr>
                      <w:rFonts w:ascii="仿宋_GB2312" w:hAnsi="仿宋_GB2312" w:eastAsia="仿宋_GB2312" w:cs="仿宋_GB2312"/>
                      <w:color w:val="000000"/>
                      <w:sz w:val="21"/>
                    </w:rPr>
                    <w:t>2.16 支持故障信息收集汇总功能，管理员在管理端可选择相应的故障信息导出数据，做好日常维护信息的登记。</w:t>
                  </w:r>
                </w:p>
                <w:p w14:paraId="7A549EE4">
                  <w:pPr>
                    <w:pStyle w:val="4"/>
                    <w:jc w:val="both"/>
                  </w:pPr>
                  <w:r>
                    <w:rPr>
                      <w:rFonts w:ascii="仿宋_GB2312" w:hAnsi="仿宋_GB2312" w:eastAsia="仿宋_GB2312" w:cs="仿宋_GB2312"/>
                      <w:color w:val="000000"/>
                      <w:sz w:val="21"/>
                    </w:rPr>
                    <w:t>2.17 支持故障报修功能，用户可自主申报故障报修，选择故障类型，故障处理等级并可备注；管理员可以直接查看故障申报电脑，故障事件和备注进行处理。</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A18873">
                  <w:pPr>
                    <w:pStyle w:val="4"/>
                    <w:jc w:val="center"/>
                  </w:pPr>
                  <w:r>
                    <w:rPr>
                      <w:rFonts w:ascii="仿宋_GB2312" w:hAnsi="仿宋_GB2312" w:eastAsia="仿宋_GB2312" w:cs="仿宋_GB2312"/>
                      <w:color w:val="000000"/>
                      <w:sz w:val="21"/>
                    </w:rPr>
                    <w:t>51</w:t>
                  </w:r>
                </w:p>
              </w:tc>
              <w:tc>
                <w:tcPr>
                  <w:tcW w:w="1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363B2D">
                  <w:pPr>
                    <w:pStyle w:val="4"/>
                    <w:ind w:firstLine="420"/>
                    <w:jc w:val="center"/>
                  </w:pPr>
                </w:p>
              </w:tc>
            </w:tr>
            <w:tr w14:paraId="017177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3A3C43">
                  <w:pPr>
                    <w:pStyle w:val="4"/>
                    <w:jc w:val="center"/>
                  </w:pPr>
                  <w:r>
                    <w:rPr>
                      <w:rFonts w:ascii="仿宋_GB2312" w:hAnsi="仿宋_GB2312" w:eastAsia="仿宋_GB2312" w:cs="仿宋_GB2312"/>
                      <w:color w:val="000000"/>
                      <w:sz w:val="21"/>
                    </w:rPr>
                    <w:t>具身智能四足机器人基础应用开发资源包</w:t>
                  </w:r>
                </w:p>
              </w:tc>
              <w:tc>
                <w:tcPr>
                  <w:tcW w:w="3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7F2FC1">
                  <w:pPr>
                    <w:pStyle w:val="4"/>
                    <w:jc w:val="both"/>
                  </w:pPr>
                  <w:r>
                    <w:rPr>
                      <w:rFonts w:ascii="仿宋_GB2312" w:hAnsi="仿宋_GB2312" w:eastAsia="仿宋_GB2312" w:cs="仿宋_GB2312"/>
                      <w:color w:val="000000"/>
                      <w:sz w:val="21"/>
                    </w:rPr>
                    <w:t>1.配置要求（设备名称、数量）</w:t>
                  </w:r>
                </w:p>
                <w:p w14:paraId="4AD5E67C">
                  <w:pPr>
                    <w:pStyle w:val="4"/>
                    <w:jc w:val="both"/>
                  </w:pPr>
                  <w:r>
                    <w:rPr>
                      <w:rFonts w:ascii="仿宋_GB2312" w:hAnsi="仿宋_GB2312" w:eastAsia="仿宋_GB2312" w:cs="仿宋_GB2312"/>
                      <w:color w:val="000000"/>
                      <w:sz w:val="21"/>
                    </w:rPr>
                    <w:t>1.1 设备名称：具身智能四足机器人基础应用开发资源包</w:t>
                  </w:r>
                </w:p>
                <w:p w14:paraId="1767B2B5">
                  <w:pPr>
                    <w:pStyle w:val="4"/>
                    <w:jc w:val="both"/>
                  </w:pPr>
                  <w:r>
                    <w:rPr>
                      <w:rFonts w:ascii="仿宋_GB2312" w:hAnsi="仿宋_GB2312" w:eastAsia="仿宋_GB2312" w:cs="仿宋_GB2312"/>
                      <w:color w:val="000000"/>
                      <w:sz w:val="21"/>
                    </w:rPr>
                    <w:t>1.2 数量：1套</w:t>
                  </w:r>
                </w:p>
                <w:p w14:paraId="2BBC27FC">
                  <w:pPr>
                    <w:pStyle w:val="4"/>
                    <w:jc w:val="both"/>
                  </w:pPr>
                  <w:r>
                    <w:rPr>
                      <w:rFonts w:ascii="仿宋_GB2312" w:hAnsi="仿宋_GB2312" w:eastAsia="仿宋_GB2312" w:cs="仿宋_GB2312"/>
                      <w:color w:val="000000"/>
                      <w:sz w:val="21"/>
                    </w:rPr>
                    <w:t>2.技术参数</w:t>
                  </w:r>
                </w:p>
                <w:p w14:paraId="67CF760C">
                  <w:pPr>
                    <w:pStyle w:val="4"/>
                    <w:jc w:val="both"/>
                  </w:pPr>
                  <w:r>
                    <w:rPr>
                      <w:rFonts w:ascii="仿宋_GB2312" w:hAnsi="仿宋_GB2312" w:eastAsia="仿宋_GB2312" w:cs="仿宋_GB2312"/>
                      <w:color w:val="000000"/>
                      <w:sz w:val="21"/>
                    </w:rPr>
                    <w:t>2.1 总课时≥36课时，其中理论课时≥16课时，实践课时≥20课时。主要实践项目要求：</w:t>
                  </w:r>
                </w:p>
                <w:p w14:paraId="59F6B2A4">
                  <w:pPr>
                    <w:pStyle w:val="4"/>
                    <w:jc w:val="both"/>
                  </w:pPr>
                  <w:r>
                    <w:rPr>
                      <w:rFonts w:ascii="仿宋_GB2312" w:hAnsi="仿宋_GB2312" w:eastAsia="仿宋_GB2312" w:cs="仿宋_GB2312"/>
                      <w:color w:val="000000"/>
                      <w:sz w:val="21"/>
                    </w:rPr>
                    <w:t>2.2 需包含“四足机器人实机操作” 实验内容：实操开关机、设备接线联网、基础动作调试，支撑硬件结构、设备状态检测知识点，实现机器人站立、趴下、原地转向与紧急停止。</w:t>
                  </w:r>
                </w:p>
                <w:p w14:paraId="643CC8F7">
                  <w:pPr>
                    <w:pStyle w:val="4"/>
                    <w:jc w:val="both"/>
                  </w:pPr>
                  <w:r>
                    <w:rPr>
                      <w:rFonts w:ascii="仿宋_GB2312" w:hAnsi="仿宋_GB2312" w:eastAsia="仿宋_GB2312" w:cs="仿宋_GB2312"/>
                      <w:color w:val="000000"/>
                      <w:sz w:val="21"/>
                    </w:rPr>
                    <w:t>2.3 需包含“四足机器人基础步态开发”实验内容：实操编写 trot、漫步步态控制程序，支撑关节电机控制、步态运动学模型知识点，实现机器人直行与精准转向。</w:t>
                  </w:r>
                </w:p>
                <w:p w14:paraId="5AEAA5B6">
                  <w:pPr>
                    <w:pStyle w:val="4"/>
                    <w:jc w:val="both"/>
                  </w:pPr>
                  <w:r>
                    <w:rPr>
                      <w:rFonts w:ascii="仿宋_GB2312" w:hAnsi="仿宋_GB2312" w:eastAsia="仿宋_GB2312" w:cs="仿宋_GB2312"/>
                      <w:color w:val="000000"/>
                      <w:sz w:val="21"/>
                    </w:rPr>
                    <w:t>2.4 需包含“四足机器人运动精度优化调试”实验内容：实操关节间隙补偿、电机 PID 参数整定，支撑误差补偿算法、PID 调试知识点，提升机器人定点停靠精度。</w:t>
                  </w:r>
                </w:p>
                <w:p w14:paraId="576F6F00">
                  <w:pPr>
                    <w:pStyle w:val="4"/>
                    <w:jc w:val="both"/>
                  </w:pPr>
                  <w:r>
                    <w:rPr>
                      <w:rFonts w:ascii="仿宋_GB2312" w:hAnsi="仿宋_GB2312" w:eastAsia="仿宋_GB2312" w:cs="仿宋_GB2312"/>
                      <w:color w:val="000000"/>
                      <w:sz w:val="21"/>
                    </w:rPr>
                    <w:t>2.5 需包含“语音交互系统集成”实验内容：实操语音模块安装配置、指令解析代码编写，支撑语音识别、交互语义解析知识点，实现语音控制动作、设备状态语音播报。</w:t>
                  </w:r>
                </w:p>
                <w:p w14:paraId="66216A2D">
                  <w:pPr>
                    <w:pStyle w:val="4"/>
                    <w:jc w:val="both"/>
                  </w:pPr>
                  <w:r>
                    <w:rPr>
                      <w:rFonts w:ascii="仿宋_GB2312" w:hAnsi="仿宋_GB2312" w:eastAsia="仿宋_GB2312" w:cs="仿宋_GB2312"/>
                      <w:color w:val="000000"/>
                      <w:sz w:val="21"/>
                    </w:rPr>
                    <w:t>2.6 需包含“深度相机与热成像调试” 实验内容：实操深度相机、双光云台驱动安装与数据采集，支撑深度成像、热成像检测原理知识点，实现火源与被困人员定位。</w:t>
                  </w:r>
                </w:p>
                <w:p w14:paraId="6391746D">
                  <w:pPr>
                    <w:pStyle w:val="4"/>
                    <w:jc w:val="both"/>
                  </w:pPr>
                  <w:r>
                    <w:rPr>
                      <w:rFonts w:ascii="仿宋_GB2312" w:hAnsi="仿宋_GB2312" w:eastAsia="仿宋_GB2312" w:cs="仿宋_GB2312"/>
                      <w:color w:val="000000"/>
                      <w:sz w:val="21"/>
                    </w:rPr>
                    <w:t>2.7 需包含“工业多传感器安全监测” 实验内容：实操温感、烟雾、气体传感器驱动调试，支撑传感器配置、有害气体识别知识点，实现工业泄漏检测与报警。</w:t>
                  </w:r>
                </w:p>
                <w:p w14:paraId="4BA6DFE6">
                  <w:pPr>
                    <w:pStyle w:val="4"/>
                    <w:jc w:val="both"/>
                  </w:pPr>
                  <w:r>
                    <w:rPr>
                      <w:rFonts w:ascii="仿宋_GB2312" w:hAnsi="仿宋_GB2312" w:eastAsia="仿宋_GB2312" w:cs="仿宋_GB2312"/>
                      <w:color w:val="000000"/>
                      <w:sz w:val="21"/>
                    </w:rPr>
                    <w:t>2.8 需包含“激光雷达障碍物检测” 实验内容：实操雷达驱动部署、点云预处理，支撑雷达检测、点云处理知识点，实现环境障碍物识别与避障。</w:t>
                  </w:r>
                </w:p>
                <w:p w14:paraId="4422BC25">
                  <w:pPr>
                    <w:pStyle w:val="4"/>
                    <w:jc w:val="both"/>
                  </w:pPr>
                  <w:r>
                    <w:rPr>
                      <w:rFonts w:ascii="仿宋_GB2312" w:hAnsi="仿宋_GB2312" w:eastAsia="仿宋_GB2312" w:cs="仿宋_GB2312"/>
                      <w:color w:val="000000"/>
                      <w:sz w:val="21"/>
                    </w:rPr>
                    <w:t>2.9 需包含“复杂地形自主巡检开发” 实验内容：实操巡检路径规划与障碍通行调试，支撑全局路径规划、复杂地形运动控制知识点，实现多地形自主巡检作业。</w:t>
                  </w:r>
                </w:p>
                <w:p w14:paraId="4A453367">
                  <w:pPr>
                    <w:pStyle w:val="4"/>
                    <w:jc w:val="both"/>
                  </w:pPr>
                  <w:r>
                    <w:rPr>
                      <w:rFonts w:ascii="仿宋_GB2312" w:hAnsi="仿宋_GB2312" w:eastAsia="仿宋_GB2312" w:cs="仿宋_GB2312"/>
                      <w:color w:val="000000"/>
                      <w:sz w:val="21"/>
                    </w:rPr>
                    <w:t>2.10 需包含“电力厂区巡检开发” 实验内容：实操厂区巡检路线规划、多传感器融合调试，支撑厂区路径规划、设备状态识别知识点，实现厂区自动化巡检和异常报警。</w:t>
                  </w:r>
                </w:p>
                <w:p w14:paraId="6EA04753">
                  <w:pPr>
                    <w:pStyle w:val="4"/>
                    <w:jc w:val="both"/>
                  </w:pPr>
                  <w:r>
                    <w:rPr>
                      <w:rFonts w:ascii="仿宋_GB2312" w:hAnsi="仿宋_GB2312" w:eastAsia="仿宋_GB2312" w:cs="仿宋_GB2312"/>
                      <w:color w:val="000000"/>
                      <w:sz w:val="21"/>
                    </w:rPr>
                    <w:t>2.11 需包含“消防救援环境感知应用开发” 实验内容：实操火场建图、热源与有害气体检测，支撑火场建图、热源追踪知识点，实现被困人员定位、环境数据回传。</w:t>
                  </w:r>
                </w:p>
                <w:p w14:paraId="1169C45D">
                  <w:pPr>
                    <w:pStyle w:val="4"/>
                    <w:jc w:val="both"/>
                  </w:pPr>
                  <w:r>
                    <w:rPr>
                      <w:rFonts w:ascii="仿宋_GB2312" w:hAnsi="仿宋_GB2312" w:eastAsia="仿宋_GB2312" w:cs="仿宋_GB2312"/>
                      <w:color w:val="000000"/>
                      <w:sz w:val="21"/>
                    </w:rPr>
                    <w:t>2.12 需包含“山区物流运输调试” 实验内容：实操山地导航规划、载货步态优化，支撑山地路径规划、运载稳定性控制知识点，实现山区物资运输。</w:t>
                  </w:r>
                </w:p>
                <w:p w14:paraId="4F65BE86">
                  <w:pPr>
                    <w:pStyle w:val="4"/>
                    <w:jc w:val="both"/>
                  </w:pPr>
                  <w:r>
                    <w:rPr>
                      <w:rFonts w:ascii="仿宋_GB2312" w:hAnsi="仿宋_GB2312" w:eastAsia="仿宋_GB2312" w:cs="仿宋_GB2312"/>
                      <w:color w:val="000000"/>
                      <w:sz w:val="21"/>
                    </w:rPr>
                    <w:t>2.13 需包含“四足机器人舞蹈创意开发” 实验内容：实操动作序列编写、音乐节奏匹配，支撑动作编排、语音流程控制知识点，实现机器人随乐舞蹈、语音控制表演启停。</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088B90">
                  <w:pPr>
                    <w:pStyle w:val="4"/>
                    <w:jc w:val="center"/>
                  </w:pPr>
                  <w:r>
                    <w:rPr>
                      <w:rFonts w:ascii="仿宋_GB2312" w:hAnsi="仿宋_GB2312" w:eastAsia="仿宋_GB2312" w:cs="仿宋_GB2312"/>
                      <w:color w:val="000000"/>
                      <w:sz w:val="21"/>
                    </w:rPr>
                    <w:t>1</w:t>
                  </w:r>
                </w:p>
              </w:tc>
              <w:tc>
                <w:tcPr>
                  <w:tcW w:w="1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862895">
                  <w:pPr>
                    <w:pStyle w:val="4"/>
                    <w:ind w:firstLine="420"/>
                    <w:jc w:val="center"/>
                  </w:pPr>
                </w:p>
              </w:tc>
            </w:tr>
            <w:tr w14:paraId="31B297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DF5593">
                  <w:pPr>
                    <w:pStyle w:val="4"/>
                    <w:jc w:val="center"/>
                  </w:pPr>
                  <w:r>
                    <w:rPr>
                      <w:rFonts w:ascii="仿宋_GB2312" w:hAnsi="仿宋_GB2312" w:eastAsia="仿宋_GB2312" w:cs="仿宋_GB2312"/>
                      <w:color w:val="000000"/>
                      <w:sz w:val="21"/>
                    </w:rPr>
                    <w:t>具身智能四足机器人技术应用实践资源包</w:t>
                  </w:r>
                </w:p>
              </w:tc>
              <w:tc>
                <w:tcPr>
                  <w:tcW w:w="3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6BC1E8">
                  <w:pPr>
                    <w:pStyle w:val="4"/>
                    <w:jc w:val="both"/>
                  </w:pPr>
                  <w:r>
                    <w:rPr>
                      <w:rFonts w:ascii="仿宋_GB2312" w:hAnsi="仿宋_GB2312" w:eastAsia="仿宋_GB2312" w:cs="仿宋_GB2312"/>
                      <w:color w:val="000000"/>
                      <w:sz w:val="21"/>
                    </w:rPr>
                    <w:t>1.配置要求（设备名称、数量）</w:t>
                  </w:r>
                </w:p>
                <w:p w14:paraId="1FD99262">
                  <w:pPr>
                    <w:pStyle w:val="4"/>
                    <w:jc w:val="both"/>
                  </w:pPr>
                  <w:r>
                    <w:rPr>
                      <w:rFonts w:ascii="仿宋_GB2312" w:hAnsi="仿宋_GB2312" w:eastAsia="仿宋_GB2312" w:cs="仿宋_GB2312"/>
                      <w:color w:val="000000"/>
                      <w:sz w:val="21"/>
                    </w:rPr>
                    <w:t>1.1 设备名称：具身智能四足机器人技术应用实践资源包</w:t>
                  </w:r>
                </w:p>
                <w:p w14:paraId="31538B96">
                  <w:pPr>
                    <w:pStyle w:val="4"/>
                    <w:jc w:val="both"/>
                  </w:pPr>
                  <w:r>
                    <w:rPr>
                      <w:rFonts w:ascii="仿宋_GB2312" w:hAnsi="仿宋_GB2312" w:eastAsia="仿宋_GB2312" w:cs="仿宋_GB2312"/>
                      <w:color w:val="000000"/>
                      <w:sz w:val="21"/>
                    </w:rPr>
                    <w:t>1.2 数量：1套</w:t>
                  </w:r>
                </w:p>
                <w:p w14:paraId="155D07E1">
                  <w:pPr>
                    <w:pStyle w:val="4"/>
                    <w:jc w:val="both"/>
                  </w:pPr>
                  <w:r>
                    <w:rPr>
                      <w:rFonts w:ascii="仿宋_GB2312" w:hAnsi="仿宋_GB2312" w:eastAsia="仿宋_GB2312" w:cs="仿宋_GB2312"/>
                      <w:color w:val="000000"/>
                      <w:sz w:val="21"/>
                    </w:rPr>
                    <w:t>2.技术参数</w:t>
                  </w:r>
                </w:p>
                <w:p w14:paraId="20EBF300">
                  <w:pPr>
                    <w:pStyle w:val="4"/>
                    <w:jc w:val="both"/>
                  </w:pPr>
                  <w:r>
                    <w:rPr>
                      <w:rFonts w:ascii="仿宋_GB2312" w:hAnsi="仿宋_GB2312" w:eastAsia="仿宋_GB2312" w:cs="仿宋_GB2312"/>
                      <w:color w:val="000000"/>
                      <w:sz w:val="21"/>
                    </w:rPr>
                    <w:t>2.1 总课时不少于32课时，其中理论课时不少于16课时，实践课时不少于16课时。主要实践项目：</w:t>
                  </w:r>
                </w:p>
                <w:p w14:paraId="147FABB9">
                  <w:pPr>
                    <w:pStyle w:val="4"/>
                    <w:jc w:val="both"/>
                  </w:pPr>
                  <w:r>
                    <w:rPr>
                      <w:rFonts w:ascii="仿宋_GB2312" w:hAnsi="仿宋_GB2312" w:eastAsia="仿宋_GB2312" w:cs="仿宋_GB2312"/>
                      <w:color w:val="000000"/>
                      <w:sz w:val="21"/>
                    </w:rPr>
                    <w:t>2.2 包含“四足机器人：PID 关节速度控制”实验内容：实操完成 PID 参数整定调试，支撑 PID 整定方法等知识点，实现四足机器人关节转速平稳控制。</w:t>
                  </w:r>
                </w:p>
                <w:p w14:paraId="65630D72">
                  <w:pPr>
                    <w:pStyle w:val="4"/>
                    <w:jc w:val="both"/>
                  </w:pPr>
                  <w:r>
                    <w:rPr>
                      <w:rFonts w:ascii="仿宋_GB2312" w:hAnsi="仿宋_GB2312" w:eastAsia="仿宋_GB2312" w:cs="仿宋_GB2312"/>
                      <w:color w:val="000000"/>
                      <w:sz w:val="21"/>
                    </w:rPr>
                    <w:t>2.3 包含“四足机器人：MPC步态轨迹优化控制”实验内容：实操完成 MPC 约束配置、不平路面步态调参，支撑 MPC 滚动优化、多变量协同控制知识点，实现崎岖路面四足机身动态平衡。</w:t>
                  </w:r>
                </w:p>
                <w:p w14:paraId="631B8F54">
                  <w:pPr>
                    <w:pStyle w:val="4"/>
                    <w:jc w:val="both"/>
                  </w:pPr>
                  <w:r>
                    <w:rPr>
                      <w:rFonts w:ascii="仿宋_GB2312" w:hAnsi="仿宋_GB2312" w:eastAsia="仿宋_GB2312" w:cs="仿宋_GB2312"/>
                      <w:color w:val="000000"/>
                      <w:sz w:val="21"/>
                    </w:rPr>
                    <w:t>2.4 包含“四足机器人户外仿真场景搭建” 实验内容：实操搭建山路障碍物仿真环境、配置机体物理参数，支撑 Webots 仿真配置、物理仿真等知识点，实现仿真环境下四足基础行走运动。</w:t>
                  </w:r>
                </w:p>
                <w:p w14:paraId="3C0EC3A8">
                  <w:pPr>
                    <w:pStyle w:val="4"/>
                    <w:jc w:val="both"/>
                  </w:pPr>
                  <w:r>
                    <w:rPr>
                      <w:rFonts w:ascii="仿宋_GB2312" w:hAnsi="仿宋_GB2312" w:eastAsia="仿宋_GB2312" w:cs="仿宋_GB2312"/>
                      <w:color w:val="000000"/>
                      <w:sz w:val="21"/>
                    </w:rPr>
                    <w:t>2.5 包含“MPC 算法虚实参数映射修正” 实验内容：实操比对仿真与实体电机参数、迭代优化控制参数，支撑虚实映射、仿真迭代验证知识点，实现仿真算法落地实体机器人、消除控制偏差。</w:t>
                  </w:r>
                </w:p>
                <w:p w14:paraId="1EACDE0F">
                  <w:pPr>
                    <w:pStyle w:val="4"/>
                    <w:jc w:val="both"/>
                  </w:pPr>
                  <w:r>
                    <w:rPr>
                      <w:rFonts w:ascii="仿宋_GB2312" w:hAnsi="仿宋_GB2312" w:eastAsia="仿宋_GB2312" w:cs="仿宋_GB2312"/>
                      <w:color w:val="000000"/>
                      <w:sz w:val="21"/>
                    </w:rPr>
                    <w:t>2.6 包含“四足机器人多模态人机交互调试” 实验内容：实操接入语音、深度视觉硬件并编写交互逻辑，支撑多模态传感融合、硬件适配等知识点，实现语音指令操控机器人前进、蹲下。</w:t>
                  </w:r>
                </w:p>
                <w:p w14:paraId="279FC6D9">
                  <w:pPr>
                    <w:pStyle w:val="4"/>
                    <w:jc w:val="both"/>
                  </w:pPr>
                  <w:r>
                    <w:rPr>
                      <w:rFonts w:ascii="仿宋_GB2312" w:hAnsi="仿宋_GB2312" w:eastAsia="仿宋_GB2312" w:cs="仿宋_GB2312"/>
                      <w:color w:val="000000"/>
                      <w:sz w:val="21"/>
                    </w:rPr>
                    <w:t>2.7 包含“大模型指令解析与机器人任务控制” 实验内容：实操对接大模型、拆解任务指令转化为控制代码，支撑大模型意图识别、指令逻辑转换知识点，实现自然语言下发物资运送，机器人执行任务。</w:t>
                  </w:r>
                </w:p>
                <w:p w14:paraId="1ACF908D">
                  <w:pPr>
                    <w:pStyle w:val="4"/>
                    <w:jc w:val="both"/>
                  </w:pPr>
                  <w:r>
                    <w:rPr>
                      <w:rFonts w:ascii="仿宋_GB2312" w:hAnsi="仿宋_GB2312" w:eastAsia="仿宋_GB2312" w:cs="仿宋_GB2312"/>
                      <w:color w:val="000000"/>
                      <w:sz w:val="21"/>
                    </w:rPr>
                    <w:t>2.8 包含“四足机器人机载传感器安装校准调试” 实验内容：实操装配深度相机、激光雷达与 IMU 并完成数据同步标定，支撑三维传感器原理、误差校准知识点，实现多传感器同步采集环境数据。</w:t>
                  </w:r>
                </w:p>
                <w:p w14:paraId="16C1EAC2">
                  <w:pPr>
                    <w:pStyle w:val="4"/>
                    <w:jc w:val="both"/>
                  </w:pPr>
                  <w:r>
                    <w:rPr>
                      <w:rFonts w:ascii="仿宋_GB2312" w:hAnsi="仿宋_GB2312" w:eastAsia="仿宋_GB2312" w:cs="仿宋_GB2312"/>
                      <w:color w:val="000000"/>
                      <w:sz w:val="21"/>
                    </w:rPr>
                    <w:t>2.9 包含“四足机器人户外建图巡检” 实验内容：实操部署 SLAM 算法、机器人实地漫游测绘，支撑 SLAM 建图、前端里程计与后端优化知识点，实现户外环境地图构建与定位。</w:t>
                  </w:r>
                </w:p>
                <w:p w14:paraId="790DB5E8">
                  <w:pPr>
                    <w:pStyle w:val="4"/>
                    <w:jc w:val="both"/>
                  </w:pPr>
                  <w:r>
                    <w:rPr>
                      <w:rFonts w:ascii="仿宋_GB2312" w:hAnsi="仿宋_GB2312" w:eastAsia="仿宋_GB2312" w:cs="仿宋_GB2312"/>
                      <w:color w:val="000000"/>
                      <w:sz w:val="21"/>
                    </w:rPr>
                    <w:t>2.10 包含“雷达 - 导航节点通信开发” 实验内容：实操创建雷达发布节点、导航订阅节点并调试话题通信，支撑 ROS 话题通信、节点开发知识点，实现雷达数据传输至导航模块。</w:t>
                  </w:r>
                </w:p>
                <w:p w14:paraId="7748EA9D">
                  <w:pPr>
                    <w:pStyle w:val="4"/>
                    <w:jc w:val="both"/>
                  </w:pPr>
                  <w:r>
                    <w:rPr>
                      <w:rFonts w:ascii="仿宋_GB2312" w:hAnsi="仿宋_GB2312" w:eastAsia="仿宋_GB2312" w:cs="仿宋_GB2312"/>
                      <w:color w:val="000000"/>
                      <w:sz w:val="21"/>
                    </w:rPr>
                    <w:t>2.11 包含“四足机器人速度控制功能包开发” 实验内容：实操新建 ROS 功能包、编写调速代码，支撑 ROS 功能包编译、RViz 可视化调试知识点，实现通过话题下发指令控制机器人行进速度。</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61766B">
                  <w:pPr>
                    <w:pStyle w:val="4"/>
                    <w:jc w:val="center"/>
                  </w:pPr>
                  <w:r>
                    <w:rPr>
                      <w:rFonts w:ascii="仿宋_GB2312" w:hAnsi="仿宋_GB2312" w:eastAsia="仿宋_GB2312" w:cs="仿宋_GB2312"/>
                      <w:color w:val="000000"/>
                      <w:sz w:val="21"/>
                    </w:rPr>
                    <w:t>1</w:t>
                  </w:r>
                </w:p>
              </w:tc>
              <w:tc>
                <w:tcPr>
                  <w:tcW w:w="1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6365F7">
                  <w:pPr>
                    <w:pStyle w:val="4"/>
                    <w:ind w:firstLine="420"/>
                    <w:jc w:val="center"/>
                  </w:pPr>
                </w:p>
              </w:tc>
            </w:tr>
            <w:tr w14:paraId="6951C1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A50F25">
                  <w:pPr>
                    <w:pStyle w:val="4"/>
                    <w:jc w:val="center"/>
                  </w:pPr>
                  <w:r>
                    <w:rPr>
                      <w:rFonts w:ascii="仿宋_GB2312" w:hAnsi="仿宋_GB2312" w:eastAsia="仿宋_GB2312" w:cs="仿宋_GB2312"/>
                      <w:color w:val="000000"/>
                      <w:sz w:val="21"/>
                    </w:rPr>
                    <w:t>智慧黑板</w:t>
                  </w:r>
                </w:p>
              </w:tc>
              <w:tc>
                <w:tcPr>
                  <w:tcW w:w="3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E9F66F">
                  <w:pPr>
                    <w:pStyle w:val="4"/>
                    <w:jc w:val="both"/>
                  </w:pPr>
                  <w:r>
                    <w:rPr>
                      <w:rFonts w:ascii="仿宋_GB2312" w:hAnsi="仿宋_GB2312" w:eastAsia="仿宋_GB2312" w:cs="仿宋_GB2312"/>
                      <w:color w:val="000000"/>
                      <w:sz w:val="21"/>
                    </w:rPr>
                    <w:t>1.配置要求（设备名称、数量）</w:t>
                  </w:r>
                </w:p>
                <w:p w14:paraId="268C5A10">
                  <w:pPr>
                    <w:pStyle w:val="4"/>
                    <w:jc w:val="both"/>
                  </w:pPr>
                  <w:r>
                    <w:rPr>
                      <w:rFonts w:ascii="仿宋_GB2312" w:hAnsi="仿宋_GB2312" w:eastAsia="仿宋_GB2312" w:cs="仿宋_GB2312"/>
                      <w:color w:val="000000"/>
                      <w:sz w:val="21"/>
                    </w:rPr>
                    <w:t>1.1 设备名称：智慧黑板</w:t>
                  </w:r>
                </w:p>
                <w:p w14:paraId="16D64D17">
                  <w:pPr>
                    <w:pStyle w:val="4"/>
                    <w:jc w:val="both"/>
                  </w:pPr>
                  <w:r>
                    <w:rPr>
                      <w:rFonts w:ascii="仿宋_GB2312" w:hAnsi="仿宋_GB2312" w:eastAsia="仿宋_GB2312" w:cs="仿宋_GB2312"/>
                      <w:color w:val="000000"/>
                      <w:sz w:val="21"/>
                    </w:rPr>
                    <w:t>1.2 数量：1套</w:t>
                  </w:r>
                </w:p>
                <w:p w14:paraId="3D20DCEE">
                  <w:pPr>
                    <w:pStyle w:val="4"/>
                    <w:jc w:val="both"/>
                  </w:pPr>
                  <w:r>
                    <w:rPr>
                      <w:rFonts w:ascii="仿宋_GB2312" w:hAnsi="仿宋_GB2312" w:eastAsia="仿宋_GB2312" w:cs="仿宋_GB2312"/>
                      <w:color w:val="000000"/>
                      <w:sz w:val="21"/>
                    </w:rPr>
                    <w:t>2.技术参数</w:t>
                  </w:r>
                </w:p>
                <w:p w14:paraId="2B604F4B">
                  <w:pPr>
                    <w:pStyle w:val="4"/>
                    <w:jc w:val="both"/>
                  </w:pPr>
                  <w:r>
                    <w:rPr>
                      <w:rFonts w:ascii="仿宋_GB2312" w:hAnsi="仿宋_GB2312" w:eastAsia="仿宋_GB2312" w:cs="仿宋_GB2312"/>
                      <w:color w:val="000000"/>
                      <w:sz w:val="21"/>
                    </w:rPr>
                    <w:t>2.1 室内全彩屏幕</w:t>
                  </w:r>
                </w:p>
                <w:p w14:paraId="48BE8C7B">
                  <w:pPr>
                    <w:pStyle w:val="4"/>
                    <w:jc w:val="both"/>
                  </w:pPr>
                  <w:r>
                    <w:rPr>
                      <w:rFonts w:ascii="仿宋_GB2312" w:hAnsi="仿宋_GB2312" w:eastAsia="仿宋_GB2312" w:cs="仿宋_GB2312"/>
                      <w:color w:val="000000"/>
                      <w:sz w:val="21"/>
                    </w:rPr>
                    <w:t>2.1.1 产品规格：点间距≤PH1.5，尺寸：≥3520*1920mm；</w:t>
                  </w:r>
                </w:p>
                <w:p w14:paraId="4CC8A8D2">
                  <w:pPr>
                    <w:pStyle w:val="4"/>
                    <w:jc w:val="both"/>
                  </w:pPr>
                  <w:r>
                    <w:rPr>
                      <w:rFonts w:ascii="仿宋_GB2312" w:hAnsi="仿宋_GB2312" w:eastAsia="仿宋_GB2312" w:cs="仿宋_GB2312"/>
                      <w:color w:val="000000"/>
                      <w:sz w:val="21"/>
                    </w:rPr>
                    <w:t>2.1.2 像素点间距:≤1.538mm； 像素密度≥422500点/㎡；</w:t>
                  </w:r>
                </w:p>
                <w:p w14:paraId="06D01CC3">
                  <w:pPr>
                    <w:pStyle w:val="4"/>
                    <w:jc w:val="both"/>
                  </w:pPr>
                  <w:r>
                    <w:rPr>
                      <w:rFonts w:ascii="仿宋_GB2312" w:hAnsi="仿宋_GB2312" w:eastAsia="仿宋_GB2312" w:cs="仿宋_GB2312"/>
                      <w:color w:val="000000"/>
                      <w:sz w:val="21"/>
                    </w:rPr>
                    <w:t>2.1.3 模组尺寸：320mm×160mm； 模组分辨率≥208*104；</w:t>
                  </w:r>
                </w:p>
                <w:p w14:paraId="2D7EF4AD">
                  <w:pPr>
                    <w:pStyle w:val="4"/>
                    <w:jc w:val="both"/>
                  </w:pPr>
                  <w:r>
                    <w:rPr>
                      <w:rFonts w:ascii="仿宋_GB2312" w:hAnsi="仿宋_GB2312" w:eastAsia="仿宋_GB2312" w:cs="仿宋_GB2312"/>
                      <w:color w:val="000000"/>
                      <w:sz w:val="21"/>
                    </w:rPr>
                    <w:t>2.1.4 箱体平整度≤0.1；</w:t>
                  </w:r>
                </w:p>
                <w:p w14:paraId="0B6E2F9A">
                  <w:pPr>
                    <w:pStyle w:val="4"/>
                    <w:jc w:val="both"/>
                  </w:pPr>
                  <w:r>
                    <w:rPr>
                      <w:rFonts w:ascii="仿宋_GB2312" w:hAnsi="仿宋_GB2312" w:eastAsia="仿宋_GB2312" w:cs="仿宋_GB2312"/>
                      <w:color w:val="000000"/>
                      <w:sz w:val="21"/>
                    </w:rPr>
                    <w:t>2.1.5 支持单点亮度矫正，单点颜色矫正； 白平衡亮度(nit) ≥800;</w:t>
                  </w:r>
                </w:p>
                <w:p w14:paraId="62C47223">
                  <w:pPr>
                    <w:pStyle w:val="4"/>
                    <w:jc w:val="both"/>
                  </w:pPr>
                  <w:r>
                    <w:rPr>
                      <w:rFonts w:ascii="仿宋_GB2312" w:hAnsi="仿宋_GB2312" w:eastAsia="仿宋_GB2312" w:cs="仿宋_GB2312"/>
                      <w:color w:val="000000"/>
                      <w:sz w:val="21"/>
                    </w:rPr>
                    <w:t>2.1.6 色温(k) 介于 1000～12000；水平/垂直视角 ≥160°；</w:t>
                  </w:r>
                </w:p>
                <w:p w14:paraId="19919EC2">
                  <w:pPr>
                    <w:pStyle w:val="4"/>
                    <w:jc w:val="both"/>
                  </w:pPr>
                  <w:r>
                    <w:rPr>
                      <w:rFonts w:ascii="仿宋_GB2312" w:hAnsi="仿宋_GB2312" w:eastAsia="仿宋_GB2312" w:cs="仿宋_GB2312"/>
                      <w:color w:val="000000"/>
                      <w:sz w:val="21"/>
                    </w:rPr>
                    <w:t>2.1.7 亮度均匀性≥98.3%，色度均匀性介于±0.003 Cx,Cy内； 对比度≥8000:1；</w:t>
                  </w:r>
                </w:p>
                <w:p w14:paraId="56810A2F">
                  <w:pPr>
                    <w:pStyle w:val="4"/>
                    <w:jc w:val="both"/>
                  </w:pPr>
                  <w:r>
                    <w:rPr>
                      <w:rFonts w:ascii="仿宋_GB2312" w:hAnsi="仿宋_GB2312" w:eastAsia="仿宋_GB2312" w:cs="仿宋_GB2312"/>
                      <w:color w:val="000000"/>
                      <w:sz w:val="21"/>
                    </w:rPr>
                    <w:t>2.1.8 最佳视距(m)为1.5m-3m之间；</w:t>
                  </w:r>
                </w:p>
                <w:p w14:paraId="23430DF0">
                  <w:pPr>
                    <w:pStyle w:val="4"/>
                    <w:jc w:val="both"/>
                  </w:pPr>
                  <w:r>
                    <w:rPr>
                      <w:rFonts w:ascii="仿宋_GB2312" w:hAnsi="仿宋_GB2312" w:eastAsia="仿宋_GB2312" w:cs="仿宋_GB2312"/>
                      <w:color w:val="000000"/>
                      <w:sz w:val="21"/>
                    </w:rPr>
                    <w:t>2.1.9 刷新率≥3840HZ; 换帧频率为60HZ;</w:t>
                  </w:r>
                </w:p>
                <w:p w14:paraId="6BA56DB0">
                  <w:pPr>
                    <w:pStyle w:val="4"/>
                    <w:jc w:val="both"/>
                  </w:pPr>
                  <w:r>
                    <w:rPr>
                      <w:rFonts w:ascii="仿宋_GB2312" w:hAnsi="仿宋_GB2312" w:eastAsia="仿宋_GB2312" w:cs="仿宋_GB2312"/>
                      <w:color w:val="000000"/>
                      <w:sz w:val="21"/>
                    </w:rPr>
                    <w:t>2.1.10 灰度等级为灰度(bit) 14～16；</w:t>
                  </w:r>
                </w:p>
                <w:p w14:paraId="0A63A059">
                  <w:pPr>
                    <w:pStyle w:val="4"/>
                    <w:jc w:val="both"/>
                  </w:pPr>
                  <w:r>
                    <w:rPr>
                      <w:rFonts w:ascii="仿宋_GB2312" w:hAnsi="仿宋_GB2312" w:eastAsia="仿宋_GB2312" w:cs="仿宋_GB2312"/>
                      <w:color w:val="000000"/>
                      <w:sz w:val="21"/>
                    </w:rPr>
                    <w:t>2.1.11 模组驱动方式为恒流驱动；</w:t>
                  </w:r>
                </w:p>
                <w:p w14:paraId="59CF5085">
                  <w:pPr>
                    <w:pStyle w:val="4"/>
                    <w:jc w:val="both"/>
                  </w:pPr>
                  <w:r>
                    <w:rPr>
                      <w:rFonts w:ascii="仿宋_GB2312" w:hAnsi="仿宋_GB2312" w:eastAsia="仿宋_GB2312" w:cs="仿宋_GB2312"/>
                      <w:color w:val="000000"/>
                      <w:sz w:val="21"/>
                    </w:rPr>
                    <w:t>2.2 电源</w:t>
                  </w:r>
                </w:p>
                <w:p w14:paraId="54578DEA">
                  <w:pPr>
                    <w:pStyle w:val="4"/>
                    <w:jc w:val="both"/>
                  </w:pPr>
                  <w:r>
                    <w:rPr>
                      <w:rFonts w:ascii="仿宋_GB2312" w:hAnsi="仿宋_GB2312" w:eastAsia="仿宋_GB2312" w:cs="仿宋_GB2312"/>
                      <w:color w:val="000000"/>
                      <w:sz w:val="21"/>
                    </w:rPr>
                    <w:t>2.2.1 专业5V40A电源小间距专用</w:t>
                  </w:r>
                </w:p>
                <w:p w14:paraId="260A727D">
                  <w:pPr>
                    <w:pStyle w:val="4"/>
                    <w:jc w:val="both"/>
                  </w:pPr>
                  <w:r>
                    <w:rPr>
                      <w:rFonts w:ascii="仿宋_GB2312" w:hAnsi="仿宋_GB2312" w:eastAsia="仿宋_GB2312" w:cs="仿宋_GB2312"/>
                      <w:color w:val="000000"/>
                      <w:sz w:val="21"/>
                    </w:rPr>
                    <w:t>2.3 接收卡</w:t>
                  </w:r>
                </w:p>
                <w:p w14:paraId="53A02CC0">
                  <w:pPr>
                    <w:pStyle w:val="4"/>
                    <w:jc w:val="both"/>
                  </w:pPr>
                  <w:r>
                    <w:rPr>
                      <w:rFonts w:ascii="仿宋_GB2312" w:hAnsi="仿宋_GB2312" w:eastAsia="仿宋_GB2312" w:cs="仿宋_GB2312"/>
                      <w:color w:val="000000"/>
                      <w:sz w:val="21"/>
                    </w:rPr>
                    <w:t>2.3.1 单卡16个标准HUB75E接口，输出32组RGB数据，无需配转接板，减少接插HUB板，减少故障点，降低故障率。</w:t>
                  </w:r>
                </w:p>
                <w:p w14:paraId="2A4B1D88">
                  <w:pPr>
                    <w:pStyle w:val="4"/>
                    <w:jc w:val="both"/>
                  </w:pPr>
                  <w:r>
                    <w:rPr>
                      <w:rFonts w:ascii="仿宋_GB2312" w:hAnsi="仿宋_GB2312" w:eastAsia="仿宋_GB2312" w:cs="仿宋_GB2312"/>
                      <w:color w:val="000000"/>
                      <w:sz w:val="21"/>
                    </w:rPr>
                    <w:t>2.4 视频处理器</w:t>
                  </w:r>
                </w:p>
                <w:p w14:paraId="03494288">
                  <w:pPr>
                    <w:pStyle w:val="4"/>
                    <w:jc w:val="both"/>
                  </w:pPr>
                  <w:r>
                    <w:rPr>
                      <w:rFonts w:ascii="仿宋_GB2312" w:hAnsi="仿宋_GB2312" w:eastAsia="仿宋_GB2312" w:cs="仿宋_GB2312"/>
                      <w:color w:val="000000"/>
                      <w:sz w:val="21"/>
                    </w:rPr>
                    <w:t>2.4.1 集成2画面视频处理、发送卡功能的二合一控制器；</w:t>
                  </w:r>
                </w:p>
                <w:p w14:paraId="062E7561">
                  <w:pPr>
                    <w:pStyle w:val="4"/>
                    <w:jc w:val="both"/>
                  </w:pPr>
                  <w:r>
                    <w:rPr>
                      <w:rFonts w:ascii="仿宋_GB2312" w:hAnsi="仿宋_GB2312" w:eastAsia="仿宋_GB2312" w:cs="仿宋_GB2312"/>
                      <w:color w:val="000000"/>
                      <w:sz w:val="21"/>
                    </w:rPr>
                    <w:t>2.4.2 带载面积：390万像素点(VP620A)，最宽可达16000点，最高可达4000点；</w:t>
                  </w:r>
                </w:p>
                <w:p w14:paraId="695E8E7D">
                  <w:pPr>
                    <w:pStyle w:val="4"/>
                    <w:jc w:val="both"/>
                  </w:pPr>
                  <w:r>
                    <w:rPr>
                      <w:rFonts w:ascii="仿宋_GB2312" w:hAnsi="仿宋_GB2312" w:eastAsia="仿宋_GB2312" w:cs="仿宋_GB2312"/>
                      <w:color w:val="000000"/>
                      <w:sz w:val="21"/>
                    </w:rPr>
                    <w:t>2.5 配电箱</w:t>
                  </w:r>
                </w:p>
                <w:p w14:paraId="78E96C39">
                  <w:pPr>
                    <w:pStyle w:val="4"/>
                    <w:jc w:val="both"/>
                  </w:pPr>
                  <w:r>
                    <w:rPr>
                      <w:rFonts w:ascii="仿宋_GB2312" w:hAnsi="仿宋_GB2312" w:eastAsia="仿宋_GB2312" w:cs="仿宋_GB2312"/>
                      <w:color w:val="000000"/>
                      <w:sz w:val="21"/>
                    </w:rPr>
                    <w:t>2.5.1 300宽*400高*160深，配线国标6平方，全负荷开关，全德力西元器件，带PLC</w:t>
                  </w:r>
                </w:p>
                <w:p w14:paraId="291B7070">
                  <w:pPr>
                    <w:pStyle w:val="4"/>
                    <w:jc w:val="both"/>
                  </w:pPr>
                  <w:r>
                    <w:rPr>
                      <w:rFonts w:ascii="仿宋_GB2312" w:hAnsi="仿宋_GB2312" w:eastAsia="仿宋_GB2312" w:cs="仿宋_GB2312"/>
                      <w:color w:val="000000"/>
                      <w:sz w:val="21"/>
                    </w:rPr>
                    <w:t>2.6 其他</w:t>
                  </w:r>
                </w:p>
                <w:p w14:paraId="7594A932">
                  <w:pPr>
                    <w:pStyle w:val="4"/>
                    <w:jc w:val="both"/>
                  </w:pPr>
                  <w:r>
                    <w:rPr>
                      <w:rFonts w:ascii="仿宋_GB2312" w:hAnsi="仿宋_GB2312" w:eastAsia="仿宋_GB2312" w:cs="仿宋_GB2312"/>
                      <w:color w:val="000000"/>
                      <w:sz w:val="21"/>
                    </w:rPr>
                    <w:t>2.6.1 行标屏体结构，不锈钢拉丝黑色包边3-5cm</w:t>
                  </w:r>
                </w:p>
                <w:p w14:paraId="6A58E22F">
                  <w:pPr>
                    <w:pStyle w:val="4"/>
                    <w:jc w:val="both"/>
                  </w:pPr>
                  <w:r>
                    <w:rPr>
                      <w:rFonts w:ascii="仿宋_GB2312" w:hAnsi="仿宋_GB2312" w:eastAsia="仿宋_GB2312" w:cs="仿宋_GB2312"/>
                      <w:color w:val="000000"/>
                      <w:sz w:val="21"/>
                    </w:rPr>
                    <w:t>2.7 安装辅材</w:t>
                  </w:r>
                </w:p>
                <w:p w14:paraId="3E3A81DC">
                  <w:pPr>
                    <w:pStyle w:val="4"/>
                    <w:jc w:val="both"/>
                  </w:pPr>
                  <w:r>
                    <w:rPr>
                      <w:rFonts w:ascii="仿宋_GB2312" w:hAnsi="仿宋_GB2312" w:eastAsia="仿宋_GB2312" w:cs="仿宋_GB2312"/>
                      <w:color w:val="000000"/>
                      <w:sz w:val="21"/>
                    </w:rPr>
                    <w:t>2.7.1 包含磁铁，排线，电源线网线等屏体内部线材</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040BF4">
                  <w:pPr>
                    <w:pStyle w:val="4"/>
                    <w:jc w:val="center"/>
                  </w:pPr>
                  <w:r>
                    <w:rPr>
                      <w:rFonts w:ascii="仿宋_GB2312" w:hAnsi="仿宋_GB2312" w:eastAsia="仿宋_GB2312" w:cs="仿宋_GB2312"/>
                      <w:color w:val="000000"/>
                      <w:sz w:val="21"/>
                    </w:rPr>
                    <w:t>1</w:t>
                  </w:r>
                </w:p>
              </w:tc>
              <w:tc>
                <w:tcPr>
                  <w:tcW w:w="1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E19343">
                  <w:pPr>
                    <w:pStyle w:val="4"/>
                    <w:ind w:firstLine="420"/>
                    <w:jc w:val="center"/>
                  </w:pPr>
                </w:p>
              </w:tc>
            </w:tr>
            <w:tr w14:paraId="69B938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4E22AC">
                  <w:pPr>
                    <w:pStyle w:val="4"/>
                    <w:jc w:val="center"/>
                  </w:pPr>
                  <w:r>
                    <w:rPr>
                      <w:rFonts w:ascii="仿宋_GB2312" w:hAnsi="仿宋_GB2312" w:eastAsia="仿宋_GB2312" w:cs="仿宋_GB2312"/>
                      <w:color w:val="000000"/>
                      <w:sz w:val="24"/>
                    </w:rPr>
                    <w:t>具身智能四足机器人装调版</w:t>
                  </w:r>
                </w:p>
              </w:tc>
              <w:tc>
                <w:tcPr>
                  <w:tcW w:w="3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79CFE1">
                  <w:pPr>
                    <w:pStyle w:val="4"/>
                    <w:jc w:val="both"/>
                  </w:pPr>
                  <w:r>
                    <w:rPr>
                      <w:rFonts w:ascii="仿宋_GB2312" w:hAnsi="仿宋_GB2312" w:eastAsia="仿宋_GB2312" w:cs="仿宋_GB2312"/>
                      <w:color w:val="000000"/>
                      <w:sz w:val="24"/>
                    </w:rPr>
                    <w:t>1.配置要求（设备名称、数量）</w:t>
                  </w:r>
                </w:p>
                <w:p w14:paraId="6FC99EB0">
                  <w:pPr>
                    <w:pStyle w:val="4"/>
                    <w:jc w:val="both"/>
                  </w:pPr>
                  <w:r>
                    <w:rPr>
                      <w:rFonts w:ascii="仿宋_GB2312" w:hAnsi="仿宋_GB2312" w:eastAsia="仿宋_GB2312" w:cs="仿宋_GB2312"/>
                      <w:color w:val="000000"/>
                      <w:sz w:val="24"/>
                    </w:rPr>
                    <w:t>1.1 设备名称：具身智能四足机器人装调版</w:t>
                  </w:r>
                </w:p>
                <w:p w14:paraId="6FA86019">
                  <w:pPr>
                    <w:pStyle w:val="4"/>
                    <w:jc w:val="both"/>
                  </w:pPr>
                  <w:r>
                    <w:rPr>
                      <w:rFonts w:ascii="仿宋_GB2312" w:hAnsi="仿宋_GB2312" w:eastAsia="仿宋_GB2312" w:cs="仿宋_GB2312"/>
                      <w:color w:val="000000"/>
                      <w:sz w:val="24"/>
                    </w:rPr>
                    <w:t>1.2 数量：4套</w:t>
                  </w:r>
                </w:p>
                <w:p w14:paraId="4BB72C9F">
                  <w:pPr>
                    <w:pStyle w:val="4"/>
                    <w:jc w:val="both"/>
                  </w:pPr>
                  <w:r>
                    <w:rPr>
                      <w:rFonts w:ascii="仿宋_GB2312" w:hAnsi="仿宋_GB2312" w:eastAsia="仿宋_GB2312" w:cs="仿宋_GB2312"/>
                      <w:color w:val="000000"/>
                      <w:sz w:val="24"/>
                    </w:rPr>
                    <w:t>2.技术参数</w:t>
                  </w:r>
                </w:p>
                <w:p w14:paraId="27C0E024">
                  <w:pPr>
                    <w:pStyle w:val="4"/>
                    <w:jc w:val="both"/>
                  </w:pPr>
                  <w:r>
                    <w:rPr>
                      <w:rFonts w:ascii="仿宋_GB2312" w:hAnsi="仿宋_GB2312" w:eastAsia="仿宋_GB2312" w:cs="仿宋_GB2312"/>
                      <w:color w:val="000000"/>
                      <w:sz w:val="24"/>
                    </w:rPr>
                    <w:t>2.1</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站立尺寸(长×宽×高)≤610mm×370mm×436mm；</w:t>
                  </w:r>
                </w:p>
                <w:p w14:paraId="4E57315C">
                  <w:pPr>
                    <w:pStyle w:val="4"/>
                    <w:jc w:val="both"/>
                  </w:pPr>
                  <w:r>
                    <w:rPr>
                      <w:rFonts w:ascii="仿宋_GB2312" w:hAnsi="仿宋_GB2312" w:eastAsia="仿宋_GB2312" w:cs="仿宋_GB2312"/>
                      <w:color w:val="000000"/>
                      <w:sz w:val="24"/>
                    </w:rPr>
                    <w:t>2.2</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整机重量（含电池）≤12.2kg；有效负载≥4.5kg，极限负载≥7kg；</w:t>
                  </w:r>
                </w:p>
                <w:p w14:paraId="70CF2880">
                  <w:pPr>
                    <w:pStyle w:val="4"/>
                    <w:jc w:val="both"/>
                  </w:pPr>
                  <w:r>
                    <w:rPr>
                      <w:rFonts w:ascii="仿宋_GB2312" w:hAnsi="仿宋_GB2312" w:eastAsia="仿宋_GB2312" w:cs="仿宋_GB2312"/>
                      <w:color w:val="000000"/>
                      <w:sz w:val="24"/>
                    </w:rPr>
                    <w:t>2.3</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最大运动速度≥2.5m/s；</w:t>
                  </w:r>
                </w:p>
                <w:p w14:paraId="1019EA05">
                  <w:pPr>
                    <w:pStyle w:val="4"/>
                    <w:jc w:val="both"/>
                  </w:pPr>
                  <w:r>
                    <w:rPr>
                      <w:rFonts w:ascii="仿宋_GB2312" w:hAnsi="仿宋_GB2312" w:eastAsia="仿宋_GB2312" w:cs="仿宋_GB2312"/>
                      <w:color w:val="000000"/>
                      <w:sz w:val="24"/>
                    </w:rPr>
                    <w:t>2.4</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最大攀爬斜坡角度≥40°，连续楼梯高度≥15cm；</w:t>
                  </w:r>
                </w:p>
                <w:p w14:paraId="5028FB44">
                  <w:pPr>
                    <w:pStyle w:val="4"/>
                    <w:jc w:val="both"/>
                  </w:pPr>
                  <w:r>
                    <w:rPr>
                      <w:rFonts w:ascii="仿宋_GB2312" w:hAnsi="仿宋_GB2312" w:eastAsia="仿宋_GB2312" w:cs="仿宋_GB2312"/>
                      <w:color w:val="000000"/>
                      <w:sz w:val="24"/>
                    </w:rPr>
                    <w:t>2.5</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电池能量：≥126.72Wh，电池容量：≥4400mAh，电池充电时长：40min~1h，空载运动续航时间：≥1.5h~2h；</w:t>
                  </w:r>
                </w:p>
                <w:p w14:paraId="284B7707">
                  <w:pPr>
                    <w:pStyle w:val="4"/>
                    <w:jc w:val="both"/>
                  </w:pPr>
                  <w:r>
                    <w:rPr>
                      <w:rFonts w:ascii="仿宋_GB2312" w:hAnsi="仿宋_GB2312" w:eastAsia="仿宋_GB2312" w:cs="仿宋_GB2312"/>
                      <w:color w:val="000000"/>
                      <w:sz w:val="24"/>
                    </w:rPr>
                    <w:t>2.6</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整机自由度≥12;单腿自由度≥3；</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支持平底、越障步态，支持切换机器狗身体高度为正常、匍匐档位；</w:t>
                  </w:r>
                </w:p>
                <w:p w14:paraId="479DBF59">
                  <w:pPr>
                    <w:pStyle w:val="4"/>
                    <w:jc w:val="both"/>
                  </w:pPr>
                  <w:r>
                    <w:rPr>
                      <w:rFonts w:ascii="仿宋_GB2312" w:hAnsi="仿宋_GB2312" w:eastAsia="仿宋_GB2312" w:cs="仿宋_GB2312"/>
                      <w:color w:val="000000"/>
                      <w:sz w:val="24"/>
                    </w:rPr>
                    <w:t>2.7</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机器人的平衡算法采用全力控算法，无需安装足底压力传感器，即可实现360°无盲区感测足底三维力；</w:t>
                  </w:r>
                </w:p>
                <w:p w14:paraId="357C0229">
                  <w:pPr>
                    <w:pStyle w:val="4"/>
                    <w:jc w:val="both"/>
                  </w:pPr>
                  <w:r>
                    <w:rPr>
                      <w:rFonts w:ascii="仿宋_GB2312" w:hAnsi="仿宋_GB2312" w:eastAsia="仿宋_GB2312" w:cs="仿宋_GB2312"/>
                      <w:color w:val="000000"/>
                      <w:sz w:val="24"/>
                    </w:rPr>
                    <w:t>2.8</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超声波雷达×2：配备前后停障功能，支持距离检测和停障算法开发；</w:t>
                  </w:r>
                </w:p>
                <w:p w14:paraId="5D113A1B">
                  <w:pPr>
                    <w:pStyle w:val="4"/>
                    <w:jc w:val="both"/>
                  </w:pPr>
                  <w:r>
                    <w:rPr>
                      <w:rFonts w:ascii="仿宋_GB2312" w:hAnsi="仿宋_GB2312" w:eastAsia="仿宋_GB2312" w:cs="仿宋_GB2312"/>
                      <w:color w:val="000000"/>
                      <w:sz w:val="24"/>
                    </w:rPr>
                    <w:t>2.9</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广角相机×1：水平视角≥130°；≥1920×1080@30fps；可逆光、无畸变，支持人体识别跟踪算法开发</w:t>
                  </w:r>
                </w:p>
                <w:p w14:paraId="13813EC0">
                  <w:pPr>
                    <w:pStyle w:val="4"/>
                    <w:jc w:val="both"/>
                  </w:pPr>
                  <w:r>
                    <w:rPr>
                      <w:rFonts w:ascii="仿宋_GB2312" w:hAnsi="仿宋_GB2312" w:eastAsia="仿宋_GB2312" w:cs="仿宋_GB2312"/>
                      <w:color w:val="000000"/>
                      <w:sz w:val="24"/>
                    </w:rPr>
                    <w:t>▲2.10</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支持灯语交互，支持不同灯光状态展示机器狗状态如开机自检、连接状态、运动状态、低电量、关节过温、断连等设备状态；（投标时需提供产品手册灯语状态截图证明）</w:t>
                  </w:r>
                </w:p>
                <w:p w14:paraId="45ED7F23">
                  <w:pPr>
                    <w:pStyle w:val="4"/>
                    <w:jc w:val="both"/>
                  </w:pPr>
                  <w:r>
                    <w:rPr>
                      <w:rFonts w:ascii="仿宋_GB2312" w:hAnsi="仿宋_GB2312" w:eastAsia="仿宋_GB2312" w:cs="仿宋_GB2312"/>
                      <w:color w:val="000000"/>
                      <w:sz w:val="24"/>
                    </w:rPr>
                    <w:t>2.11</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提供≥5种展示动作，如打招呼、扭身体、太空步、向前跳、扭身跳等动作；</w:t>
                  </w:r>
                </w:p>
                <w:p w14:paraId="78CA768C">
                  <w:pPr>
                    <w:pStyle w:val="4"/>
                    <w:jc w:val="both"/>
                  </w:pPr>
                  <w:r>
                    <w:rPr>
                      <w:rFonts w:ascii="仿宋_GB2312" w:hAnsi="仿宋_GB2312" w:eastAsia="仿宋_GB2312" w:cs="仿宋_GB2312"/>
                      <w:color w:val="000000"/>
                      <w:sz w:val="24"/>
                    </w:rPr>
                    <w:t>●2.12</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支持AI运动模式步态，AI步态情况下，支持攀爬18cm楼梯；（投标时需提供演示视频证明）</w:t>
                  </w:r>
                </w:p>
                <w:p w14:paraId="63BFD771">
                  <w:pPr>
                    <w:pStyle w:val="4"/>
                    <w:jc w:val="both"/>
                  </w:pPr>
                  <w:r>
                    <w:rPr>
                      <w:rFonts w:ascii="仿宋_GB2312" w:hAnsi="仿宋_GB2312" w:eastAsia="仿宋_GB2312" w:cs="仿宋_GB2312"/>
                      <w:color w:val="000000"/>
                      <w:sz w:val="24"/>
                    </w:rPr>
                    <w:t>2.13</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AI步态情况下，未下发轴指令时支持牵引控制；</w:t>
                  </w:r>
                </w:p>
                <w:p w14:paraId="4655686C">
                  <w:pPr>
                    <w:pStyle w:val="4"/>
                    <w:jc w:val="both"/>
                  </w:pPr>
                  <w:r>
                    <w:rPr>
                      <w:rFonts w:ascii="仿宋_GB2312" w:hAnsi="仿宋_GB2312" w:eastAsia="仿宋_GB2312" w:cs="仿宋_GB2312"/>
                      <w:color w:val="000000"/>
                      <w:sz w:val="24"/>
                    </w:rPr>
                    <w:t>2.14</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支持开启视觉跟随功能，跟随对象选取成功后，机器狗在起立状态下会自主跟随框中的对象；</w:t>
                  </w:r>
                </w:p>
                <w:p w14:paraId="6DC7E309">
                  <w:pPr>
                    <w:pStyle w:val="4"/>
                    <w:jc w:val="both"/>
                  </w:pPr>
                  <w:r>
                    <w:rPr>
                      <w:rFonts w:ascii="仿宋_GB2312" w:hAnsi="仿宋_GB2312" w:eastAsia="仿宋_GB2312" w:cs="仿宋_GB2312"/>
                      <w:color w:val="000000"/>
                      <w:sz w:val="24"/>
                    </w:rPr>
                    <w:t>▲2.15</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支持中英文语音指令，点击app页面语音按键说出内置口令后，机器狗将执行相应动作如起立、趴下、前后左右移动、停止、转向等语音指令执行；（投标时需提供产品手册语音口令截图证明）</w:t>
                  </w:r>
                </w:p>
                <w:p w14:paraId="55B83D35">
                  <w:pPr>
                    <w:pStyle w:val="4"/>
                    <w:jc w:val="both"/>
                  </w:pPr>
                  <w:r>
                    <w:rPr>
                      <w:rFonts w:ascii="仿宋_GB2312" w:hAnsi="仿宋_GB2312" w:eastAsia="仿宋_GB2312" w:cs="仿宋_GB2312"/>
                      <w:color w:val="000000"/>
                      <w:sz w:val="24"/>
                    </w:rPr>
                    <w:t>▲2.16</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机器人意外摔倒时，支持手动选择爬起方向；（投标时需提供app截图证明）</w:t>
                  </w:r>
                </w:p>
                <w:p w14:paraId="2E654347">
                  <w:pPr>
                    <w:pStyle w:val="4"/>
                    <w:jc w:val="both"/>
                  </w:pPr>
                  <w:r>
                    <w:rPr>
                      <w:rFonts w:ascii="仿宋_GB2312" w:hAnsi="仿宋_GB2312" w:eastAsia="仿宋_GB2312" w:cs="仿宋_GB2312"/>
                      <w:color w:val="000000"/>
                      <w:sz w:val="24"/>
                    </w:rPr>
                    <w:t>2.17</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具备急停保护、低电量保护、关节过热保护等保护措施；</w:t>
                  </w:r>
                </w:p>
                <w:p w14:paraId="090EB880">
                  <w:pPr>
                    <w:pStyle w:val="4"/>
                    <w:jc w:val="both"/>
                  </w:pPr>
                  <w:r>
                    <w:rPr>
                      <w:rFonts w:ascii="仿宋_GB2312" w:hAnsi="仿宋_GB2312" w:eastAsia="仿宋_GB2312" w:cs="仿宋_GB2312"/>
                      <w:color w:val="000000"/>
                      <w:sz w:val="24"/>
                    </w:rPr>
                    <w:t>▲2.18</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机器人自带多路可输出内置电源，电源接口5V/12V/24V，机器人自带多路可扩展接口，包括Ethernet/WiFi，方便二次开发具备外部接口；（投标时需提供机器人接口截图证明）</w:t>
                  </w:r>
                </w:p>
                <w:p w14:paraId="36D4C403">
                  <w:pPr>
                    <w:pStyle w:val="4"/>
                    <w:jc w:val="both"/>
                  </w:pPr>
                  <w:r>
                    <w:rPr>
                      <w:rFonts w:ascii="仿宋_GB2312" w:hAnsi="仿宋_GB2312" w:eastAsia="仿宋_GB2312" w:cs="仿宋_GB2312"/>
                      <w:color w:val="000000"/>
                      <w:sz w:val="24"/>
                    </w:rPr>
                    <w:t>2.19</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支持停障辅助功能，检测前后障碍物可自动减速至原地踏步；</w:t>
                  </w:r>
                </w:p>
                <w:p w14:paraId="77CC10F1">
                  <w:pPr>
                    <w:pStyle w:val="4"/>
                    <w:jc w:val="both"/>
                  </w:pPr>
                  <w:r>
                    <w:rPr>
                      <w:rFonts w:ascii="仿宋_GB2312" w:hAnsi="仿宋_GB2312" w:eastAsia="仿宋_GB2312" w:cs="仿宋_GB2312"/>
                      <w:color w:val="000000"/>
                      <w:sz w:val="24"/>
                    </w:rPr>
                    <w:t>2.20</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提供详细的使用文档和开发手册，提供机器人运动模型供运动仿真，提供运动控制算法开发SDK和API、运动开发Demo，提供运动二次开发手册；</w:t>
                  </w:r>
                </w:p>
                <w:p w14:paraId="4BBCAE0E">
                  <w:pPr>
                    <w:pStyle w:val="4"/>
                    <w:jc w:val="both"/>
                  </w:pPr>
                  <w:r>
                    <w:rPr>
                      <w:rFonts w:ascii="仿宋_GB2312" w:hAnsi="仿宋_GB2312" w:eastAsia="仿宋_GB2312" w:cs="仿宋_GB2312"/>
                      <w:color w:val="000000"/>
                      <w:sz w:val="24"/>
                    </w:rPr>
                    <w:t>2.21</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4"/>
                    </w:rPr>
                    <w:t>支持拆卸装调，附含本体产品+拆卸安装工具+标零工装+双关节+易损件包，如髋关节、膝关节、足底橡胶、机身上盖配套线束等易损件；</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9F8625">
                  <w:pPr>
                    <w:pStyle w:val="4"/>
                    <w:jc w:val="center"/>
                  </w:pPr>
                  <w:r>
                    <w:rPr>
                      <w:rFonts w:ascii="仿宋_GB2312" w:hAnsi="仿宋_GB2312" w:eastAsia="仿宋_GB2312" w:cs="仿宋_GB2312"/>
                      <w:color w:val="000000"/>
                      <w:sz w:val="24"/>
                    </w:rPr>
                    <w:t>4</w:t>
                  </w:r>
                </w:p>
              </w:tc>
              <w:tc>
                <w:tcPr>
                  <w:tcW w:w="1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DD5205">
                  <w:pPr>
                    <w:pStyle w:val="4"/>
                    <w:ind w:firstLine="480"/>
                    <w:jc w:val="center"/>
                  </w:pPr>
                </w:p>
              </w:tc>
            </w:tr>
            <w:tr w14:paraId="081680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F94ECB">
                  <w:pPr>
                    <w:pStyle w:val="4"/>
                    <w:jc w:val="center"/>
                  </w:pPr>
                  <w:r>
                    <w:rPr>
                      <w:rFonts w:ascii="仿宋_GB2312" w:hAnsi="仿宋_GB2312" w:eastAsia="仿宋_GB2312" w:cs="仿宋_GB2312"/>
                      <w:color w:val="000000"/>
                      <w:sz w:val="21"/>
                    </w:rPr>
                    <w:t>具身智能四足机器人标准版</w:t>
                  </w:r>
                </w:p>
              </w:tc>
              <w:tc>
                <w:tcPr>
                  <w:tcW w:w="3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6BAAC1">
                  <w:pPr>
                    <w:pStyle w:val="4"/>
                    <w:jc w:val="both"/>
                  </w:pPr>
                  <w:r>
                    <w:rPr>
                      <w:rFonts w:ascii="仿宋_GB2312" w:hAnsi="仿宋_GB2312" w:eastAsia="仿宋_GB2312" w:cs="仿宋_GB2312"/>
                      <w:color w:val="000000"/>
                      <w:sz w:val="21"/>
                    </w:rPr>
                    <w:t>1.配置要求（设备名称、数量）</w:t>
                  </w:r>
                </w:p>
                <w:p w14:paraId="5247C662">
                  <w:pPr>
                    <w:pStyle w:val="4"/>
                    <w:jc w:val="both"/>
                  </w:pPr>
                  <w:r>
                    <w:rPr>
                      <w:rFonts w:ascii="仿宋_GB2312" w:hAnsi="仿宋_GB2312" w:eastAsia="仿宋_GB2312" w:cs="仿宋_GB2312"/>
                      <w:color w:val="000000"/>
                      <w:sz w:val="21"/>
                    </w:rPr>
                    <w:t>1.1 设备名称：具身智能四足机器人标准版</w:t>
                  </w:r>
                </w:p>
                <w:p w14:paraId="28A20CAE">
                  <w:pPr>
                    <w:pStyle w:val="4"/>
                    <w:jc w:val="both"/>
                  </w:pPr>
                  <w:r>
                    <w:rPr>
                      <w:rFonts w:ascii="仿宋_GB2312" w:hAnsi="仿宋_GB2312" w:eastAsia="仿宋_GB2312" w:cs="仿宋_GB2312"/>
                      <w:color w:val="000000"/>
                      <w:sz w:val="21"/>
                    </w:rPr>
                    <w:t>1.2 数量：2套</w:t>
                  </w:r>
                </w:p>
                <w:p w14:paraId="33E8F97A">
                  <w:pPr>
                    <w:pStyle w:val="4"/>
                    <w:jc w:val="both"/>
                  </w:pPr>
                  <w:r>
                    <w:rPr>
                      <w:rFonts w:ascii="仿宋_GB2312" w:hAnsi="仿宋_GB2312" w:eastAsia="仿宋_GB2312" w:cs="仿宋_GB2312"/>
                      <w:color w:val="000000"/>
                      <w:sz w:val="21"/>
                    </w:rPr>
                    <w:t>2.技术参数</w:t>
                  </w:r>
                </w:p>
                <w:p w14:paraId="3A643AFC">
                  <w:pPr>
                    <w:pStyle w:val="4"/>
                    <w:jc w:val="both"/>
                  </w:pPr>
                  <w:r>
                    <w:rPr>
                      <w:rFonts w:ascii="仿宋_GB2312" w:hAnsi="仿宋_GB2312" w:eastAsia="仿宋_GB2312" w:cs="仿宋_GB2312"/>
                      <w:color w:val="000000"/>
                      <w:sz w:val="21"/>
                    </w:rPr>
                    <w:t>2.1 站立尺寸(长×宽×高)≤610mm×370mm×436mm；</w:t>
                  </w:r>
                </w:p>
                <w:p w14:paraId="6170E0CD">
                  <w:pPr>
                    <w:pStyle w:val="4"/>
                    <w:jc w:val="both"/>
                  </w:pPr>
                  <w:r>
                    <w:rPr>
                      <w:rFonts w:ascii="仿宋_GB2312" w:hAnsi="仿宋_GB2312" w:eastAsia="仿宋_GB2312" w:cs="仿宋_GB2312"/>
                      <w:color w:val="000000"/>
                      <w:sz w:val="21"/>
                    </w:rPr>
                    <w:t>2.2 整机重量（含电池）≤12.2kg；有效负载≥4.5kg，极限负载≥7kg；</w:t>
                  </w:r>
                </w:p>
                <w:p w14:paraId="4FE3CD0D">
                  <w:pPr>
                    <w:pStyle w:val="4"/>
                    <w:jc w:val="both"/>
                  </w:pPr>
                  <w:r>
                    <w:rPr>
                      <w:rFonts w:ascii="仿宋_GB2312" w:hAnsi="仿宋_GB2312" w:eastAsia="仿宋_GB2312" w:cs="仿宋_GB2312"/>
                      <w:color w:val="000000"/>
                      <w:sz w:val="21"/>
                    </w:rPr>
                    <w:t>2.3 最大运动速度≥2.5m/s； 最大攀爬斜坡角度≥40°，连续楼梯高度≥15cm；</w:t>
                  </w:r>
                </w:p>
                <w:p w14:paraId="65BE26E3">
                  <w:pPr>
                    <w:pStyle w:val="4"/>
                    <w:jc w:val="both"/>
                  </w:pPr>
                  <w:r>
                    <w:rPr>
                      <w:rFonts w:ascii="仿宋_GB2312" w:hAnsi="仿宋_GB2312" w:eastAsia="仿宋_GB2312" w:cs="仿宋_GB2312"/>
                      <w:color w:val="000000"/>
                      <w:sz w:val="21"/>
                    </w:rPr>
                    <w:t>2.4 电池能量：126.72Wh，电池容量：4400mAh，电池充电时长：40min~1h，空载运动续航时间：1.5h~2h；</w:t>
                  </w:r>
                </w:p>
                <w:p w14:paraId="4426829E">
                  <w:pPr>
                    <w:pStyle w:val="4"/>
                    <w:jc w:val="both"/>
                  </w:pPr>
                  <w:r>
                    <w:rPr>
                      <w:rFonts w:ascii="仿宋_GB2312" w:hAnsi="仿宋_GB2312" w:eastAsia="仿宋_GB2312" w:cs="仿宋_GB2312"/>
                      <w:color w:val="000000"/>
                      <w:sz w:val="21"/>
                    </w:rPr>
                    <w:t>2.5 整机自由度≥12;单腿自由度≥3；</w:t>
                  </w:r>
                </w:p>
                <w:p w14:paraId="4C10C495">
                  <w:pPr>
                    <w:pStyle w:val="4"/>
                    <w:jc w:val="both"/>
                  </w:pPr>
                  <w:r>
                    <w:rPr>
                      <w:rFonts w:ascii="仿宋_GB2312" w:hAnsi="仿宋_GB2312" w:eastAsia="仿宋_GB2312" w:cs="仿宋_GB2312"/>
                      <w:color w:val="000000"/>
                      <w:sz w:val="21"/>
                    </w:rPr>
                    <w:t>2.6 支持平底、越障步态，支持切换机器狗身体高度为正常、匍匐档位；</w:t>
                  </w:r>
                </w:p>
                <w:p w14:paraId="1A4A39B2">
                  <w:pPr>
                    <w:pStyle w:val="4"/>
                    <w:jc w:val="both"/>
                  </w:pPr>
                  <w:r>
                    <w:rPr>
                      <w:rFonts w:ascii="仿宋_GB2312" w:hAnsi="仿宋_GB2312" w:eastAsia="仿宋_GB2312" w:cs="仿宋_GB2312"/>
                      <w:color w:val="000000"/>
                      <w:sz w:val="21"/>
                    </w:rPr>
                    <w:t>2.7 机器人的平衡算法采用全力控算法，无需安装足底压力传感器，即可实现360°无盲区感测足底三维力；</w:t>
                  </w:r>
                </w:p>
                <w:p w14:paraId="4B81C4C5">
                  <w:pPr>
                    <w:pStyle w:val="4"/>
                    <w:jc w:val="both"/>
                  </w:pPr>
                  <w:r>
                    <w:rPr>
                      <w:rFonts w:ascii="仿宋_GB2312" w:hAnsi="仿宋_GB2312" w:eastAsia="仿宋_GB2312" w:cs="仿宋_GB2312"/>
                      <w:color w:val="000000"/>
                      <w:sz w:val="21"/>
                    </w:rPr>
                    <w:t>2.8 超声波雷达≥2：配备前后停障功能，支持距离检测和停障算法开发；</w:t>
                  </w:r>
                </w:p>
                <w:p w14:paraId="121AA9EC">
                  <w:pPr>
                    <w:pStyle w:val="4"/>
                    <w:jc w:val="both"/>
                  </w:pPr>
                  <w:r>
                    <w:rPr>
                      <w:rFonts w:ascii="仿宋_GB2312" w:hAnsi="仿宋_GB2312" w:eastAsia="仿宋_GB2312" w:cs="仿宋_GB2312"/>
                      <w:color w:val="000000"/>
                      <w:sz w:val="21"/>
                    </w:rPr>
                    <w:t>2.9 广角相机≥1：水平视角130°；1920×1080@30fps；可逆光、无畸变，支持人体识别跟踪算法开发</w:t>
                  </w:r>
                </w:p>
                <w:p w14:paraId="3F5B8C18">
                  <w:pPr>
                    <w:pStyle w:val="4"/>
                    <w:jc w:val="both"/>
                  </w:pPr>
                  <w:r>
                    <w:rPr>
                      <w:rFonts w:ascii="仿宋_GB2312" w:hAnsi="仿宋_GB2312" w:eastAsia="仿宋_GB2312" w:cs="仿宋_GB2312"/>
                      <w:color w:val="000000"/>
                      <w:sz w:val="21"/>
                    </w:rPr>
                    <w:t>2.10 支持灯语交互，支持不同灯光状态展示机器狗状态如开机自检、连接状态、运动状态、低电量、关节过温、断连等设备状态；</w:t>
                  </w:r>
                </w:p>
                <w:p w14:paraId="39E9AE57">
                  <w:pPr>
                    <w:pStyle w:val="4"/>
                    <w:jc w:val="both"/>
                  </w:pPr>
                  <w:r>
                    <w:rPr>
                      <w:rFonts w:ascii="仿宋_GB2312" w:hAnsi="仿宋_GB2312" w:eastAsia="仿宋_GB2312" w:cs="仿宋_GB2312"/>
                      <w:color w:val="000000"/>
                      <w:sz w:val="21"/>
                    </w:rPr>
                    <w:t>2.11 提供≥5种展示动作，如打招呼、扭身体、太空步、向前跳、扭身跳等动作；</w:t>
                  </w:r>
                </w:p>
                <w:p w14:paraId="53FB7ED3">
                  <w:pPr>
                    <w:pStyle w:val="4"/>
                    <w:jc w:val="both"/>
                  </w:pPr>
                  <w:r>
                    <w:rPr>
                      <w:rFonts w:ascii="仿宋_GB2312" w:hAnsi="仿宋_GB2312" w:eastAsia="仿宋_GB2312" w:cs="仿宋_GB2312"/>
                      <w:color w:val="000000"/>
                      <w:sz w:val="21"/>
                    </w:rPr>
                    <w:t>2.12 支持AI运动模式步态，AI步态情况下，支持攀爬18cm楼梯；</w:t>
                  </w:r>
                </w:p>
                <w:p w14:paraId="7D504F1C">
                  <w:pPr>
                    <w:pStyle w:val="4"/>
                    <w:jc w:val="both"/>
                  </w:pPr>
                  <w:r>
                    <w:rPr>
                      <w:rFonts w:ascii="仿宋_GB2312" w:hAnsi="仿宋_GB2312" w:eastAsia="仿宋_GB2312" w:cs="仿宋_GB2312"/>
                      <w:color w:val="000000"/>
                      <w:sz w:val="21"/>
                    </w:rPr>
                    <w:t>2.13 AI步态情况下，未下发轴指令时支持牵引控制；</w:t>
                  </w:r>
                </w:p>
                <w:p w14:paraId="06E33D99">
                  <w:pPr>
                    <w:pStyle w:val="4"/>
                    <w:jc w:val="both"/>
                  </w:pPr>
                  <w:r>
                    <w:rPr>
                      <w:rFonts w:ascii="仿宋_GB2312" w:hAnsi="仿宋_GB2312" w:eastAsia="仿宋_GB2312" w:cs="仿宋_GB2312"/>
                      <w:color w:val="000000"/>
                      <w:sz w:val="21"/>
                    </w:rPr>
                    <w:t>2.14 支持开启视觉跟随功能，跟随对象选取成功后，机器狗在起立状态下会自主跟随框中的对象；</w:t>
                  </w:r>
                </w:p>
                <w:p w14:paraId="313F3CE9">
                  <w:pPr>
                    <w:pStyle w:val="4"/>
                    <w:jc w:val="both"/>
                  </w:pPr>
                  <w:r>
                    <w:rPr>
                      <w:rFonts w:ascii="仿宋_GB2312" w:hAnsi="仿宋_GB2312" w:eastAsia="仿宋_GB2312" w:cs="仿宋_GB2312"/>
                      <w:color w:val="000000"/>
                      <w:sz w:val="21"/>
                    </w:rPr>
                    <w:t>2.15支持中英文语音指令，点击app页面语音按键说出内置口令后，机器狗将执行相应动作如起立、趴下、前后左右移动、停止、转向等语音指令执行；</w:t>
                  </w:r>
                </w:p>
                <w:p w14:paraId="621775FD">
                  <w:pPr>
                    <w:pStyle w:val="4"/>
                    <w:jc w:val="both"/>
                  </w:pPr>
                  <w:r>
                    <w:rPr>
                      <w:rFonts w:ascii="仿宋_GB2312" w:hAnsi="仿宋_GB2312" w:eastAsia="仿宋_GB2312" w:cs="仿宋_GB2312"/>
                      <w:color w:val="000000"/>
                      <w:sz w:val="21"/>
                    </w:rPr>
                    <w:t>2.16 机器人意外摔倒时，支持手动选择爬起方向；</w:t>
                  </w:r>
                </w:p>
                <w:p w14:paraId="3883A008">
                  <w:pPr>
                    <w:pStyle w:val="4"/>
                    <w:jc w:val="both"/>
                  </w:pPr>
                  <w:r>
                    <w:rPr>
                      <w:rFonts w:ascii="仿宋_GB2312" w:hAnsi="仿宋_GB2312" w:eastAsia="仿宋_GB2312" w:cs="仿宋_GB2312"/>
                      <w:color w:val="000000"/>
                      <w:sz w:val="21"/>
                    </w:rPr>
                    <w:t>2.17 具备急停保护、低电量保护、关节过热保护等保护措施；</w:t>
                  </w:r>
                </w:p>
                <w:p w14:paraId="4A4D8440">
                  <w:pPr>
                    <w:pStyle w:val="4"/>
                    <w:jc w:val="both"/>
                  </w:pPr>
                  <w:r>
                    <w:rPr>
                      <w:rFonts w:ascii="仿宋_GB2312" w:hAnsi="仿宋_GB2312" w:eastAsia="仿宋_GB2312" w:cs="仿宋_GB2312"/>
                      <w:color w:val="000000"/>
                      <w:sz w:val="21"/>
                    </w:rPr>
                    <w:t>2.18 机器人自带多路可输出内置电源，电源接口5V/12V/24V，机器人自带多路可扩展接口，包括Ethernet/WiFi，方便二次开发具备外部接口；</w:t>
                  </w:r>
                </w:p>
                <w:p w14:paraId="2DC1257C">
                  <w:pPr>
                    <w:pStyle w:val="4"/>
                    <w:jc w:val="both"/>
                  </w:pPr>
                  <w:r>
                    <w:rPr>
                      <w:rFonts w:ascii="仿宋_GB2312" w:hAnsi="仿宋_GB2312" w:eastAsia="仿宋_GB2312" w:cs="仿宋_GB2312"/>
                      <w:color w:val="000000"/>
                      <w:sz w:val="21"/>
                    </w:rPr>
                    <w:t>2.19 支持停障辅助功能，检测前后障碍物可自动减速至原地踏步；</w:t>
                  </w:r>
                </w:p>
                <w:p w14:paraId="43D1673A">
                  <w:pPr>
                    <w:pStyle w:val="4"/>
                    <w:jc w:val="both"/>
                  </w:pPr>
                  <w:r>
                    <w:rPr>
                      <w:rFonts w:ascii="仿宋_GB2312" w:hAnsi="仿宋_GB2312" w:eastAsia="仿宋_GB2312" w:cs="仿宋_GB2312"/>
                      <w:color w:val="000000"/>
                      <w:sz w:val="21"/>
                    </w:rPr>
                    <w:t>2.20 提供详细的使用文档和开发手册，提供机器人运动模型供运动仿真，提供运动控制算法开发SDK和API、运动开发Demo，提供运动二次开发手册；</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AB284F">
                  <w:pPr>
                    <w:pStyle w:val="4"/>
                    <w:jc w:val="center"/>
                  </w:pPr>
                  <w:r>
                    <w:rPr>
                      <w:rFonts w:ascii="仿宋_GB2312" w:hAnsi="仿宋_GB2312" w:eastAsia="仿宋_GB2312" w:cs="仿宋_GB2312"/>
                      <w:color w:val="000000"/>
                      <w:sz w:val="21"/>
                    </w:rPr>
                    <w:t>2</w:t>
                  </w:r>
                </w:p>
              </w:tc>
              <w:tc>
                <w:tcPr>
                  <w:tcW w:w="1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F6AEA2">
                  <w:pPr>
                    <w:pStyle w:val="4"/>
                    <w:ind w:firstLine="420"/>
                    <w:jc w:val="center"/>
                  </w:pPr>
                </w:p>
              </w:tc>
            </w:tr>
            <w:tr w14:paraId="6D1263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4070B1">
                  <w:pPr>
                    <w:pStyle w:val="4"/>
                    <w:jc w:val="center"/>
                  </w:pPr>
                  <w:r>
                    <w:rPr>
                      <w:rFonts w:ascii="仿宋_GB2312" w:hAnsi="仿宋_GB2312" w:eastAsia="仿宋_GB2312" w:cs="仿宋_GB2312"/>
                      <w:color w:val="000000"/>
                      <w:sz w:val="21"/>
                    </w:rPr>
                    <w:t>四足行业场景综合应用套件</w:t>
                  </w:r>
                </w:p>
              </w:tc>
              <w:tc>
                <w:tcPr>
                  <w:tcW w:w="3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BC271C">
                  <w:pPr>
                    <w:pStyle w:val="4"/>
                    <w:jc w:val="both"/>
                  </w:pPr>
                  <w:r>
                    <w:rPr>
                      <w:rFonts w:ascii="仿宋_GB2312" w:hAnsi="仿宋_GB2312" w:eastAsia="仿宋_GB2312" w:cs="仿宋_GB2312"/>
                      <w:color w:val="000000"/>
                      <w:sz w:val="21"/>
                    </w:rPr>
                    <w:t>1.配置要求（设备名称、数量）</w:t>
                  </w:r>
                </w:p>
                <w:p w14:paraId="7F4082B1">
                  <w:pPr>
                    <w:pStyle w:val="4"/>
                    <w:jc w:val="both"/>
                  </w:pPr>
                  <w:r>
                    <w:rPr>
                      <w:rFonts w:ascii="仿宋_GB2312" w:hAnsi="仿宋_GB2312" w:eastAsia="仿宋_GB2312" w:cs="仿宋_GB2312"/>
                      <w:color w:val="000000"/>
                      <w:sz w:val="21"/>
                    </w:rPr>
                    <w:t>1.1 设备名称：四足行业场景综合应用套件</w:t>
                  </w:r>
                </w:p>
                <w:p w14:paraId="3A3EECBB">
                  <w:pPr>
                    <w:pStyle w:val="4"/>
                    <w:jc w:val="both"/>
                  </w:pPr>
                  <w:r>
                    <w:rPr>
                      <w:rFonts w:ascii="仿宋_GB2312" w:hAnsi="仿宋_GB2312" w:eastAsia="仿宋_GB2312" w:cs="仿宋_GB2312"/>
                      <w:color w:val="000000"/>
                      <w:sz w:val="21"/>
                    </w:rPr>
                    <w:t>1.2 数量：1套</w:t>
                  </w:r>
                </w:p>
                <w:p w14:paraId="63542870">
                  <w:pPr>
                    <w:pStyle w:val="4"/>
                    <w:jc w:val="both"/>
                  </w:pPr>
                  <w:r>
                    <w:rPr>
                      <w:rFonts w:ascii="仿宋_GB2312" w:hAnsi="仿宋_GB2312" w:eastAsia="仿宋_GB2312" w:cs="仿宋_GB2312"/>
                      <w:color w:val="000000"/>
                      <w:sz w:val="21"/>
                    </w:rPr>
                    <w:t>2.技术参数</w:t>
                  </w:r>
                </w:p>
                <w:p w14:paraId="6DAAB586">
                  <w:pPr>
                    <w:pStyle w:val="4"/>
                    <w:jc w:val="both"/>
                  </w:pPr>
                  <w:r>
                    <w:rPr>
                      <w:rFonts w:ascii="仿宋_GB2312" w:hAnsi="仿宋_GB2312" w:eastAsia="仿宋_GB2312" w:cs="仿宋_GB2312"/>
                      <w:color w:val="000000"/>
                      <w:sz w:val="21"/>
                    </w:rPr>
                    <w:t>2.1 AI开发板：GPU：≥1024个核心，CPU：≥6核，最高主频≥1.7GHz，内存：≥8GB，带宽≥102 GB/s。提供≥67TOPS强大算力，其激光-视觉融合SLAM算法可满足智能四足机器人室内定位≤2cm精度需求。支持网口、USB、HDMI等多种外部接口。</w:t>
                  </w:r>
                </w:p>
                <w:p w14:paraId="446F444E">
                  <w:pPr>
                    <w:pStyle w:val="4"/>
                    <w:jc w:val="both"/>
                  </w:pPr>
                  <w:r>
                    <w:rPr>
                      <w:rFonts w:ascii="仿宋_GB2312" w:hAnsi="仿宋_GB2312" w:eastAsia="仿宋_GB2312" w:cs="仿宋_GB2312"/>
                      <w:color w:val="000000"/>
                      <w:sz w:val="21"/>
                    </w:rPr>
                    <w:t>2.2 深度相机：支持单目彩色图像、双目灰度图像、深度点云、内部imu数据输出，可用于视觉SLAM、地形建图开发；彩色图像≥1920×1080@30FPS；灰度图像≥1280×720@30FPS；深度点云≥1280×720@30FPS；支持2.5D地形建图；支持视觉算法开发。</w:t>
                  </w:r>
                </w:p>
                <w:p w14:paraId="1315C7CF">
                  <w:pPr>
                    <w:pStyle w:val="4"/>
                    <w:jc w:val="both"/>
                  </w:pPr>
                  <w:r>
                    <w:rPr>
                      <w:rFonts w:ascii="仿宋_GB2312" w:hAnsi="仿宋_GB2312" w:eastAsia="仿宋_GB2312" w:cs="仿宋_GB2312"/>
                      <w:color w:val="000000"/>
                      <w:sz w:val="21"/>
                    </w:rPr>
                    <w:t>2.3 激光雷达：探测距离≥40 m @10%、FOV水平 360°, 竖直 -12.76°~50.76°；支持3D-SLAM算法开发，构建地图，进行导航避障，实现更精确导航定位、路径规划。</w:t>
                  </w:r>
                </w:p>
                <w:p w14:paraId="191AAD8F">
                  <w:pPr>
                    <w:pStyle w:val="4"/>
                    <w:jc w:val="both"/>
                  </w:pPr>
                  <w:r>
                    <w:rPr>
                      <w:rFonts w:ascii="仿宋_GB2312" w:hAnsi="仿宋_GB2312" w:eastAsia="仿宋_GB2312" w:cs="仿宋_GB2312"/>
                      <w:color w:val="000000"/>
                      <w:sz w:val="21"/>
                    </w:rPr>
                    <w:t>2.4 双光云台：双路可见光+热成像高清图像。云台支持水平、垂直旋转。支持火点检测，吸烟检测，测温等功能，支持网口及WIFI连接。</w:t>
                  </w:r>
                </w:p>
                <w:p w14:paraId="0877A8F4">
                  <w:pPr>
                    <w:pStyle w:val="4"/>
                    <w:jc w:val="both"/>
                  </w:pPr>
                  <w:r>
                    <w:rPr>
                      <w:rFonts w:ascii="仿宋_GB2312" w:hAnsi="仿宋_GB2312" w:eastAsia="仿宋_GB2312" w:cs="仿宋_GB2312"/>
                      <w:color w:val="000000"/>
                      <w:sz w:val="21"/>
                    </w:rPr>
                    <w:t>2.5 传感器：包含气体传感器、烟雾传感器、温度传感器等，支持多种气体检测、烟雾检测、异常温度检测等。</w:t>
                  </w:r>
                </w:p>
                <w:p w14:paraId="46020815">
                  <w:pPr>
                    <w:pStyle w:val="4"/>
                    <w:jc w:val="both"/>
                  </w:pPr>
                  <w:r>
                    <w:rPr>
                      <w:rFonts w:ascii="仿宋_GB2312" w:hAnsi="仿宋_GB2312" w:eastAsia="仿宋_GB2312" w:cs="仿宋_GB2312"/>
                      <w:color w:val="000000"/>
                      <w:sz w:val="21"/>
                    </w:rPr>
                    <w:t>2.6 备用电池≥1</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6AA2E1">
                  <w:pPr>
                    <w:pStyle w:val="4"/>
                    <w:jc w:val="center"/>
                  </w:pPr>
                  <w:r>
                    <w:rPr>
                      <w:rFonts w:ascii="仿宋_GB2312" w:hAnsi="仿宋_GB2312" w:eastAsia="仿宋_GB2312" w:cs="仿宋_GB2312"/>
                      <w:color w:val="000000"/>
                      <w:sz w:val="21"/>
                    </w:rPr>
                    <w:t>1</w:t>
                  </w:r>
                </w:p>
              </w:tc>
              <w:tc>
                <w:tcPr>
                  <w:tcW w:w="1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FF259D">
                  <w:pPr>
                    <w:pStyle w:val="4"/>
                    <w:ind w:firstLine="420"/>
                    <w:jc w:val="center"/>
                  </w:pPr>
                </w:p>
              </w:tc>
            </w:tr>
            <w:tr w14:paraId="7BA194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A6C757">
                  <w:pPr>
                    <w:pStyle w:val="4"/>
                    <w:jc w:val="center"/>
                  </w:pPr>
                  <w:r>
                    <w:rPr>
                      <w:rFonts w:ascii="仿宋_GB2312" w:hAnsi="仿宋_GB2312" w:eastAsia="仿宋_GB2312" w:cs="仿宋_GB2312"/>
                      <w:color w:val="000000"/>
                      <w:sz w:val="21"/>
                    </w:rPr>
                    <w:t>工业巡检场景应用沙盘</w:t>
                  </w:r>
                </w:p>
              </w:tc>
              <w:tc>
                <w:tcPr>
                  <w:tcW w:w="3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0A1B8E">
                  <w:pPr>
                    <w:pStyle w:val="4"/>
                    <w:jc w:val="both"/>
                  </w:pPr>
                  <w:r>
                    <w:rPr>
                      <w:rFonts w:ascii="仿宋_GB2312" w:hAnsi="仿宋_GB2312" w:eastAsia="仿宋_GB2312" w:cs="仿宋_GB2312"/>
                      <w:color w:val="000000"/>
                      <w:sz w:val="21"/>
                    </w:rPr>
                    <w:t>1.配置要求（设备名称、数量）</w:t>
                  </w:r>
                </w:p>
                <w:p w14:paraId="6D12DA8B">
                  <w:pPr>
                    <w:pStyle w:val="4"/>
                    <w:jc w:val="both"/>
                  </w:pPr>
                  <w:r>
                    <w:rPr>
                      <w:rFonts w:ascii="仿宋_GB2312" w:hAnsi="仿宋_GB2312" w:eastAsia="仿宋_GB2312" w:cs="仿宋_GB2312"/>
                      <w:color w:val="000000"/>
                      <w:sz w:val="21"/>
                    </w:rPr>
                    <w:t>1.1 设备名称：工业巡检场景应用沙盘</w:t>
                  </w:r>
                </w:p>
                <w:p w14:paraId="6988854F">
                  <w:pPr>
                    <w:pStyle w:val="4"/>
                    <w:jc w:val="both"/>
                  </w:pPr>
                  <w:r>
                    <w:rPr>
                      <w:rFonts w:ascii="仿宋_GB2312" w:hAnsi="仿宋_GB2312" w:eastAsia="仿宋_GB2312" w:cs="仿宋_GB2312"/>
                      <w:color w:val="000000"/>
                      <w:sz w:val="21"/>
                    </w:rPr>
                    <w:t>1.2 数量：1套</w:t>
                  </w:r>
                </w:p>
                <w:p w14:paraId="06F27E1F">
                  <w:pPr>
                    <w:pStyle w:val="4"/>
                    <w:jc w:val="both"/>
                  </w:pPr>
                  <w:r>
                    <w:rPr>
                      <w:rFonts w:ascii="仿宋_GB2312" w:hAnsi="仿宋_GB2312" w:eastAsia="仿宋_GB2312" w:cs="仿宋_GB2312"/>
                      <w:color w:val="000000"/>
                      <w:sz w:val="21"/>
                    </w:rPr>
                    <w:t>2.技术参数</w:t>
                  </w:r>
                </w:p>
                <w:p w14:paraId="71EB43B9">
                  <w:pPr>
                    <w:pStyle w:val="4"/>
                    <w:jc w:val="both"/>
                  </w:pPr>
                  <w:r>
                    <w:rPr>
                      <w:rFonts w:ascii="仿宋_GB2312" w:hAnsi="仿宋_GB2312" w:eastAsia="仿宋_GB2312" w:cs="仿宋_GB2312"/>
                      <w:color w:val="000000"/>
                      <w:sz w:val="21"/>
                    </w:rPr>
                    <w:t>2.1 定制环境场景地图，尺寸：长宽≥5米*4米。</w:t>
                  </w:r>
                </w:p>
                <w:p w14:paraId="4FE4BC3B">
                  <w:pPr>
                    <w:pStyle w:val="4"/>
                    <w:jc w:val="both"/>
                  </w:pPr>
                  <w:r>
                    <w:rPr>
                      <w:rFonts w:ascii="仿宋_GB2312" w:hAnsi="仿宋_GB2312" w:eastAsia="仿宋_GB2312" w:cs="仿宋_GB2312"/>
                      <w:color w:val="000000"/>
                      <w:sz w:val="21"/>
                    </w:rPr>
                    <w:t>2.2 定制四足机器人运动控制验证套件：台阶与斜坡组合模块：≥4层台阶，台阶单层高度≥10CM，深度≥30CM；砂石模块；仿真草皮模块；障碍物：长宽≥1米*1米；仿真电力模块；围挡。</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E93433">
                  <w:pPr>
                    <w:pStyle w:val="4"/>
                    <w:jc w:val="center"/>
                  </w:pPr>
                  <w:r>
                    <w:rPr>
                      <w:rFonts w:ascii="仿宋_GB2312" w:hAnsi="仿宋_GB2312" w:eastAsia="仿宋_GB2312" w:cs="仿宋_GB2312"/>
                      <w:color w:val="000000"/>
                      <w:sz w:val="21"/>
                    </w:rPr>
                    <w:t>1</w:t>
                  </w:r>
                </w:p>
              </w:tc>
              <w:tc>
                <w:tcPr>
                  <w:tcW w:w="1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0A33DB">
                  <w:pPr>
                    <w:pStyle w:val="4"/>
                    <w:ind w:firstLine="420"/>
                    <w:jc w:val="center"/>
                  </w:pPr>
                </w:p>
              </w:tc>
            </w:tr>
            <w:tr w14:paraId="2B6DF2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8D0842">
                  <w:pPr>
                    <w:pStyle w:val="4"/>
                    <w:jc w:val="center"/>
                  </w:pPr>
                  <w:r>
                    <w:rPr>
                      <w:rFonts w:ascii="仿宋_GB2312" w:hAnsi="仿宋_GB2312" w:eastAsia="仿宋_GB2312" w:cs="仿宋_GB2312"/>
                      <w:color w:val="000000"/>
                      <w:sz w:val="21"/>
                    </w:rPr>
                    <w:t>全尺寸工业轮臂机器人</w:t>
                  </w:r>
                </w:p>
              </w:tc>
              <w:tc>
                <w:tcPr>
                  <w:tcW w:w="3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ADB968">
                  <w:pPr>
                    <w:pStyle w:val="4"/>
                    <w:jc w:val="both"/>
                  </w:pPr>
                  <w:r>
                    <w:rPr>
                      <w:rFonts w:ascii="仿宋_GB2312" w:hAnsi="仿宋_GB2312" w:eastAsia="仿宋_GB2312" w:cs="仿宋_GB2312"/>
                      <w:color w:val="000000"/>
                      <w:sz w:val="21"/>
                    </w:rPr>
                    <w:t>1.配置要求（设备名称、数量）</w:t>
                  </w:r>
                </w:p>
                <w:p w14:paraId="02E1D463">
                  <w:pPr>
                    <w:pStyle w:val="4"/>
                    <w:jc w:val="both"/>
                  </w:pPr>
                  <w:r>
                    <w:rPr>
                      <w:rFonts w:ascii="仿宋_GB2312" w:hAnsi="仿宋_GB2312" w:eastAsia="仿宋_GB2312" w:cs="仿宋_GB2312"/>
                      <w:color w:val="000000"/>
                      <w:sz w:val="21"/>
                    </w:rPr>
                    <w:t>1.1 设备名称：全尺寸工业轮臂机器人</w:t>
                  </w:r>
                </w:p>
                <w:p w14:paraId="4CB208EB">
                  <w:pPr>
                    <w:pStyle w:val="4"/>
                    <w:jc w:val="both"/>
                  </w:pPr>
                  <w:r>
                    <w:rPr>
                      <w:rFonts w:ascii="仿宋_GB2312" w:hAnsi="仿宋_GB2312" w:eastAsia="仿宋_GB2312" w:cs="仿宋_GB2312"/>
                      <w:color w:val="000000"/>
                      <w:sz w:val="21"/>
                    </w:rPr>
                    <w:t>1.2 数量：1套</w:t>
                  </w:r>
                </w:p>
                <w:p w14:paraId="1FC7B946">
                  <w:pPr>
                    <w:pStyle w:val="4"/>
                    <w:jc w:val="both"/>
                  </w:pPr>
                  <w:r>
                    <w:rPr>
                      <w:rFonts w:ascii="仿宋_GB2312" w:hAnsi="仿宋_GB2312" w:eastAsia="仿宋_GB2312" w:cs="仿宋_GB2312"/>
                      <w:color w:val="000000"/>
                      <w:sz w:val="21"/>
                    </w:rPr>
                    <w:t>2.技术参数</w:t>
                  </w:r>
                </w:p>
                <w:p w14:paraId="593D744C">
                  <w:pPr>
                    <w:pStyle w:val="4"/>
                    <w:jc w:val="both"/>
                  </w:pPr>
                  <w:r>
                    <w:rPr>
                      <w:rFonts w:ascii="仿宋_GB2312" w:hAnsi="仿宋_GB2312" w:eastAsia="仿宋_GB2312" w:cs="仿宋_GB2312"/>
                      <w:color w:val="000000"/>
                      <w:sz w:val="21"/>
                    </w:rPr>
                    <w:t>2.1 该实训设备核心架构采用具身智能大脑与多模态AI决策技术，以计算机视觉为基础，结合高精密多轴机械臂和边缘算力平台。含具身大脑和智能移动底座，开放各级接口API，支持接入第三方大语言模型。内置具身大脑，具备具身模型训练能力。</w:t>
                  </w:r>
                </w:p>
                <w:p w14:paraId="0E0A749B">
                  <w:pPr>
                    <w:pStyle w:val="4"/>
                    <w:jc w:val="both"/>
                  </w:pPr>
                  <w:r>
                    <w:rPr>
                      <w:rFonts w:ascii="仿宋_GB2312" w:hAnsi="仿宋_GB2312" w:eastAsia="仿宋_GB2312" w:cs="仿宋_GB2312"/>
                      <w:color w:val="000000"/>
                      <w:sz w:val="21"/>
                    </w:rPr>
                    <w:t>▲2.2 体型要求：身高≥2.2m；体重≥245kg；主体结构材质：铝合金、钢材；手臂臂长≥750mm，运行工作范围≥750mm。（需提供检测报告或制造商检验报告或产品彩页或功能截图或其他技术参数要求的证明材料）</w:t>
                  </w:r>
                </w:p>
                <w:p w14:paraId="0D838924">
                  <w:pPr>
                    <w:pStyle w:val="4"/>
                    <w:jc w:val="both"/>
                  </w:pPr>
                  <w:r>
                    <w:rPr>
                      <w:rFonts w:ascii="仿宋_GB2312" w:hAnsi="仿宋_GB2312" w:eastAsia="仿宋_GB2312" w:cs="仿宋_GB2312"/>
                      <w:color w:val="000000"/>
                      <w:sz w:val="21"/>
                    </w:rPr>
                    <w:t>2.3 行走速度：能够实现全向移动，速度≥5.4 km/h。</w:t>
                  </w:r>
                </w:p>
                <w:p w14:paraId="5C3565D9">
                  <w:pPr>
                    <w:pStyle w:val="4"/>
                    <w:jc w:val="both"/>
                  </w:pPr>
                  <w:r>
                    <w:rPr>
                      <w:rFonts w:ascii="仿宋_GB2312" w:hAnsi="仿宋_GB2312" w:eastAsia="仿宋_GB2312" w:cs="仿宋_GB2312"/>
                      <w:color w:val="000000"/>
                      <w:sz w:val="21"/>
                    </w:rPr>
                    <w:t>▲2.4 核心技术：支持算法：全向移动算法、状态估计算法、运动控制算法、全身力控算法、视觉识别算法，在核心科研实训功能中，支持机器人大模型数据采集、技能库扩展开发和训练等。（提供案例使用文档截图证明）</w:t>
                  </w:r>
                </w:p>
                <w:p w14:paraId="6C8F05BB">
                  <w:pPr>
                    <w:pStyle w:val="4"/>
                    <w:jc w:val="both"/>
                  </w:pPr>
                  <w:r>
                    <w:rPr>
                      <w:rFonts w:ascii="仿宋_GB2312" w:hAnsi="仿宋_GB2312" w:eastAsia="仿宋_GB2312" w:cs="仿宋_GB2312"/>
                      <w:color w:val="000000"/>
                      <w:sz w:val="21"/>
                    </w:rPr>
                    <w:t>2.5 支持双臂精细操作二次开发、支持动力学仿真。</w:t>
                  </w:r>
                </w:p>
                <w:p w14:paraId="52308F35">
                  <w:pPr>
                    <w:pStyle w:val="4"/>
                    <w:jc w:val="both"/>
                  </w:pPr>
                  <w:r>
                    <w:rPr>
                      <w:rFonts w:ascii="仿宋_GB2312" w:hAnsi="仿宋_GB2312" w:eastAsia="仿宋_GB2312" w:cs="仿宋_GB2312"/>
                      <w:color w:val="000000"/>
                      <w:sz w:val="21"/>
                    </w:rPr>
                    <w:t>▲2.6 自由度：≥24个自由度。支持场景化具身智能配件，支持双臂精密机械臂，其中单臂自由度≥7，其中：颈关节≥2*1；肩关节≥3*2；肘关节≥1*2；腕关节≥3*2；腰部≥1；折叠臂≥3*1；底盘≥4*1。（提供结构图并标注关节位置截图证明）</w:t>
                  </w:r>
                </w:p>
                <w:p w14:paraId="7743EC2A">
                  <w:pPr>
                    <w:pStyle w:val="4"/>
                    <w:jc w:val="both"/>
                  </w:pPr>
                  <w:r>
                    <w:rPr>
                      <w:rFonts w:ascii="仿宋_GB2312" w:hAnsi="仿宋_GB2312" w:eastAsia="仿宋_GB2312" w:cs="仿宋_GB2312"/>
                      <w:color w:val="000000"/>
                      <w:sz w:val="21"/>
                    </w:rPr>
                    <w:t>2.7 关节通讯协议：Ether CAT总线通讯，控制速率：≥2KHz，CAN总线通讯，控制速率：400Hz。</w:t>
                  </w:r>
                </w:p>
                <w:p w14:paraId="15754A6B">
                  <w:pPr>
                    <w:pStyle w:val="4"/>
                    <w:jc w:val="both"/>
                  </w:pPr>
                  <w:r>
                    <w:rPr>
                      <w:rFonts w:ascii="仿宋_GB2312" w:hAnsi="仿宋_GB2312" w:eastAsia="仿宋_GB2312" w:cs="仿宋_GB2312"/>
                      <w:color w:val="000000"/>
                      <w:sz w:val="21"/>
                    </w:rPr>
                    <w:t>2.8 本体最大关节扭矩≥500Nm</w:t>
                  </w:r>
                </w:p>
                <w:p w14:paraId="75DE9F0D">
                  <w:pPr>
                    <w:pStyle w:val="4"/>
                    <w:jc w:val="both"/>
                  </w:pPr>
                  <w:r>
                    <w:rPr>
                      <w:rFonts w:ascii="仿宋_GB2312" w:hAnsi="仿宋_GB2312" w:eastAsia="仿宋_GB2312" w:cs="仿宋_GB2312"/>
                      <w:color w:val="000000"/>
                      <w:sz w:val="21"/>
                    </w:rPr>
                    <w:t>2.9 单臂负载：≥5kg</w:t>
                  </w:r>
                </w:p>
                <w:p w14:paraId="678E5476">
                  <w:pPr>
                    <w:pStyle w:val="4"/>
                    <w:jc w:val="both"/>
                  </w:pPr>
                  <w:r>
                    <w:rPr>
                      <w:rFonts w:ascii="仿宋_GB2312" w:hAnsi="仿宋_GB2312" w:eastAsia="仿宋_GB2312" w:cs="仿宋_GB2312"/>
                      <w:color w:val="000000"/>
                      <w:sz w:val="21"/>
                    </w:rPr>
                    <w:t>2.10 IMU参数</w:t>
                  </w:r>
                </w:p>
                <w:p w14:paraId="3A5D5E9A">
                  <w:pPr>
                    <w:pStyle w:val="4"/>
                    <w:jc w:val="both"/>
                  </w:pPr>
                  <w:r>
                    <w:rPr>
                      <w:rFonts w:ascii="仿宋_GB2312" w:hAnsi="仿宋_GB2312" w:eastAsia="仿宋_GB2312" w:cs="仿宋_GB2312"/>
                      <w:color w:val="000000"/>
                      <w:sz w:val="21"/>
                    </w:rPr>
                    <w:t>精度：俯仰/横滚方向≤0.2度，航向角漂移≤0.2度；</w:t>
                  </w:r>
                </w:p>
                <w:p w14:paraId="3BCBD471">
                  <w:pPr>
                    <w:pStyle w:val="4"/>
                    <w:jc w:val="both"/>
                  </w:pPr>
                  <w:r>
                    <w:rPr>
                      <w:rFonts w:ascii="仿宋_GB2312" w:hAnsi="仿宋_GB2312" w:eastAsia="仿宋_GB2312" w:cs="仿宋_GB2312"/>
                      <w:color w:val="000000"/>
                      <w:sz w:val="21"/>
                    </w:rPr>
                    <w:t>陀螺仪:满量程≥2000度/秒；零偏不稳定性≤2.2°/h；</w:t>
                  </w:r>
                </w:p>
                <w:p w14:paraId="3CBE8382">
                  <w:pPr>
                    <w:pStyle w:val="4"/>
                    <w:jc w:val="both"/>
                  </w:pPr>
                  <w:r>
                    <w:rPr>
                      <w:rFonts w:ascii="仿宋_GB2312" w:hAnsi="仿宋_GB2312" w:eastAsia="仿宋_GB2312" w:cs="仿宋_GB2312"/>
                      <w:color w:val="000000"/>
                      <w:sz w:val="21"/>
                    </w:rPr>
                    <w:t>加速度传感器：满量程≥12g；零偏不稳定性：≤22ug；</w:t>
                  </w:r>
                </w:p>
                <w:p w14:paraId="0314D455">
                  <w:pPr>
                    <w:pStyle w:val="4"/>
                    <w:jc w:val="both"/>
                  </w:pPr>
                  <w:r>
                    <w:rPr>
                      <w:rFonts w:ascii="仿宋_GB2312" w:hAnsi="仿宋_GB2312" w:eastAsia="仿宋_GB2312" w:cs="仿宋_GB2312"/>
                      <w:color w:val="000000"/>
                      <w:sz w:val="21"/>
                    </w:rPr>
                    <w:t>机械性能：工作温度-40 到 85 摄氏度；</w:t>
                  </w:r>
                </w:p>
                <w:p w14:paraId="463A70F7">
                  <w:pPr>
                    <w:pStyle w:val="4"/>
                    <w:jc w:val="both"/>
                  </w:pPr>
                  <w:r>
                    <w:rPr>
                      <w:rFonts w:ascii="仿宋_GB2312" w:hAnsi="仿宋_GB2312" w:eastAsia="仿宋_GB2312" w:cs="仿宋_GB2312"/>
                      <w:color w:val="000000"/>
                      <w:sz w:val="21"/>
                    </w:rPr>
                    <w:t>接口 / IO：加速度输出频率≥1600Hz。</w:t>
                  </w:r>
                </w:p>
                <w:p w14:paraId="0D3A6FBB">
                  <w:pPr>
                    <w:pStyle w:val="4"/>
                    <w:jc w:val="both"/>
                  </w:pPr>
                  <w:r>
                    <w:rPr>
                      <w:rFonts w:ascii="仿宋_GB2312" w:hAnsi="仿宋_GB2312" w:eastAsia="仿宋_GB2312" w:cs="仿宋_GB2312"/>
                      <w:color w:val="000000"/>
                      <w:sz w:val="21"/>
                    </w:rPr>
                    <w:t>2.11 视觉传感器：立体视觉相机，当景深/红外每秒30帧时，分辨率为1280×800；RGB（红绿蓝）每秒60帧时，分辨率为1280×800；支持物体识别、定位和追踪。</w:t>
                  </w:r>
                </w:p>
                <w:p w14:paraId="04784937">
                  <w:pPr>
                    <w:pStyle w:val="4"/>
                    <w:jc w:val="both"/>
                  </w:pPr>
                  <w:r>
                    <w:rPr>
                      <w:rFonts w:ascii="仿宋_GB2312" w:hAnsi="仿宋_GB2312" w:eastAsia="仿宋_GB2312" w:cs="仿宋_GB2312"/>
                      <w:color w:val="000000"/>
                      <w:sz w:val="21"/>
                    </w:rPr>
                    <w:t>2.12 驱动器：驱动器≥24个，最大电压60V，连续电流22A，峰值电流70A。</w:t>
                  </w:r>
                </w:p>
                <w:p w14:paraId="7E8CE2C1">
                  <w:pPr>
                    <w:pStyle w:val="4"/>
                    <w:jc w:val="both"/>
                  </w:pPr>
                  <w:r>
                    <w:rPr>
                      <w:rFonts w:ascii="仿宋_GB2312" w:hAnsi="仿宋_GB2312" w:eastAsia="仿宋_GB2312" w:cs="仿宋_GB2312"/>
                      <w:color w:val="000000"/>
                      <w:sz w:val="21"/>
                    </w:rPr>
                    <w:t>2.13 控制系统：内置国产化人工智能综合性能处理能力≥275TFlops。所需内置运行数据存储器能力≥64G，满足数据容量≥500G。</w:t>
                  </w:r>
                </w:p>
                <w:p w14:paraId="2BC09B2B">
                  <w:pPr>
                    <w:pStyle w:val="4"/>
                    <w:jc w:val="both"/>
                  </w:pPr>
                  <w:r>
                    <w:rPr>
                      <w:rFonts w:ascii="仿宋_GB2312" w:hAnsi="仿宋_GB2312" w:eastAsia="仿宋_GB2312" w:cs="仿宋_GB2312"/>
                      <w:color w:val="000000"/>
                      <w:sz w:val="21"/>
                    </w:rPr>
                    <w:t>2.14 电池及续航：满电电压≥48V；容量≥50Ah + 6Ah。支持自动充、手动充电、手动换电功能，保证连续工作。</w:t>
                  </w:r>
                </w:p>
                <w:p w14:paraId="5F614103">
                  <w:pPr>
                    <w:pStyle w:val="4"/>
                    <w:jc w:val="both"/>
                  </w:pPr>
                  <w:r>
                    <w:rPr>
                      <w:rFonts w:ascii="仿宋_GB2312" w:hAnsi="仿宋_GB2312" w:eastAsia="仿宋_GB2312" w:cs="仿宋_GB2312"/>
                      <w:color w:val="000000"/>
                      <w:sz w:val="21"/>
                    </w:rPr>
                    <w:t>2.15 功能：实现爬坡≤8°，越阶≤10mm，过隙≤30mm，支持3D深度视觉技术。</w:t>
                  </w:r>
                </w:p>
                <w:p w14:paraId="3920C71F">
                  <w:pPr>
                    <w:pStyle w:val="4"/>
                    <w:jc w:val="both"/>
                  </w:pPr>
                  <w:r>
                    <w:rPr>
                      <w:rFonts w:ascii="仿宋_GB2312" w:hAnsi="仿宋_GB2312" w:eastAsia="仿宋_GB2312" w:cs="仿宋_GB2312"/>
                      <w:color w:val="000000"/>
                      <w:sz w:val="21"/>
                    </w:rPr>
                    <w:t>▲2.16 二次开发开放接口：音频接口、雷达数据接口、相机数据接口；支持整机移动控制；各关节扭矩、速度和位置控制；手臂高精度灵活操作控制；末端执行器控制接口。(提供接口文档证明)</w:t>
                  </w:r>
                </w:p>
                <w:p w14:paraId="3208C3F5">
                  <w:pPr>
                    <w:pStyle w:val="4"/>
                    <w:jc w:val="both"/>
                  </w:pPr>
                  <w:r>
                    <w:rPr>
                      <w:rFonts w:ascii="仿宋_GB2312" w:hAnsi="仿宋_GB2312" w:eastAsia="仿宋_GB2312" w:cs="仿宋_GB2312"/>
                      <w:color w:val="000000"/>
                      <w:sz w:val="21"/>
                    </w:rPr>
                    <w:t>▲2.17 配套文档：提供配套详细开发文档，包括如下API（机器人移动控制API、手臂控制API、机器人视觉API、机器人语音API、机器人手臂正逆解API、机器人硬件层API、机器人末端执行器API）、机器人案例（VR使用案例、遥控器开发案例、单步控制案例、Apriltag检测案例、移动路径轨迹规划案例、数据采集案例、yolo目标检测案例、手臂正逆运动学案例、手臂轨迹规划案例、键盘移动控制案例）。（提供api、案例使用文档证明材料）</w:t>
                  </w:r>
                </w:p>
                <w:p w14:paraId="1FA1E3BB">
                  <w:pPr>
                    <w:pStyle w:val="4"/>
                    <w:jc w:val="both"/>
                  </w:pPr>
                  <w:r>
                    <w:rPr>
                      <w:rFonts w:ascii="仿宋_GB2312" w:hAnsi="仿宋_GB2312" w:eastAsia="仿宋_GB2312" w:cs="仿宋_GB2312"/>
                      <w:color w:val="000000"/>
                      <w:sz w:val="21"/>
                    </w:rPr>
                    <w:t>2.18 遥操作支持：可选配VR眼镜和手柄等穿戴设备，支持遥操作和数据采样。</w:t>
                  </w:r>
                </w:p>
                <w:p w14:paraId="3A69832D">
                  <w:pPr>
                    <w:pStyle w:val="4"/>
                    <w:jc w:val="both"/>
                  </w:pPr>
                  <w:r>
                    <w:rPr>
                      <w:rFonts w:ascii="仿宋_GB2312" w:hAnsi="仿宋_GB2312" w:eastAsia="仿宋_GB2312" w:cs="仿宋_GB2312"/>
                      <w:color w:val="000000"/>
                      <w:sz w:val="21"/>
                    </w:rPr>
                    <w:t>▲2.19 国产化系统支持：产品已通过Open Harmony生态产品兼容性认证。（提供证书证明）</w:t>
                  </w:r>
                </w:p>
                <w:p w14:paraId="5499A247">
                  <w:pPr>
                    <w:pStyle w:val="4"/>
                    <w:jc w:val="both"/>
                  </w:pPr>
                  <w:r>
                    <w:rPr>
                      <w:rFonts w:ascii="仿宋_GB2312" w:hAnsi="仿宋_GB2312" w:eastAsia="仿宋_GB2312" w:cs="仿宋_GB2312"/>
                      <w:color w:val="000000"/>
                      <w:sz w:val="21"/>
                    </w:rPr>
                    <w:t>2.20 底盘激光雷达参数：</w:t>
                  </w:r>
                </w:p>
                <w:p w14:paraId="69A3FDAC">
                  <w:pPr>
                    <w:pStyle w:val="4"/>
                    <w:jc w:val="both"/>
                  </w:pPr>
                  <w:r>
                    <w:rPr>
                      <w:rFonts w:ascii="仿宋_GB2312" w:hAnsi="仿宋_GB2312" w:eastAsia="仿宋_GB2312" w:cs="仿宋_GB2312"/>
                      <w:color w:val="000000"/>
                      <w:sz w:val="21"/>
                    </w:rPr>
                    <w:t>扫描模式：非重复扫描；</w:t>
                  </w:r>
                </w:p>
                <w:p w14:paraId="3DFCB0BC">
                  <w:pPr>
                    <w:pStyle w:val="4"/>
                    <w:jc w:val="both"/>
                  </w:pPr>
                  <w:r>
                    <w:rPr>
                      <w:rFonts w:ascii="仿宋_GB2312" w:hAnsi="仿宋_GB2312" w:eastAsia="仿宋_GB2312" w:cs="仿宋_GB2312"/>
                      <w:color w:val="000000"/>
                      <w:sz w:val="21"/>
                    </w:rPr>
                    <w:t>量程（@80klx）：20m@10%反射率，50m@90%反射率；</w:t>
                  </w:r>
                </w:p>
                <w:p w14:paraId="1D208169">
                  <w:pPr>
                    <w:pStyle w:val="4"/>
                    <w:jc w:val="both"/>
                  </w:pPr>
                  <w:r>
                    <w:rPr>
                      <w:rFonts w:ascii="仿宋_GB2312" w:hAnsi="仿宋_GB2312" w:eastAsia="仿宋_GB2312" w:cs="仿宋_GB2312"/>
                      <w:color w:val="000000"/>
                      <w:sz w:val="21"/>
                    </w:rPr>
                    <w:t>近处盲区：≤0.1m；</w:t>
                  </w:r>
                </w:p>
                <w:p w14:paraId="4AE9B732">
                  <w:pPr>
                    <w:pStyle w:val="4"/>
                    <w:jc w:val="both"/>
                  </w:pPr>
                  <w:r>
                    <w:rPr>
                      <w:rFonts w:ascii="仿宋_GB2312" w:hAnsi="仿宋_GB2312" w:eastAsia="仿宋_GB2312" w:cs="仿宋_GB2312"/>
                      <w:color w:val="000000"/>
                      <w:sz w:val="21"/>
                    </w:rPr>
                    <w:t>水平视场角：270°；</w:t>
                  </w:r>
                </w:p>
                <w:p w14:paraId="3200AE4B">
                  <w:pPr>
                    <w:pStyle w:val="4"/>
                    <w:jc w:val="both"/>
                  </w:pPr>
                  <w:r>
                    <w:rPr>
                      <w:rFonts w:ascii="仿宋_GB2312" w:hAnsi="仿宋_GB2312" w:eastAsia="仿宋_GB2312" w:cs="仿宋_GB2312"/>
                      <w:color w:val="000000"/>
                      <w:sz w:val="21"/>
                    </w:rPr>
                    <w:t>测距系统误差（@1δ）：≤2cm（@10m），≤3cm（@0.2m）；</w:t>
                  </w:r>
                </w:p>
                <w:p w14:paraId="043CF3F4">
                  <w:pPr>
                    <w:pStyle w:val="4"/>
                    <w:jc w:val="both"/>
                  </w:pPr>
                  <w:r>
                    <w:rPr>
                      <w:rFonts w:ascii="仿宋_GB2312" w:hAnsi="仿宋_GB2312" w:eastAsia="仿宋_GB2312" w:cs="仿宋_GB2312"/>
                      <w:color w:val="000000"/>
                      <w:sz w:val="21"/>
                    </w:rPr>
                    <w:t>角度随机误差（@1δ）：≤0.15°；</w:t>
                  </w:r>
                </w:p>
                <w:p w14:paraId="3D57717E">
                  <w:pPr>
                    <w:pStyle w:val="4"/>
                    <w:jc w:val="both"/>
                  </w:pPr>
                  <w:r>
                    <w:rPr>
                      <w:rFonts w:ascii="仿宋_GB2312" w:hAnsi="仿宋_GB2312" w:eastAsia="仿宋_GB2312" w:cs="仿宋_GB2312"/>
                      <w:color w:val="000000"/>
                      <w:sz w:val="21"/>
                    </w:rPr>
                    <w:t>光束发散度：典型值：0.1° x 1°；</w:t>
                  </w:r>
                </w:p>
                <w:p w14:paraId="23252E27">
                  <w:pPr>
                    <w:pStyle w:val="4"/>
                    <w:jc w:val="both"/>
                  </w:pPr>
                  <w:r>
                    <w:rPr>
                      <w:rFonts w:ascii="仿宋_GB2312" w:hAnsi="仿宋_GB2312" w:eastAsia="仿宋_GB2312" w:cs="仿宋_GB2312"/>
                      <w:color w:val="000000"/>
                      <w:sz w:val="21"/>
                    </w:rPr>
                    <w:t>点云输出：≥42，000点/秒；</w:t>
                  </w:r>
                </w:p>
                <w:p w14:paraId="283C8F55">
                  <w:pPr>
                    <w:pStyle w:val="4"/>
                    <w:jc w:val="both"/>
                  </w:pPr>
                  <w:r>
                    <w:rPr>
                      <w:rFonts w:ascii="仿宋_GB2312" w:hAnsi="仿宋_GB2312" w:eastAsia="仿宋_GB2312" w:cs="仿宋_GB2312"/>
                      <w:color w:val="000000"/>
                      <w:sz w:val="21"/>
                    </w:rPr>
                    <w:t>点云帧率：≥10Hz；</w:t>
                  </w:r>
                </w:p>
                <w:p w14:paraId="2D8ECEF5">
                  <w:pPr>
                    <w:pStyle w:val="4"/>
                    <w:jc w:val="both"/>
                  </w:pPr>
                  <w:r>
                    <w:rPr>
                      <w:rFonts w:ascii="仿宋_GB2312" w:hAnsi="仿宋_GB2312" w:eastAsia="仿宋_GB2312" w:cs="仿宋_GB2312"/>
                      <w:color w:val="000000"/>
                      <w:sz w:val="21"/>
                    </w:rPr>
                    <w:t>数据网口：100 BASE-TX以太网；</w:t>
                  </w:r>
                </w:p>
                <w:p w14:paraId="6C652486">
                  <w:pPr>
                    <w:pStyle w:val="4"/>
                    <w:jc w:val="both"/>
                  </w:pPr>
                  <w:r>
                    <w:rPr>
                      <w:rFonts w:ascii="仿宋_GB2312" w:hAnsi="仿宋_GB2312" w:eastAsia="仿宋_GB2312" w:cs="仿宋_GB2312"/>
                      <w:color w:val="000000"/>
                      <w:sz w:val="21"/>
                    </w:rPr>
                    <w:t>供电电压范围：9~27V DC；</w:t>
                  </w:r>
                </w:p>
                <w:p w14:paraId="4BF2DE42">
                  <w:pPr>
                    <w:pStyle w:val="4"/>
                    <w:jc w:val="both"/>
                  </w:pPr>
                  <w:r>
                    <w:rPr>
                      <w:rFonts w:ascii="仿宋_GB2312" w:hAnsi="仿宋_GB2312" w:eastAsia="仿宋_GB2312" w:cs="仿宋_GB2312"/>
                      <w:color w:val="000000"/>
                      <w:sz w:val="21"/>
                    </w:rPr>
                    <w:t>功率：额定功率≤6.5W，启动功率≤18W；</w:t>
                  </w:r>
                </w:p>
                <w:p w14:paraId="2DCF8522">
                  <w:pPr>
                    <w:pStyle w:val="4"/>
                    <w:jc w:val="both"/>
                  </w:pPr>
                  <w:r>
                    <w:rPr>
                      <w:rFonts w:ascii="仿宋_GB2312" w:hAnsi="仿宋_GB2312" w:eastAsia="仿宋_GB2312" w:cs="仿宋_GB2312"/>
                      <w:color w:val="000000"/>
                      <w:sz w:val="21"/>
                    </w:rPr>
                    <w:t>工作温度：-20℃~55℃；</w:t>
                  </w:r>
                </w:p>
                <w:p w14:paraId="06309A02">
                  <w:pPr>
                    <w:pStyle w:val="4"/>
                    <w:jc w:val="both"/>
                  </w:pPr>
                  <w:r>
                    <w:rPr>
                      <w:rFonts w:ascii="仿宋_GB2312" w:hAnsi="仿宋_GB2312" w:eastAsia="仿宋_GB2312" w:cs="仿宋_GB2312"/>
                      <w:color w:val="000000"/>
                      <w:sz w:val="21"/>
                    </w:rPr>
                    <w:t>防护级别：IP67；</w:t>
                  </w:r>
                </w:p>
                <w:p w14:paraId="2CD4C5EB">
                  <w:pPr>
                    <w:pStyle w:val="4"/>
                    <w:jc w:val="both"/>
                  </w:pPr>
                  <w:r>
                    <w:rPr>
                      <w:rFonts w:ascii="仿宋_GB2312" w:hAnsi="仿宋_GB2312" w:eastAsia="仿宋_GB2312" w:cs="仿宋_GB2312"/>
                      <w:color w:val="000000"/>
                      <w:sz w:val="21"/>
                    </w:rPr>
                    <w:t>IMU：ICM40609。</w:t>
                  </w:r>
                </w:p>
                <w:p w14:paraId="05BB64D3">
                  <w:pPr>
                    <w:pStyle w:val="4"/>
                    <w:jc w:val="both"/>
                  </w:pPr>
                  <w:r>
                    <w:rPr>
                      <w:rFonts w:ascii="仿宋_GB2312" w:hAnsi="仿宋_GB2312" w:eastAsia="仿宋_GB2312" w:cs="仿宋_GB2312"/>
                      <w:color w:val="000000"/>
                      <w:sz w:val="21"/>
                    </w:rPr>
                    <w:t>2.21模块化设计：支持整手模块的快速拆卸。</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6A693A">
                  <w:pPr>
                    <w:pStyle w:val="4"/>
                    <w:jc w:val="center"/>
                  </w:pPr>
                  <w:r>
                    <w:rPr>
                      <w:rFonts w:ascii="仿宋_GB2312" w:hAnsi="仿宋_GB2312" w:eastAsia="仿宋_GB2312" w:cs="仿宋_GB2312"/>
                      <w:color w:val="000000"/>
                      <w:sz w:val="21"/>
                    </w:rPr>
                    <w:t>1</w:t>
                  </w:r>
                </w:p>
              </w:tc>
              <w:tc>
                <w:tcPr>
                  <w:tcW w:w="1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1241CB">
                  <w:pPr>
                    <w:pStyle w:val="4"/>
                    <w:ind w:firstLine="420"/>
                    <w:jc w:val="center"/>
                  </w:pPr>
                </w:p>
              </w:tc>
            </w:tr>
            <w:tr w14:paraId="7FE4E3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CED266">
                  <w:pPr>
                    <w:pStyle w:val="4"/>
                    <w:jc w:val="center"/>
                  </w:pPr>
                  <w:r>
                    <w:rPr>
                      <w:rFonts w:ascii="仿宋_GB2312" w:hAnsi="仿宋_GB2312" w:eastAsia="仿宋_GB2312" w:cs="仿宋_GB2312"/>
                      <w:color w:val="000000"/>
                      <w:sz w:val="21"/>
                    </w:rPr>
                    <w:t>轮臂机器人工业巡检场景</w:t>
                  </w:r>
                </w:p>
              </w:tc>
              <w:tc>
                <w:tcPr>
                  <w:tcW w:w="3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B97C36">
                  <w:pPr>
                    <w:pStyle w:val="4"/>
                    <w:jc w:val="both"/>
                  </w:pPr>
                  <w:r>
                    <w:rPr>
                      <w:rFonts w:ascii="仿宋_GB2312" w:hAnsi="仿宋_GB2312" w:eastAsia="仿宋_GB2312" w:cs="仿宋_GB2312"/>
                      <w:color w:val="000000"/>
                      <w:sz w:val="21"/>
                    </w:rPr>
                    <w:t>1.配置要求（设备名称、数量）</w:t>
                  </w:r>
                </w:p>
                <w:p w14:paraId="68A7AF58">
                  <w:pPr>
                    <w:pStyle w:val="4"/>
                    <w:jc w:val="both"/>
                  </w:pPr>
                  <w:r>
                    <w:rPr>
                      <w:rFonts w:ascii="仿宋_GB2312" w:hAnsi="仿宋_GB2312" w:eastAsia="仿宋_GB2312" w:cs="仿宋_GB2312"/>
                      <w:color w:val="000000"/>
                      <w:sz w:val="21"/>
                    </w:rPr>
                    <w:t>1.1 设备名称：轮臂机器人工业巡检场景</w:t>
                  </w:r>
                </w:p>
                <w:p w14:paraId="40CB7F69">
                  <w:pPr>
                    <w:pStyle w:val="4"/>
                    <w:jc w:val="both"/>
                  </w:pPr>
                  <w:r>
                    <w:rPr>
                      <w:rFonts w:ascii="仿宋_GB2312" w:hAnsi="仿宋_GB2312" w:eastAsia="仿宋_GB2312" w:cs="仿宋_GB2312"/>
                      <w:color w:val="000000"/>
                      <w:sz w:val="21"/>
                    </w:rPr>
                    <w:t>1.2 数量：1套</w:t>
                  </w:r>
                </w:p>
                <w:p w14:paraId="0C1DCC6D">
                  <w:pPr>
                    <w:pStyle w:val="4"/>
                    <w:jc w:val="both"/>
                  </w:pPr>
                  <w:r>
                    <w:rPr>
                      <w:rFonts w:ascii="仿宋_GB2312" w:hAnsi="仿宋_GB2312" w:eastAsia="仿宋_GB2312" w:cs="仿宋_GB2312"/>
                      <w:color w:val="000000"/>
                      <w:sz w:val="21"/>
                    </w:rPr>
                    <w:t>2.技术参数</w:t>
                  </w:r>
                </w:p>
                <w:p w14:paraId="526C78FC">
                  <w:pPr>
                    <w:pStyle w:val="4"/>
                    <w:jc w:val="both"/>
                  </w:pPr>
                  <w:r>
                    <w:rPr>
                      <w:rFonts w:ascii="仿宋_GB2312" w:hAnsi="仿宋_GB2312" w:eastAsia="仿宋_GB2312" w:cs="仿宋_GB2312"/>
                      <w:color w:val="000000"/>
                      <w:sz w:val="21"/>
                    </w:rPr>
                    <w:t>2.1 具身智能沙盘式实训台模组包含：定制流利式货架≥1组，规格尺寸≥2300mm1300mm1600mm；</w:t>
                  </w:r>
                </w:p>
                <w:p w14:paraId="7F06AFF3">
                  <w:pPr>
                    <w:pStyle w:val="4"/>
                    <w:jc w:val="both"/>
                  </w:pPr>
                  <w:r>
                    <w:rPr>
                      <w:rFonts w:ascii="仿宋_GB2312" w:hAnsi="仿宋_GB2312" w:eastAsia="仿宋_GB2312" w:cs="仿宋_GB2312"/>
                      <w:color w:val="000000"/>
                      <w:sz w:val="21"/>
                    </w:rPr>
                    <w:t>2.2 具身智能沙盘式实训台模组包含：定制sps货架≥1组，规格尺寸≥1500mm500mm1630mm，可移动，可调节；</w:t>
                  </w:r>
                </w:p>
                <w:p w14:paraId="717CF87D">
                  <w:pPr>
                    <w:pStyle w:val="4"/>
                    <w:jc w:val="both"/>
                  </w:pPr>
                  <w:r>
                    <w:rPr>
                      <w:rFonts w:ascii="仿宋_GB2312" w:hAnsi="仿宋_GB2312" w:eastAsia="仿宋_GB2312" w:cs="仿宋_GB2312"/>
                      <w:color w:val="000000"/>
                      <w:sz w:val="21"/>
                    </w:rPr>
                    <w:t>2.3 定制SPS分拣盒≥10个，规格尺寸（八格收纳盒）≥45mm40mm15mm；</w:t>
                  </w:r>
                </w:p>
                <w:p w14:paraId="277A62AC">
                  <w:pPr>
                    <w:pStyle w:val="4"/>
                    <w:jc w:val="both"/>
                  </w:pPr>
                  <w:r>
                    <w:rPr>
                      <w:rFonts w:ascii="仿宋_GB2312" w:hAnsi="仿宋_GB2312" w:eastAsia="仿宋_GB2312" w:cs="仿宋_GB2312"/>
                      <w:color w:val="000000"/>
                      <w:sz w:val="21"/>
                    </w:rPr>
                    <w:t>2.4 帆布架≥1台</w:t>
                  </w:r>
                </w:p>
                <w:p w14:paraId="41AFFAE7">
                  <w:pPr>
                    <w:pStyle w:val="4"/>
                    <w:jc w:val="both"/>
                  </w:pPr>
                  <w:r>
                    <w:rPr>
                      <w:rFonts w:ascii="仿宋_GB2312" w:hAnsi="仿宋_GB2312" w:eastAsia="仿宋_GB2312" w:cs="仿宋_GB2312"/>
                      <w:color w:val="000000"/>
                      <w:sz w:val="21"/>
                    </w:rPr>
                    <w:t>2.5 零件架≥1台</w:t>
                  </w:r>
                </w:p>
                <w:p w14:paraId="4D52A4A6">
                  <w:pPr>
                    <w:pStyle w:val="4"/>
                    <w:jc w:val="both"/>
                  </w:pPr>
                  <w:r>
                    <w:rPr>
                      <w:rFonts w:ascii="仿宋_GB2312" w:hAnsi="仿宋_GB2312" w:eastAsia="仿宋_GB2312" w:cs="仿宋_GB2312"/>
                      <w:color w:val="000000"/>
                      <w:sz w:val="21"/>
                    </w:rPr>
                    <w:t>2.6 分装箱≥10个</w:t>
                  </w:r>
                </w:p>
                <w:p w14:paraId="7413E2D7">
                  <w:pPr>
                    <w:pStyle w:val="4"/>
                    <w:jc w:val="both"/>
                  </w:pPr>
                  <w:r>
                    <w:rPr>
                      <w:rFonts w:ascii="仿宋_GB2312" w:hAnsi="仿宋_GB2312" w:eastAsia="仿宋_GB2312" w:cs="仿宋_GB2312"/>
                      <w:color w:val="000000"/>
                      <w:sz w:val="21"/>
                    </w:rPr>
                    <w:t>2.7 安全带卡扣，安全带预警器，安全带插扣≥10个。</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F64567">
                  <w:pPr>
                    <w:pStyle w:val="4"/>
                    <w:jc w:val="center"/>
                  </w:pPr>
                  <w:r>
                    <w:rPr>
                      <w:rFonts w:ascii="仿宋_GB2312" w:hAnsi="仿宋_GB2312" w:eastAsia="仿宋_GB2312" w:cs="仿宋_GB2312"/>
                      <w:color w:val="000000"/>
                      <w:sz w:val="21"/>
                    </w:rPr>
                    <w:t>1</w:t>
                  </w:r>
                </w:p>
              </w:tc>
              <w:tc>
                <w:tcPr>
                  <w:tcW w:w="1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067818">
                  <w:pPr>
                    <w:pStyle w:val="4"/>
                    <w:ind w:firstLine="420"/>
                    <w:jc w:val="center"/>
                  </w:pPr>
                </w:p>
              </w:tc>
            </w:tr>
            <w:tr w14:paraId="44C884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374BFF">
                  <w:pPr>
                    <w:pStyle w:val="4"/>
                    <w:jc w:val="center"/>
                  </w:pPr>
                  <w:r>
                    <w:rPr>
                      <w:rFonts w:ascii="仿宋_GB2312" w:hAnsi="仿宋_GB2312" w:eastAsia="仿宋_GB2312" w:cs="仿宋_GB2312"/>
                      <w:color w:val="000000"/>
                      <w:sz w:val="21"/>
                    </w:rPr>
                    <w:t>具身人型机器人</w:t>
                  </w:r>
                </w:p>
              </w:tc>
              <w:tc>
                <w:tcPr>
                  <w:tcW w:w="3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9E201D">
                  <w:pPr>
                    <w:pStyle w:val="4"/>
                    <w:jc w:val="both"/>
                  </w:pPr>
                  <w:r>
                    <w:rPr>
                      <w:rFonts w:ascii="仿宋_GB2312" w:hAnsi="仿宋_GB2312" w:eastAsia="仿宋_GB2312" w:cs="仿宋_GB2312"/>
                      <w:color w:val="000000"/>
                      <w:sz w:val="21"/>
                    </w:rPr>
                    <w:t>1.配置要求（设备名称、数量）</w:t>
                  </w:r>
                </w:p>
                <w:p w14:paraId="63CE1B77">
                  <w:pPr>
                    <w:pStyle w:val="4"/>
                    <w:jc w:val="both"/>
                  </w:pPr>
                  <w:r>
                    <w:rPr>
                      <w:rFonts w:ascii="仿宋_GB2312" w:hAnsi="仿宋_GB2312" w:eastAsia="仿宋_GB2312" w:cs="仿宋_GB2312"/>
                      <w:color w:val="000000"/>
                      <w:sz w:val="21"/>
                    </w:rPr>
                    <w:t>1.1 设备名称：具身人型机器人</w:t>
                  </w:r>
                </w:p>
                <w:p w14:paraId="3E769721">
                  <w:pPr>
                    <w:pStyle w:val="4"/>
                    <w:jc w:val="both"/>
                  </w:pPr>
                  <w:r>
                    <w:rPr>
                      <w:rFonts w:ascii="仿宋_GB2312" w:hAnsi="仿宋_GB2312" w:eastAsia="仿宋_GB2312" w:cs="仿宋_GB2312"/>
                      <w:color w:val="000000"/>
                      <w:sz w:val="21"/>
                    </w:rPr>
                    <w:t>1.2 数量：2套</w:t>
                  </w:r>
                </w:p>
                <w:p w14:paraId="75D6DE15">
                  <w:pPr>
                    <w:pStyle w:val="4"/>
                    <w:jc w:val="both"/>
                  </w:pPr>
                  <w:r>
                    <w:rPr>
                      <w:rFonts w:ascii="仿宋_GB2312" w:hAnsi="仿宋_GB2312" w:eastAsia="仿宋_GB2312" w:cs="仿宋_GB2312"/>
                      <w:color w:val="000000"/>
                      <w:sz w:val="21"/>
                    </w:rPr>
                    <w:t>2.技术参数</w:t>
                  </w:r>
                </w:p>
                <w:p w14:paraId="3B369A58">
                  <w:pPr>
                    <w:pStyle w:val="4"/>
                    <w:jc w:val="both"/>
                  </w:pPr>
                  <w:r>
                    <w:rPr>
                      <w:rFonts w:ascii="仿宋_GB2312" w:hAnsi="仿宋_GB2312" w:eastAsia="仿宋_GB2312" w:cs="仿宋_GB2312"/>
                      <w:color w:val="000000"/>
                      <w:sz w:val="21"/>
                    </w:rPr>
                    <w:t>2.1 体型材质:≥340mm*220mm*110mm，需采用铝合金+PC/ABS塑胶材质。</w:t>
                  </w:r>
                </w:p>
                <w:p w14:paraId="75F56803">
                  <w:pPr>
                    <w:pStyle w:val="4"/>
                    <w:jc w:val="both"/>
                  </w:pPr>
                  <w:r>
                    <w:rPr>
                      <w:rFonts w:ascii="仿宋_GB2312" w:hAnsi="仿宋_GB2312" w:eastAsia="仿宋_GB2312" w:cs="仿宋_GB2312"/>
                      <w:color w:val="000000"/>
                      <w:sz w:val="21"/>
                    </w:rPr>
                    <w:t>●2.2 控制方式：需支持2.4G群控，支持两种步态算法，慢走≥3厘米/秒，快走≥10厘米/秒。（投标时需提供演示视频证明）</w:t>
                  </w:r>
                </w:p>
                <w:p w14:paraId="772EE2B3">
                  <w:pPr>
                    <w:pStyle w:val="4"/>
                    <w:jc w:val="both"/>
                  </w:pPr>
                  <w:r>
                    <w:rPr>
                      <w:rFonts w:ascii="仿宋_GB2312" w:hAnsi="仿宋_GB2312" w:eastAsia="仿宋_GB2312" w:cs="仿宋_GB2312"/>
                      <w:color w:val="000000"/>
                      <w:sz w:val="21"/>
                    </w:rPr>
                    <w:t>2.3 控制器：需采用高性能STM32核心，板载储存空间≥128M，可储存多个动作组，开关内置，充电接口内置，带有过载保护，可以同时控制≥17个数字舵机，支持无线通信手柄。</w:t>
                  </w:r>
                </w:p>
                <w:p w14:paraId="4616092F">
                  <w:pPr>
                    <w:pStyle w:val="4"/>
                    <w:jc w:val="both"/>
                  </w:pPr>
                  <w:r>
                    <w:rPr>
                      <w:rFonts w:ascii="仿宋_GB2312" w:hAnsi="仿宋_GB2312" w:eastAsia="仿宋_GB2312" w:cs="仿宋_GB2312"/>
                      <w:color w:val="000000"/>
                      <w:sz w:val="21"/>
                    </w:rPr>
                    <w:t>2.4 开发平台：CPU≥8核，搭载智能计算芯片，AI算力≥10TOPS，支持Transfomer、RWKV、Occupancy、Stereo Perception等多种复杂模型和最新算法，支持搭载摄像头。</w:t>
                  </w:r>
                </w:p>
                <w:p w14:paraId="1BF05DD9">
                  <w:pPr>
                    <w:pStyle w:val="4"/>
                    <w:jc w:val="both"/>
                  </w:pPr>
                  <w:r>
                    <w:rPr>
                      <w:rFonts w:ascii="仿宋_GB2312" w:hAnsi="仿宋_GB2312" w:eastAsia="仿宋_GB2312" w:cs="仿宋_GB2312"/>
                      <w:color w:val="000000"/>
                      <w:sz w:val="21"/>
                    </w:rPr>
                    <w:t>2.5 编程平台：需提供C/S端软件，兼容Linux，支持ROS和Python编程。</w:t>
                  </w:r>
                </w:p>
                <w:p w14:paraId="75F84BED">
                  <w:pPr>
                    <w:pStyle w:val="4"/>
                    <w:jc w:val="both"/>
                  </w:pPr>
                  <w:r>
                    <w:rPr>
                      <w:rFonts w:ascii="仿宋_GB2312" w:hAnsi="仿宋_GB2312" w:eastAsia="仿宋_GB2312" w:cs="仿宋_GB2312"/>
                      <w:color w:val="000000"/>
                      <w:sz w:val="21"/>
                    </w:rPr>
                    <w:t>2.6 自由度：≥17个自由度，头部1个关节，肩部1个关节（共两只），手臂2个关节（共两只），腿部4个关节（共两只），脚部1个关节（共两只）。</w:t>
                  </w:r>
                </w:p>
                <w:p w14:paraId="124B7964">
                  <w:pPr>
                    <w:pStyle w:val="4"/>
                    <w:jc w:val="both"/>
                  </w:pPr>
                  <w:r>
                    <w:rPr>
                      <w:rFonts w:ascii="仿宋_GB2312" w:hAnsi="仿宋_GB2312" w:eastAsia="仿宋_GB2312" w:cs="仿宋_GB2312"/>
                      <w:color w:val="000000"/>
                      <w:sz w:val="21"/>
                    </w:rPr>
                    <w:t>2.7 舵机：≥17个强扭矩伺服舵机；尺寸：≤45×42×25（mm）；运动范围：≥180°；精度：≥1°；速度：≥461°/S；减速齿轮箱结构：4级传动结构。</w:t>
                  </w:r>
                </w:p>
                <w:p w14:paraId="42E7F0E4">
                  <w:pPr>
                    <w:pStyle w:val="4"/>
                    <w:jc w:val="both"/>
                  </w:pPr>
                  <w:r>
                    <w:rPr>
                      <w:rFonts w:ascii="仿宋_GB2312" w:hAnsi="仿宋_GB2312" w:eastAsia="仿宋_GB2312" w:cs="仿宋_GB2312"/>
                      <w:color w:val="000000"/>
                      <w:sz w:val="21"/>
                    </w:rPr>
                    <w:t>2.8 电池：7.4V，容量≥3190mAH。</w:t>
                  </w:r>
                </w:p>
                <w:p w14:paraId="16721DA7">
                  <w:pPr>
                    <w:pStyle w:val="4"/>
                    <w:jc w:val="both"/>
                  </w:pPr>
                  <w:r>
                    <w:rPr>
                      <w:rFonts w:ascii="仿宋_GB2312" w:hAnsi="仿宋_GB2312" w:eastAsia="仿宋_GB2312" w:cs="仿宋_GB2312"/>
                      <w:color w:val="000000"/>
                      <w:sz w:val="21"/>
                    </w:rPr>
                    <w:t>2.9 音频输出：需配置MP3模块和扬声器，扬声器≥1.5W，支持音乐播放。</w:t>
                  </w:r>
                </w:p>
                <w:p w14:paraId="6955B5E7">
                  <w:pPr>
                    <w:pStyle w:val="4"/>
                    <w:jc w:val="both"/>
                  </w:pPr>
                  <w:r>
                    <w:rPr>
                      <w:rFonts w:ascii="仿宋_GB2312" w:hAnsi="仿宋_GB2312" w:eastAsia="仿宋_GB2312" w:cs="仿宋_GB2312"/>
                      <w:color w:val="000000"/>
                      <w:sz w:val="21"/>
                    </w:rPr>
                    <w:t>2.10.音频输入：需配置无线麦克风，实现精准收音。</w:t>
                  </w:r>
                </w:p>
                <w:p w14:paraId="19CCFD00">
                  <w:pPr>
                    <w:pStyle w:val="4"/>
                    <w:jc w:val="both"/>
                  </w:pPr>
                  <w:r>
                    <w:rPr>
                      <w:rFonts w:ascii="仿宋_GB2312" w:hAnsi="仿宋_GB2312" w:eastAsia="仿宋_GB2312" w:cs="仿宋_GB2312"/>
                      <w:color w:val="000000"/>
                      <w:sz w:val="21"/>
                    </w:rPr>
                    <w:t>2.11.传感器：内置≥3个传感器，至少包含地磁传感器、头部摄像头和胸部摄像头，机体前胸自带≥2个磁吸传感器扩展口，传感器扩展口均可实现传感器数据模拟输入和执行器数据输出。</w:t>
                  </w:r>
                </w:p>
                <w:p w14:paraId="3FA2671A">
                  <w:pPr>
                    <w:pStyle w:val="4"/>
                    <w:jc w:val="both"/>
                  </w:pPr>
                  <w:r>
                    <w:rPr>
                      <w:rFonts w:ascii="仿宋_GB2312" w:hAnsi="仿宋_GB2312" w:eastAsia="仿宋_GB2312" w:cs="仿宋_GB2312"/>
                      <w:color w:val="000000"/>
                      <w:sz w:val="21"/>
                    </w:rPr>
                    <w:t>2.12.配套传感器：机器人功能拓展，≥10个外置传感器相互配合完成不同的场景任务，≥2磁铁，≥3PIN磁吸头。</w:t>
                  </w:r>
                </w:p>
                <w:p w14:paraId="7736D1FD">
                  <w:pPr>
                    <w:pStyle w:val="4"/>
                    <w:jc w:val="both"/>
                  </w:pPr>
                  <w:r>
                    <w:rPr>
                      <w:rFonts w:ascii="仿宋_GB2312" w:hAnsi="仿宋_GB2312" w:eastAsia="仿宋_GB2312" w:cs="仿宋_GB2312"/>
                      <w:color w:val="000000"/>
                      <w:sz w:val="21"/>
                    </w:rPr>
                    <w:t>包含但不限于以下输入模块：火焰传感器：识别火焰；光敏传感器：识别环境光源强度；温度传感器：探测环境温度；湿度传感器：探测环境湿度；气敏传感器：检测特定气体；触摸传感器：感应人体触摸；人体红外传感器：感应人的远近；碰撞开关：感应碰撞。</w:t>
                  </w:r>
                </w:p>
                <w:p w14:paraId="53210787">
                  <w:pPr>
                    <w:pStyle w:val="4"/>
                    <w:jc w:val="both"/>
                  </w:pPr>
                  <w:r>
                    <w:rPr>
                      <w:rFonts w:ascii="仿宋_GB2312" w:hAnsi="仿宋_GB2312" w:eastAsia="仿宋_GB2312" w:cs="仿宋_GB2312"/>
                      <w:color w:val="000000"/>
                      <w:sz w:val="21"/>
                    </w:rPr>
                    <w:t>包含但不限于以下输出模块：LED灯：可实现常亮、闪烁等多种编程；风扇：可实现编程控制转动。机器人能够完成左右翻滚，前后翻滚，完成灭火情景。</w:t>
                  </w:r>
                </w:p>
                <w:p w14:paraId="7F2B51C3">
                  <w:pPr>
                    <w:pStyle w:val="4"/>
                    <w:jc w:val="both"/>
                  </w:pPr>
                  <w:r>
                    <w:rPr>
                      <w:rFonts w:ascii="仿宋_GB2312" w:hAnsi="仿宋_GB2312" w:eastAsia="仿宋_GB2312" w:cs="仿宋_GB2312"/>
                      <w:color w:val="000000"/>
                      <w:sz w:val="21"/>
                    </w:rPr>
                    <w:t>2.13.摄像头：头部摄像头镜头视野≥60度，≥500万像素；胸部摄像头镜头≥160度，≥500万像素。</w:t>
                  </w:r>
                </w:p>
                <w:p w14:paraId="7A6D8EE9">
                  <w:pPr>
                    <w:pStyle w:val="4"/>
                    <w:jc w:val="both"/>
                  </w:pPr>
                  <w:r>
                    <w:rPr>
                      <w:rFonts w:ascii="仿宋_GB2312" w:hAnsi="仿宋_GB2312" w:eastAsia="仿宋_GB2312" w:cs="仿宋_GB2312"/>
                      <w:color w:val="000000"/>
                      <w:sz w:val="21"/>
                    </w:rPr>
                    <w:t>2.14.手柄操作：尺寸：≤160mm*115mm*58mm；支持2.4G连接；要求发射频率可修改；</w:t>
                  </w:r>
                </w:p>
                <w:p w14:paraId="29AA895F">
                  <w:pPr>
                    <w:pStyle w:val="4"/>
                    <w:jc w:val="both"/>
                  </w:pPr>
                  <w:r>
                    <w:rPr>
                      <w:rFonts w:ascii="仿宋_GB2312" w:hAnsi="仿宋_GB2312" w:eastAsia="仿宋_GB2312" w:cs="仿宋_GB2312"/>
                      <w:color w:val="000000"/>
                      <w:sz w:val="21"/>
                    </w:rPr>
                    <w:t>按键：≥2个摇杆，≥12个自定义按键，≥3个功能按键；模式切换：可以切换≥4种模式，至少包括兼容模式、拳击模式、足球模式和表演模式；可同时支持≥36个自定义动作。</w:t>
                  </w:r>
                </w:p>
                <w:p w14:paraId="26F307B7">
                  <w:pPr>
                    <w:pStyle w:val="4"/>
                    <w:jc w:val="both"/>
                  </w:pPr>
                  <w:r>
                    <w:rPr>
                      <w:rFonts w:ascii="仿宋_GB2312" w:hAnsi="仿宋_GB2312" w:eastAsia="仿宋_GB2312" w:cs="仿宋_GB2312"/>
                      <w:color w:val="000000"/>
                      <w:sz w:val="21"/>
                    </w:rPr>
                    <w:t>2.15.需配套教学资料，提供电子版基础教程。</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C4164B">
                  <w:pPr>
                    <w:pStyle w:val="4"/>
                    <w:jc w:val="center"/>
                  </w:pPr>
                  <w:r>
                    <w:rPr>
                      <w:rFonts w:ascii="仿宋_GB2312" w:hAnsi="仿宋_GB2312" w:eastAsia="仿宋_GB2312" w:cs="仿宋_GB2312"/>
                      <w:color w:val="000000"/>
                      <w:sz w:val="21"/>
                    </w:rPr>
                    <w:t>2</w:t>
                  </w:r>
                </w:p>
              </w:tc>
              <w:tc>
                <w:tcPr>
                  <w:tcW w:w="1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366C42">
                  <w:pPr>
                    <w:pStyle w:val="4"/>
                    <w:ind w:firstLine="420"/>
                    <w:jc w:val="center"/>
                  </w:pPr>
                </w:p>
              </w:tc>
            </w:tr>
            <w:tr w14:paraId="1DF8F0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95DD5E">
                  <w:pPr>
                    <w:pStyle w:val="4"/>
                    <w:jc w:val="center"/>
                  </w:pPr>
                  <w:r>
                    <w:rPr>
                      <w:rFonts w:ascii="仿宋_GB2312" w:hAnsi="仿宋_GB2312" w:eastAsia="仿宋_GB2312" w:cs="仿宋_GB2312"/>
                      <w:color w:val="000000"/>
                      <w:sz w:val="21"/>
                    </w:rPr>
                    <w:t>比赛练习道具</w:t>
                  </w:r>
                </w:p>
              </w:tc>
              <w:tc>
                <w:tcPr>
                  <w:tcW w:w="3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8D3D1A">
                  <w:pPr>
                    <w:pStyle w:val="4"/>
                    <w:jc w:val="both"/>
                  </w:pPr>
                  <w:r>
                    <w:rPr>
                      <w:rFonts w:ascii="仿宋_GB2312" w:hAnsi="仿宋_GB2312" w:eastAsia="仿宋_GB2312" w:cs="仿宋_GB2312"/>
                      <w:color w:val="000000"/>
                      <w:sz w:val="21"/>
                    </w:rPr>
                    <w:t>1.配置要求（设备名称、数量）</w:t>
                  </w:r>
                </w:p>
                <w:p w14:paraId="51FA22BE">
                  <w:pPr>
                    <w:pStyle w:val="4"/>
                    <w:jc w:val="both"/>
                  </w:pPr>
                  <w:r>
                    <w:rPr>
                      <w:rFonts w:ascii="仿宋_GB2312" w:hAnsi="仿宋_GB2312" w:eastAsia="仿宋_GB2312" w:cs="仿宋_GB2312"/>
                      <w:color w:val="000000"/>
                      <w:sz w:val="21"/>
                    </w:rPr>
                    <w:t>1.1 设备名称：比赛练习道具</w:t>
                  </w:r>
                </w:p>
                <w:p w14:paraId="34664CE4">
                  <w:pPr>
                    <w:pStyle w:val="4"/>
                    <w:jc w:val="both"/>
                  </w:pPr>
                  <w:r>
                    <w:rPr>
                      <w:rFonts w:ascii="仿宋_GB2312" w:hAnsi="仿宋_GB2312" w:eastAsia="仿宋_GB2312" w:cs="仿宋_GB2312"/>
                      <w:color w:val="000000"/>
                      <w:sz w:val="21"/>
                    </w:rPr>
                    <w:t>1.2 数量：1套</w:t>
                  </w:r>
                </w:p>
                <w:p w14:paraId="2B6CC490">
                  <w:pPr>
                    <w:pStyle w:val="4"/>
                    <w:jc w:val="both"/>
                  </w:pPr>
                  <w:r>
                    <w:rPr>
                      <w:rFonts w:ascii="仿宋_GB2312" w:hAnsi="仿宋_GB2312" w:eastAsia="仿宋_GB2312" w:cs="仿宋_GB2312"/>
                      <w:color w:val="000000"/>
                      <w:sz w:val="21"/>
                    </w:rPr>
                    <w:t>2.技术参数</w:t>
                  </w:r>
                </w:p>
                <w:p w14:paraId="151FFBA1">
                  <w:pPr>
                    <w:pStyle w:val="4"/>
                    <w:jc w:val="both"/>
                  </w:pPr>
                  <w:r>
                    <w:rPr>
                      <w:rFonts w:ascii="仿宋_GB2312" w:hAnsi="仿宋_GB2312" w:eastAsia="仿宋_GB2312" w:cs="仿宋_GB2312"/>
                      <w:color w:val="000000"/>
                      <w:sz w:val="21"/>
                    </w:rPr>
                    <w:t>2.1 比赛场地：刀刮布场地，平滑耐刮，尺寸≥4100*2300mm。</w:t>
                  </w:r>
                </w:p>
                <w:p w14:paraId="70406E85">
                  <w:pPr>
                    <w:pStyle w:val="4"/>
                    <w:jc w:val="both"/>
                  </w:pPr>
                  <w:r>
                    <w:rPr>
                      <w:rFonts w:ascii="仿宋_GB2312" w:hAnsi="仿宋_GB2312" w:eastAsia="仿宋_GB2312" w:cs="仿宋_GB2312"/>
                      <w:color w:val="000000"/>
                      <w:sz w:val="21"/>
                    </w:rPr>
                    <w:t>2.2 障碍墙道具：障碍墙为EVA材质，总共有八面障碍墙。</w:t>
                  </w:r>
                </w:p>
                <w:p w14:paraId="763013EA">
                  <w:pPr>
                    <w:pStyle w:val="4"/>
                    <w:jc w:val="both"/>
                  </w:pPr>
                  <w:r>
                    <w:rPr>
                      <w:rFonts w:ascii="仿宋_GB2312" w:hAnsi="仿宋_GB2312" w:eastAsia="仿宋_GB2312" w:cs="仿宋_GB2312"/>
                      <w:color w:val="000000"/>
                      <w:sz w:val="21"/>
                    </w:rPr>
                    <w:t>2.3 高台道具：高台和台阶均由木板组成。</w:t>
                  </w:r>
                </w:p>
                <w:p w14:paraId="4F7BC605">
                  <w:pPr>
                    <w:pStyle w:val="4"/>
                    <w:jc w:val="both"/>
                  </w:pPr>
                  <w:r>
                    <w:rPr>
                      <w:rFonts w:ascii="仿宋_GB2312" w:hAnsi="仿宋_GB2312" w:eastAsia="仿宋_GB2312" w:cs="仿宋_GB2312"/>
                      <w:color w:val="000000"/>
                      <w:sz w:val="21"/>
                    </w:rPr>
                    <w:t>2.4 资源块道具：资源块有两种尺寸。</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9488F4">
                  <w:pPr>
                    <w:pStyle w:val="4"/>
                    <w:jc w:val="center"/>
                  </w:pPr>
                  <w:r>
                    <w:rPr>
                      <w:rFonts w:ascii="仿宋_GB2312" w:hAnsi="仿宋_GB2312" w:eastAsia="仿宋_GB2312" w:cs="仿宋_GB2312"/>
                      <w:color w:val="000000"/>
                      <w:sz w:val="21"/>
                    </w:rPr>
                    <w:t>1</w:t>
                  </w:r>
                </w:p>
              </w:tc>
              <w:tc>
                <w:tcPr>
                  <w:tcW w:w="1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7022BF">
                  <w:pPr>
                    <w:pStyle w:val="4"/>
                    <w:ind w:firstLine="420"/>
                    <w:jc w:val="center"/>
                  </w:pPr>
                </w:p>
              </w:tc>
            </w:tr>
            <w:tr w14:paraId="0D207A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941D1E">
                  <w:pPr>
                    <w:pStyle w:val="4"/>
                    <w:jc w:val="center"/>
                  </w:pPr>
                  <w:r>
                    <w:rPr>
                      <w:rFonts w:ascii="仿宋_GB2312" w:hAnsi="仿宋_GB2312" w:eastAsia="仿宋_GB2312" w:cs="仿宋_GB2312"/>
                      <w:color w:val="000000"/>
                      <w:sz w:val="21"/>
                    </w:rPr>
                    <w:t>鸿蒙版智能机器人</w:t>
                  </w:r>
                </w:p>
              </w:tc>
              <w:tc>
                <w:tcPr>
                  <w:tcW w:w="3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4C2930">
                  <w:pPr>
                    <w:pStyle w:val="4"/>
                    <w:jc w:val="both"/>
                  </w:pPr>
                  <w:r>
                    <w:rPr>
                      <w:rFonts w:ascii="仿宋_GB2312" w:hAnsi="仿宋_GB2312" w:eastAsia="仿宋_GB2312" w:cs="仿宋_GB2312"/>
                      <w:color w:val="000000"/>
                      <w:sz w:val="21"/>
                    </w:rPr>
                    <w:t>1.配置要求（设备名称、数量）</w:t>
                  </w:r>
                </w:p>
                <w:p w14:paraId="2303F9E4">
                  <w:pPr>
                    <w:pStyle w:val="4"/>
                    <w:jc w:val="both"/>
                  </w:pPr>
                  <w:r>
                    <w:rPr>
                      <w:rFonts w:ascii="仿宋_GB2312" w:hAnsi="仿宋_GB2312" w:eastAsia="仿宋_GB2312" w:cs="仿宋_GB2312"/>
                      <w:color w:val="000000"/>
                      <w:sz w:val="21"/>
                    </w:rPr>
                    <w:t>1.1 设备名称：鸿蒙版智能机器人</w:t>
                  </w:r>
                </w:p>
                <w:p w14:paraId="3D8AA7ED">
                  <w:pPr>
                    <w:pStyle w:val="4"/>
                    <w:jc w:val="both"/>
                  </w:pPr>
                  <w:r>
                    <w:rPr>
                      <w:rFonts w:ascii="仿宋_GB2312" w:hAnsi="仿宋_GB2312" w:eastAsia="仿宋_GB2312" w:cs="仿宋_GB2312"/>
                      <w:color w:val="000000"/>
                      <w:sz w:val="21"/>
                    </w:rPr>
                    <w:t>1.2 数量：2套</w:t>
                  </w:r>
                </w:p>
                <w:p w14:paraId="42349854">
                  <w:pPr>
                    <w:pStyle w:val="4"/>
                    <w:jc w:val="both"/>
                  </w:pPr>
                  <w:r>
                    <w:rPr>
                      <w:rFonts w:ascii="仿宋_GB2312" w:hAnsi="仿宋_GB2312" w:eastAsia="仿宋_GB2312" w:cs="仿宋_GB2312"/>
                      <w:color w:val="000000"/>
                      <w:sz w:val="21"/>
                    </w:rPr>
                    <w:t>2.技术参数</w:t>
                  </w:r>
                </w:p>
                <w:p w14:paraId="395140F9">
                  <w:pPr>
                    <w:pStyle w:val="4"/>
                    <w:jc w:val="both"/>
                  </w:pPr>
                  <w:r>
                    <w:rPr>
                      <w:rFonts w:ascii="仿宋_GB2312" w:hAnsi="仿宋_GB2312" w:eastAsia="仿宋_GB2312" w:cs="仿宋_GB2312"/>
                      <w:color w:val="000000"/>
                      <w:sz w:val="21"/>
                    </w:rPr>
                    <w:t>2.1.体型参数:≥340mm*220mm*110mm；重量：≤1.8KG。材质：需采用铝合金+PC/ABS塑胶+光敏树脂。</w:t>
                  </w:r>
                </w:p>
                <w:p w14:paraId="554DD607">
                  <w:pPr>
                    <w:pStyle w:val="4"/>
                    <w:jc w:val="both"/>
                  </w:pPr>
                  <w:r>
                    <w:rPr>
                      <w:rFonts w:ascii="仿宋_GB2312" w:hAnsi="仿宋_GB2312" w:eastAsia="仿宋_GB2312" w:cs="仿宋_GB2312"/>
                      <w:color w:val="000000"/>
                      <w:sz w:val="21"/>
                    </w:rPr>
                    <w:t>2.2.控制方式：需支持2.4G群控，群体控制数量≥50。</w:t>
                  </w:r>
                </w:p>
                <w:p w14:paraId="10D5B43E">
                  <w:pPr>
                    <w:pStyle w:val="4"/>
                    <w:jc w:val="both"/>
                  </w:pPr>
                  <w:r>
                    <w:rPr>
                      <w:rFonts w:ascii="仿宋_GB2312" w:hAnsi="仿宋_GB2312" w:eastAsia="仿宋_GB2312" w:cs="仿宋_GB2312"/>
                      <w:color w:val="000000"/>
                      <w:sz w:val="21"/>
                    </w:rPr>
                    <w:t>2.3.步态算法：慢走≥3厘米/秒，快走≥10厘米/秒；需支持翻滚、大鹏展翅等高难度动作，支持舞蹈、足球、拳击等动作。</w:t>
                  </w:r>
                </w:p>
                <w:p w14:paraId="7A7DE436">
                  <w:pPr>
                    <w:pStyle w:val="4"/>
                    <w:jc w:val="both"/>
                  </w:pPr>
                  <w:r>
                    <w:rPr>
                      <w:rFonts w:ascii="仿宋_GB2312" w:hAnsi="仿宋_GB2312" w:eastAsia="仿宋_GB2312" w:cs="仿宋_GB2312"/>
                      <w:color w:val="000000"/>
                      <w:sz w:val="21"/>
                    </w:rPr>
                    <w:t>2.4.控制器：需搭载STM32、RK3568双运算系统，板载储存空间≥128M，可储存多个动作组，开关内置，充电接口内置，带有过载保护，可以同时控制≥17个数字舵机，支持NRF24L01无线通信手柄。</w:t>
                  </w:r>
                </w:p>
                <w:p w14:paraId="651A7F9A">
                  <w:pPr>
                    <w:pStyle w:val="4"/>
                    <w:jc w:val="both"/>
                  </w:pPr>
                  <w:r>
                    <w:rPr>
                      <w:rFonts w:ascii="仿宋_GB2312" w:hAnsi="仿宋_GB2312" w:eastAsia="仿宋_GB2312" w:cs="仿宋_GB2312"/>
                      <w:color w:val="000000"/>
                      <w:sz w:val="21"/>
                    </w:rPr>
                    <w:t>2.5.自由度：≥17个自由度，头部1个关节，肩部1个关节（共两只），手臂2个关节（共两只），腿部4个关节（共两只），脚部1个关节（共两只）。</w:t>
                  </w:r>
                </w:p>
                <w:p w14:paraId="7243E761">
                  <w:pPr>
                    <w:pStyle w:val="4"/>
                    <w:jc w:val="both"/>
                  </w:pPr>
                  <w:r>
                    <w:rPr>
                      <w:rFonts w:ascii="仿宋_GB2312" w:hAnsi="仿宋_GB2312" w:eastAsia="仿宋_GB2312" w:cs="仿宋_GB2312"/>
                      <w:color w:val="000000"/>
                      <w:sz w:val="21"/>
                    </w:rPr>
                    <w:t>2.6.舵机：≥17个强扭矩伺服舵机；尺寸：约40×37×20（mm）；运动范围：≥180°；精度：≥1°；速度：≥461°/S；减速齿轮箱结构：4级传动结构。</w:t>
                  </w:r>
                </w:p>
                <w:p w14:paraId="16A0CCE7">
                  <w:pPr>
                    <w:pStyle w:val="4"/>
                    <w:jc w:val="both"/>
                  </w:pPr>
                  <w:r>
                    <w:rPr>
                      <w:rFonts w:ascii="仿宋_GB2312" w:hAnsi="仿宋_GB2312" w:eastAsia="仿宋_GB2312" w:cs="仿宋_GB2312"/>
                      <w:color w:val="000000"/>
                      <w:sz w:val="21"/>
                    </w:rPr>
                    <w:t>2.7.电池：7.4V，容量≥3200mAH。</w:t>
                  </w:r>
                </w:p>
                <w:p w14:paraId="7A8A3F33">
                  <w:pPr>
                    <w:pStyle w:val="4"/>
                    <w:jc w:val="both"/>
                  </w:pPr>
                  <w:r>
                    <w:rPr>
                      <w:rFonts w:ascii="仿宋_GB2312" w:hAnsi="仿宋_GB2312" w:eastAsia="仿宋_GB2312" w:cs="仿宋_GB2312"/>
                      <w:color w:val="000000"/>
                      <w:sz w:val="21"/>
                    </w:rPr>
                    <w:t>2.8.音频输出：≥1.5W，机体带有MP3模块和扬声器，可以播放音乐。</w:t>
                  </w:r>
                </w:p>
                <w:p w14:paraId="419F6FA2">
                  <w:pPr>
                    <w:pStyle w:val="4"/>
                    <w:jc w:val="both"/>
                  </w:pPr>
                  <w:r>
                    <w:rPr>
                      <w:rFonts w:ascii="仿宋_GB2312" w:hAnsi="仿宋_GB2312" w:eastAsia="仿宋_GB2312" w:cs="仿宋_GB2312"/>
                      <w:color w:val="000000"/>
                      <w:sz w:val="21"/>
                    </w:rPr>
                    <w:t>2.9.开发平台：需采用≥RK3568，实现上位机国产化，支持搭载至少两个摄像头。</w:t>
                  </w:r>
                </w:p>
                <w:p w14:paraId="31BC5722">
                  <w:pPr>
                    <w:pStyle w:val="4"/>
                    <w:jc w:val="both"/>
                  </w:pPr>
                  <w:r>
                    <w:rPr>
                      <w:rFonts w:ascii="仿宋_GB2312" w:hAnsi="仿宋_GB2312" w:eastAsia="仿宋_GB2312" w:cs="仿宋_GB2312"/>
                      <w:color w:val="000000"/>
                      <w:sz w:val="21"/>
                    </w:rPr>
                    <w:t>2.10.开发系统：需要以Open Harmony为框架开发的Kaihong OS，具备分布式任务调度、原子化任务分发、无屏设备有屏控制、一次开发多端部署等功能特性的超级设备管理终端。需适配低代码编程平台与国产化开发者开发工具。</w:t>
                  </w:r>
                </w:p>
                <w:p w14:paraId="63004876">
                  <w:pPr>
                    <w:pStyle w:val="4"/>
                    <w:jc w:val="both"/>
                  </w:pPr>
                  <w:r>
                    <w:rPr>
                      <w:rFonts w:ascii="仿宋_GB2312" w:hAnsi="仿宋_GB2312" w:eastAsia="仿宋_GB2312" w:cs="仿宋_GB2312"/>
                      <w:color w:val="000000"/>
                      <w:sz w:val="21"/>
                    </w:rPr>
                    <w:t>2.11.编程平台：需兼容PC端软件，支持C/C++、Js/ArkTS编程。需支持图形化编程，配备图形化编程界面，支持PC端动作编程；软件内置≥76个基本动作、≥14个拳击动作、≥6个足球动作，可通过软件自定义编辑机器人动作和任务流程图，完成快走、滚翻、单脚站立、倒立、俯卧撑等，支持多台机器人集体表演。</w:t>
                  </w:r>
                </w:p>
                <w:p w14:paraId="4B9EFD9A">
                  <w:pPr>
                    <w:pStyle w:val="4"/>
                    <w:jc w:val="both"/>
                  </w:pPr>
                  <w:r>
                    <w:rPr>
                      <w:rFonts w:ascii="仿宋_GB2312" w:hAnsi="仿宋_GB2312" w:eastAsia="仿宋_GB2312" w:cs="仿宋_GB2312"/>
                      <w:color w:val="000000"/>
                      <w:sz w:val="21"/>
                    </w:rPr>
                    <w:t>2.12.传感器：内置≥2个传感器，至少包含头部摄像头和胸部摄像头。</w:t>
                  </w:r>
                </w:p>
                <w:p w14:paraId="3BAEAC6C">
                  <w:pPr>
                    <w:pStyle w:val="4"/>
                    <w:jc w:val="both"/>
                  </w:pPr>
                  <w:r>
                    <w:rPr>
                      <w:rFonts w:ascii="仿宋_GB2312" w:hAnsi="仿宋_GB2312" w:eastAsia="仿宋_GB2312" w:cs="仿宋_GB2312"/>
                      <w:color w:val="000000"/>
                      <w:sz w:val="21"/>
                    </w:rPr>
                    <w:t>2.13.配套扩展模块：支持机器人功能拓展，配置≥7个无线连接外置拓展模块通过分布式软总线相互配合完成不同的场景任务。可与机器人本体无线连接，组成超级设备。</w:t>
                  </w:r>
                </w:p>
                <w:p w14:paraId="4C0811C8">
                  <w:pPr>
                    <w:pStyle w:val="4"/>
                    <w:jc w:val="both"/>
                  </w:pPr>
                  <w:r>
                    <w:rPr>
                      <w:rFonts w:ascii="仿宋_GB2312" w:hAnsi="仿宋_GB2312" w:eastAsia="仿宋_GB2312" w:cs="仿宋_GB2312"/>
                      <w:color w:val="000000"/>
                      <w:sz w:val="21"/>
                    </w:rPr>
                    <w:t>需包含但不限于以下输入模块：</w:t>
                  </w:r>
                </w:p>
                <w:p w14:paraId="6B75A782">
                  <w:pPr>
                    <w:pStyle w:val="4"/>
                    <w:jc w:val="both"/>
                  </w:pPr>
                  <w:r>
                    <w:rPr>
                      <w:rFonts w:ascii="仿宋_GB2312" w:hAnsi="仿宋_GB2312" w:eastAsia="仿宋_GB2312" w:cs="仿宋_GB2312"/>
                      <w:color w:val="000000"/>
                      <w:sz w:val="21"/>
                    </w:rPr>
                    <w:t>人体红外传感器：用红外线检测有人经过；</w:t>
                  </w:r>
                </w:p>
                <w:p w14:paraId="644847D2">
                  <w:pPr>
                    <w:pStyle w:val="4"/>
                    <w:jc w:val="both"/>
                  </w:pPr>
                  <w:r>
                    <w:rPr>
                      <w:rFonts w:ascii="仿宋_GB2312" w:hAnsi="仿宋_GB2312" w:eastAsia="仿宋_GB2312" w:cs="仿宋_GB2312"/>
                      <w:color w:val="000000"/>
                      <w:sz w:val="21"/>
                    </w:rPr>
                    <w:t>温湿度传感器：探测环境温度湿度；</w:t>
                  </w:r>
                </w:p>
                <w:p w14:paraId="49B08ADF">
                  <w:pPr>
                    <w:pStyle w:val="4"/>
                    <w:jc w:val="both"/>
                  </w:pPr>
                  <w:r>
                    <w:rPr>
                      <w:rFonts w:ascii="仿宋_GB2312" w:hAnsi="仿宋_GB2312" w:eastAsia="仿宋_GB2312" w:cs="仿宋_GB2312"/>
                      <w:color w:val="000000"/>
                      <w:sz w:val="21"/>
                    </w:rPr>
                    <w:t>NFC传感器：检测NFC卡；</w:t>
                  </w:r>
                </w:p>
                <w:p w14:paraId="67AAA79C">
                  <w:pPr>
                    <w:pStyle w:val="4"/>
                    <w:jc w:val="both"/>
                  </w:pPr>
                  <w:r>
                    <w:rPr>
                      <w:rFonts w:ascii="仿宋_GB2312" w:hAnsi="仿宋_GB2312" w:eastAsia="仿宋_GB2312" w:cs="仿宋_GB2312"/>
                      <w:color w:val="000000"/>
                      <w:sz w:val="21"/>
                    </w:rPr>
                    <w:t>血氧心率传感器：检测血氧和心率；</w:t>
                  </w:r>
                </w:p>
                <w:p w14:paraId="20340122">
                  <w:pPr>
                    <w:pStyle w:val="4"/>
                    <w:jc w:val="both"/>
                  </w:pPr>
                  <w:r>
                    <w:rPr>
                      <w:rFonts w:ascii="仿宋_GB2312" w:hAnsi="仿宋_GB2312" w:eastAsia="仿宋_GB2312" w:cs="仿宋_GB2312"/>
                      <w:color w:val="000000"/>
                      <w:sz w:val="21"/>
                    </w:rPr>
                    <w:t>红外测温传感器：检测温度；</w:t>
                  </w:r>
                </w:p>
                <w:p w14:paraId="2EBDDCD3">
                  <w:pPr>
                    <w:pStyle w:val="4"/>
                    <w:jc w:val="both"/>
                  </w:pPr>
                  <w:r>
                    <w:rPr>
                      <w:rFonts w:ascii="仿宋_GB2312" w:hAnsi="仿宋_GB2312" w:eastAsia="仿宋_GB2312" w:cs="仿宋_GB2312"/>
                      <w:color w:val="000000"/>
                      <w:sz w:val="21"/>
                    </w:rPr>
                    <w:t>需包含但不限于以下输出模块：</w:t>
                  </w:r>
                </w:p>
                <w:p w14:paraId="49C0BE79">
                  <w:pPr>
                    <w:pStyle w:val="4"/>
                    <w:jc w:val="both"/>
                  </w:pPr>
                  <w:r>
                    <w:rPr>
                      <w:rFonts w:ascii="仿宋_GB2312" w:hAnsi="仿宋_GB2312" w:eastAsia="仿宋_GB2312" w:cs="仿宋_GB2312"/>
                      <w:color w:val="000000"/>
                      <w:sz w:val="21"/>
                    </w:rPr>
                    <w:t>LED灯：可实现常亮、闪烁等多种编程；</w:t>
                  </w:r>
                </w:p>
                <w:p w14:paraId="120FF442">
                  <w:pPr>
                    <w:pStyle w:val="4"/>
                    <w:jc w:val="both"/>
                  </w:pPr>
                  <w:r>
                    <w:rPr>
                      <w:rFonts w:ascii="仿宋_GB2312" w:hAnsi="仿宋_GB2312" w:eastAsia="仿宋_GB2312" w:cs="仿宋_GB2312"/>
                      <w:color w:val="000000"/>
                      <w:sz w:val="21"/>
                    </w:rPr>
                    <w:t>OLED屏：在OLED屏幕上显示中文指定短语和英文自定义短语，显示字符≤32个字符。</w:t>
                  </w:r>
                </w:p>
                <w:p w14:paraId="19DC2A50">
                  <w:pPr>
                    <w:pStyle w:val="4"/>
                    <w:jc w:val="both"/>
                  </w:pPr>
                  <w:r>
                    <w:rPr>
                      <w:rFonts w:ascii="仿宋_GB2312" w:hAnsi="仿宋_GB2312" w:eastAsia="仿宋_GB2312" w:cs="仿宋_GB2312"/>
                      <w:color w:val="000000"/>
                      <w:sz w:val="21"/>
                    </w:rPr>
                    <w:t>2.14.遥控器：</w:t>
                  </w:r>
                </w:p>
                <w:p w14:paraId="03D95C29">
                  <w:pPr>
                    <w:pStyle w:val="4"/>
                    <w:jc w:val="both"/>
                  </w:pPr>
                  <w:r>
                    <w:rPr>
                      <w:rFonts w:ascii="仿宋_GB2312" w:hAnsi="仿宋_GB2312" w:eastAsia="仿宋_GB2312" w:cs="仿宋_GB2312"/>
                      <w:color w:val="000000"/>
                      <w:sz w:val="21"/>
                    </w:rPr>
                    <w:t>尺寸：≤160mm*115mm*58mm；</w:t>
                  </w:r>
                </w:p>
                <w:p w14:paraId="3026B862">
                  <w:pPr>
                    <w:pStyle w:val="4"/>
                    <w:jc w:val="both"/>
                  </w:pPr>
                  <w:r>
                    <w:rPr>
                      <w:rFonts w:ascii="仿宋_GB2312" w:hAnsi="仿宋_GB2312" w:eastAsia="仿宋_GB2312" w:cs="仿宋_GB2312"/>
                      <w:color w:val="000000"/>
                      <w:sz w:val="21"/>
                    </w:rPr>
                    <w:t>发射控制：NRF24L01无线通信手柄，2.4G连接；发射频率可修改；</w:t>
                  </w:r>
                </w:p>
                <w:p w14:paraId="0F72436A">
                  <w:pPr>
                    <w:pStyle w:val="4"/>
                    <w:jc w:val="both"/>
                  </w:pPr>
                  <w:r>
                    <w:rPr>
                      <w:rFonts w:ascii="仿宋_GB2312" w:hAnsi="仿宋_GB2312" w:eastAsia="仿宋_GB2312" w:cs="仿宋_GB2312"/>
                      <w:color w:val="000000"/>
                      <w:sz w:val="21"/>
                    </w:rPr>
                    <w:t>按键：≥2个摇杆，10个自定义按键，3个功能按键；</w:t>
                  </w:r>
                </w:p>
                <w:p w14:paraId="46A5B40A">
                  <w:pPr>
                    <w:pStyle w:val="4"/>
                    <w:jc w:val="both"/>
                  </w:pPr>
                  <w:r>
                    <w:rPr>
                      <w:rFonts w:ascii="仿宋_GB2312" w:hAnsi="仿宋_GB2312" w:eastAsia="仿宋_GB2312" w:cs="仿宋_GB2312"/>
                      <w:color w:val="000000"/>
                      <w:sz w:val="21"/>
                    </w:rPr>
                    <w:t>模式切换：可以切换4种模式，分别为兼容模式、拳击模式、足球模式和表演模式。</w:t>
                  </w:r>
                </w:p>
                <w:p w14:paraId="1D2431EF">
                  <w:pPr>
                    <w:pStyle w:val="4"/>
                    <w:jc w:val="both"/>
                  </w:pPr>
                  <w:r>
                    <w:rPr>
                      <w:rFonts w:ascii="仿宋_GB2312" w:hAnsi="仿宋_GB2312" w:eastAsia="仿宋_GB2312" w:cs="仿宋_GB2312"/>
                      <w:color w:val="000000"/>
                      <w:sz w:val="21"/>
                    </w:rPr>
                    <w:t>2.15.机器人需获得Open Harmony生态产品兼容性证书。</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488A40">
                  <w:pPr>
                    <w:pStyle w:val="4"/>
                    <w:jc w:val="center"/>
                  </w:pPr>
                  <w:r>
                    <w:rPr>
                      <w:rFonts w:ascii="仿宋_GB2312" w:hAnsi="仿宋_GB2312" w:eastAsia="仿宋_GB2312" w:cs="仿宋_GB2312"/>
                      <w:color w:val="000000"/>
                      <w:sz w:val="21"/>
                    </w:rPr>
                    <w:t>2</w:t>
                  </w:r>
                </w:p>
              </w:tc>
              <w:tc>
                <w:tcPr>
                  <w:tcW w:w="1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4774C3">
                  <w:pPr>
                    <w:pStyle w:val="4"/>
                    <w:ind w:firstLine="420"/>
                    <w:jc w:val="center"/>
                  </w:pPr>
                </w:p>
              </w:tc>
            </w:tr>
            <w:tr w14:paraId="4C53F1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3B696E">
                  <w:pPr>
                    <w:pStyle w:val="4"/>
                    <w:jc w:val="center"/>
                  </w:pPr>
                  <w:r>
                    <w:rPr>
                      <w:rFonts w:ascii="仿宋_GB2312" w:hAnsi="仿宋_GB2312" w:eastAsia="仿宋_GB2312" w:cs="仿宋_GB2312"/>
                      <w:color w:val="000000"/>
                      <w:sz w:val="21"/>
                    </w:rPr>
                    <w:t>鸿蒙机器人场景应用</w:t>
                  </w:r>
                </w:p>
              </w:tc>
              <w:tc>
                <w:tcPr>
                  <w:tcW w:w="3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1FC6CC">
                  <w:pPr>
                    <w:pStyle w:val="4"/>
                    <w:jc w:val="both"/>
                  </w:pPr>
                  <w:r>
                    <w:rPr>
                      <w:rFonts w:ascii="仿宋_GB2312" w:hAnsi="仿宋_GB2312" w:eastAsia="仿宋_GB2312" w:cs="仿宋_GB2312"/>
                      <w:color w:val="000000"/>
                      <w:sz w:val="21"/>
                    </w:rPr>
                    <w:t>1.配置要求（设备名称、数量）</w:t>
                  </w:r>
                </w:p>
                <w:p w14:paraId="0713438B">
                  <w:pPr>
                    <w:pStyle w:val="4"/>
                    <w:jc w:val="both"/>
                  </w:pPr>
                  <w:r>
                    <w:rPr>
                      <w:rFonts w:ascii="仿宋_GB2312" w:hAnsi="仿宋_GB2312" w:eastAsia="仿宋_GB2312" w:cs="仿宋_GB2312"/>
                      <w:color w:val="000000"/>
                      <w:sz w:val="21"/>
                    </w:rPr>
                    <w:t>1.1 设备名称：鸿蒙机器人场景应用</w:t>
                  </w:r>
                </w:p>
                <w:p w14:paraId="45F3647B">
                  <w:pPr>
                    <w:pStyle w:val="4"/>
                    <w:jc w:val="both"/>
                  </w:pPr>
                  <w:r>
                    <w:rPr>
                      <w:rFonts w:ascii="仿宋_GB2312" w:hAnsi="仿宋_GB2312" w:eastAsia="仿宋_GB2312" w:cs="仿宋_GB2312"/>
                      <w:color w:val="000000"/>
                      <w:sz w:val="21"/>
                    </w:rPr>
                    <w:t>1.2 数量：1套</w:t>
                  </w:r>
                </w:p>
                <w:p w14:paraId="0D97F13D">
                  <w:pPr>
                    <w:pStyle w:val="4"/>
                    <w:jc w:val="both"/>
                  </w:pPr>
                  <w:r>
                    <w:rPr>
                      <w:rFonts w:ascii="仿宋_GB2312" w:hAnsi="仿宋_GB2312" w:eastAsia="仿宋_GB2312" w:cs="仿宋_GB2312"/>
                      <w:color w:val="000000"/>
                      <w:sz w:val="21"/>
                    </w:rPr>
                    <w:t>2.技术参数</w:t>
                  </w:r>
                </w:p>
                <w:p w14:paraId="0B24145E">
                  <w:pPr>
                    <w:pStyle w:val="4"/>
                    <w:jc w:val="both"/>
                  </w:pPr>
                  <w:r>
                    <w:rPr>
                      <w:rFonts w:ascii="仿宋_GB2312" w:hAnsi="仿宋_GB2312" w:eastAsia="仿宋_GB2312" w:cs="仿宋_GB2312"/>
                      <w:color w:val="000000"/>
                      <w:sz w:val="21"/>
                    </w:rPr>
                    <w:t>2.1 场地图：≥2500mm*1400mm、刀刮布场地，平滑耐刮；</w:t>
                  </w:r>
                </w:p>
                <w:p w14:paraId="0C9E6B24">
                  <w:pPr>
                    <w:pStyle w:val="4"/>
                    <w:jc w:val="both"/>
                  </w:pPr>
                  <w:r>
                    <w:rPr>
                      <w:rFonts w:ascii="仿宋_GB2312" w:hAnsi="仿宋_GB2312" w:eastAsia="仿宋_GB2312" w:cs="仿宋_GB2312"/>
                      <w:color w:val="000000"/>
                      <w:sz w:val="21"/>
                    </w:rPr>
                    <w:t>2.2 欢迎光临道具：门道具-门框，门道具-门；</w:t>
                  </w:r>
                </w:p>
                <w:p w14:paraId="6CC69FAE">
                  <w:pPr>
                    <w:pStyle w:val="4"/>
                    <w:jc w:val="both"/>
                  </w:pPr>
                  <w:r>
                    <w:rPr>
                      <w:rFonts w:ascii="仿宋_GB2312" w:hAnsi="仿宋_GB2312" w:eastAsia="仿宋_GB2312" w:cs="仿宋_GB2312"/>
                      <w:color w:val="000000"/>
                      <w:sz w:val="21"/>
                    </w:rPr>
                    <w:t>2.3 调节鱼缸温度任务道具：鱼缸道具、鱼缸摆件、窗户道具；</w:t>
                  </w:r>
                </w:p>
                <w:p w14:paraId="4BD50072">
                  <w:pPr>
                    <w:pStyle w:val="4"/>
                    <w:jc w:val="both"/>
                  </w:pPr>
                  <w:r>
                    <w:rPr>
                      <w:rFonts w:ascii="仿宋_GB2312" w:hAnsi="仿宋_GB2312" w:eastAsia="仿宋_GB2312" w:cs="仿宋_GB2312"/>
                      <w:color w:val="000000"/>
                      <w:sz w:val="21"/>
                    </w:rPr>
                    <w:t>2.4 儿童陪护任务道具：相框、男孩照片、女孩照片；</w:t>
                  </w:r>
                </w:p>
                <w:p w14:paraId="56D1A95B">
                  <w:pPr>
                    <w:pStyle w:val="4"/>
                    <w:jc w:val="both"/>
                  </w:pPr>
                  <w:r>
                    <w:rPr>
                      <w:rFonts w:ascii="仿宋_GB2312" w:hAnsi="仿宋_GB2312" w:eastAsia="仿宋_GB2312" w:cs="仿宋_GB2312"/>
                      <w:color w:val="000000"/>
                      <w:sz w:val="21"/>
                    </w:rPr>
                    <w:t>2.5 今日菜谱任务道具：食材道具、食材道具贴纸；</w:t>
                  </w:r>
                </w:p>
                <w:p w14:paraId="3F6649FA">
                  <w:pPr>
                    <w:pStyle w:val="4"/>
                    <w:jc w:val="both"/>
                  </w:pPr>
                  <w:r>
                    <w:rPr>
                      <w:rFonts w:ascii="仿宋_GB2312" w:hAnsi="仿宋_GB2312" w:eastAsia="仿宋_GB2312" w:cs="仿宋_GB2312"/>
                      <w:color w:val="000000"/>
                      <w:sz w:val="21"/>
                    </w:rPr>
                    <w:t>2.6 美味送达任务道具：厨台道具、菜盘道具、柜子道具、柜子道具贴纸、餐桌道具、ARtag码贴纸；</w:t>
                  </w:r>
                </w:p>
                <w:p w14:paraId="5A4740F4">
                  <w:pPr>
                    <w:pStyle w:val="4"/>
                    <w:jc w:val="both"/>
                  </w:pPr>
                  <w:r>
                    <w:rPr>
                      <w:rFonts w:ascii="仿宋_GB2312" w:hAnsi="仿宋_GB2312" w:eastAsia="仿宋_GB2312" w:cs="仿宋_GB2312"/>
                      <w:color w:val="000000"/>
                      <w:sz w:val="21"/>
                    </w:rPr>
                    <w:t>2.7 其他道具：白色挡板、直角卡扣、半圆卡扣、无痕胶；</w:t>
                  </w:r>
                </w:p>
              </w:tc>
              <w:tc>
                <w:tcPr>
                  <w:tcW w:w="2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162B93">
                  <w:pPr>
                    <w:pStyle w:val="4"/>
                    <w:jc w:val="center"/>
                  </w:pPr>
                  <w:r>
                    <w:rPr>
                      <w:rFonts w:ascii="仿宋_GB2312" w:hAnsi="仿宋_GB2312" w:eastAsia="仿宋_GB2312" w:cs="仿宋_GB2312"/>
                      <w:color w:val="000000"/>
                      <w:sz w:val="21"/>
                    </w:rPr>
                    <w:t>1</w:t>
                  </w:r>
                </w:p>
              </w:tc>
              <w:tc>
                <w:tcPr>
                  <w:tcW w:w="1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98A28E">
                  <w:pPr>
                    <w:pStyle w:val="4"/>
                    <w:ind w:firstLine="420"/>
                    <w:jc w:val="center"/>
                  </w:pPr>
                </w:p>
              </w:tc>
            </w:tr>
          </w:tbl>
          <w:p w14:paraId="7A2168B0"/>
        </w:tc>
      </w:tr>
      <w:tr w14:paraId="179E30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AA1536B">
            <w:pPr>
              <w:pStyle w:val="4"/>
            </w:pPr>
            <w:r>
              <w:rPr>
                <w:rFonts w:ascii="仿宋_GB2312" w:hAnsi="仿宋_GB2312" w:eastAsia="仿宋_GB2312" w:cs="仿宋_GB2312"/>
              </w:rPr>
              <w:t>2</w:t>
            </w:r>
          </w:p>
        </w:tc>
        <w:tc>
          <w:tcPr>
            <w:tcW w:w="2769" w:type="dxa"/>
          </w:tcPr>
          <w:p w14:paraId="173690BD"/>
        </w:tc>
        <w:tc>
          <w:tcPr>
            <w:tcW w:w="2769" w:type="dxa"/>
          </w:tcPr>
          <w:p w14:paraId="30668546">
            <w:pPr>
              <w:pStyle w:val="4"/>
              <w:spacing w:before="120"/>
              <w:ind w:left="390"/>
            </w:pPr>
            <w:r>
              <w:rPr>
                <w:rFonts w:ascii="仿宋_GB2312" w:hAnsi="仿宋_GB2312" w:eastAsia="仿宋_GB2312" w:cs="仿宋_GB2312"/>
                <w:color w:val="000000"/>
                <w:sz w:val="21"/>
              </w:rPr>
              <w:t>技术要求表中，所有软件类产品都须提供正版授权书。</w:t>
            </w:r>
          </w:p>
        </w:tc>
      </w:tr>
    </w:tbl>
    <w:p w14:paraId="584F77E9">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1B73EC"/>
    <w:rsid w:val="121B73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2026-06-23T10:14:00Z</dcterms:created>
  <dc:creator>马斌</dc:creator>
  <cp:lastModifiedBy>马斌</cp:lastModifiedBy>
  <dcterms:modified xsi:type="dcterms:W3CDTF">2026-06-23T10:15:26Z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2F925791CEF54191B59092FED18082D0_11</vt:lpwstr>
  </property>
  <property fmtid="{D5CDD505-2E9C-101B-9397-08002B2CF9AE}" pid="4" name="KSOTemplateDocerSaveRecord">
    <vt:lpwstr>eyJoZGlkIjoiNDlkYWM0NTlkMDQ4ZjdiOWYzNjkyOTAwMGI0ODk5NWEiLCJ1c2VySWQiOiIzMjg3NTYxNTIifQ==</vt:lpwstr>
  </property>
</Properties>
</file>