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7D70F3C">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line="312" w:lineRule="auto"/>
        <w:ind w:left="0" w:firstLine="0"/>
        <w:jc w:val="center"/>
        <w:textAlignment w:val="auto"/>
        <w:rPr>
          <w:rFonts w:hint="eastAsia" w:ascii="宋体" w:hAnsi="宋体" w:eastAsia="宋体" w:cs="宋体"/>
          <w:b/>
          <w:bCs/>
          <w:i w:val="0"/>
          <w:iCs w:val="0"/>
          <w:caps w:val="0"/>
          <w:color w:val="0A82E5"/>
          <w:spacing w:val="0"/>
          <w:sz w:val="32"/>
          <w:szCs w:val="32"/>
        </w:rPr>
      </w:pPr>
      <w:bookmarkStart w:id="0" w:name="_GoBack"/>
      <w:r>
        <w:rPr>
          <w:rFonts w:hint="eastAsia" w:ascii="宋体" w:hAnsi="宋体" w:eastAsia="宋体" w:cs="宋体"/>
          <w:b/>
          <w:bCs/>
          <w:i w:val="0"/>
          <w:iCs w:val="0"/>
          <w:caps w:val="0"/>
          <w:color w:val="0A82E5"/>
          <w:spacing w:val="0"/>
          <w:kern w:val="0"/>
          <w:sz w:val="32"/>
          <w:szCs w:val="32"/>
          <w:bdr w:val="none" w:color="auto" w:sz="0" w:space="0"/>
          <w:shd w:val="clear" w:fill="FFFFFF"/>
          <w:lang w:val="en-US" w:eastAsia="zh-CN" w:bidi="ar"/>
        </w:rPr>
        <w:t>西安市雁塔区第二小学2026年义务教育薄弱环节改善与能力提升项目(网络设备改造及监控新增)(三次)竞争性谈判公告</w:t>
      </w:r>
    </w:p>
    <w:p w14:paraId="5064173B">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12" w:lineRule="auto"/>
        <w:ind w:left="0" w:right="0"/>
        <w:jc w:val="left"/>
        <w:textAlignment w:val="auto"/>
        <w:rPr>
          <w:rFonts w:hint="eastAsia" w:ascii="宋体" w:hAnsi="宋体" w:eastAsia="宋体" w:cs="宋体"/>
          <w:b w:val="0"/>
          <w:bCs w:val="0"/>
          <w:sz w:val="21"/>
          <w:szCs w:val="21"/>
        </w:rPr>
      </w:pPr>
      <w:r>
        <w:rPr>
          <w:rStyle w:val="7"/>
          <w:rFonts w:hint="eastAsia" w:ascii="宋体" w:hAnsi="宋体" w:eastAsia="宋体" w:cs="宋体"/>
          <w:b/>
          <w:bCs/>
          <w:i w:val="0"/>
          <w:iCs w:val="0"/>
          <w:caps w:val="0"/>
          <w:color w:val="333333"/>
          <w:spacing w:val="0"/>
          <w:sz w:val="21"/>
          <w:szCs w:val="21"/>
          <w:bdr w:val="none" w:color="auto" w:sz="0" w:space="0"/>
          <w:shd w:val="clear" w:fill="FFFFFF"/>
        </w:rPr>
        <w:t>项目概况</w:t>
      </w:r>
    </w:p>
    <w:p w14:paraId="1979AEDF">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12"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西安市雁塔区第二小学2026年义务教育薄弱环节改善与能力提升项目</w:t>
      </w:r>
      <w:r>
        <w:rPr>
          <w:rFonts w:hint="eastAsia" w:ascii="宋体" w:hAnsi="宋体" w:eastAsia="宋体" w:cs="宋体"/>
          <w:i w:val="0"/>
          <w:iCs w:val="0"/>
          <w:caps w:val="0"/>
          <w:color w:val="333333"/>
          <w:spacing w:val="0"/>
          <w:sz w:val="21"/>
          <w:szCs w:val="21"/>
          <w:bdr w:val="none" w:color="auto" w:sz="0" w:space="0"/>
          <w:shd w:val="clear" w:fill="FFFFFF"/>
          <w:lang w:eastAsia="zh-CN"/>
        </w:rPr>
        <w:t>(</w:t>
      </w:r>
      <w:r>
        <w:rPr>
          <w:rFonts w:hint="eastAsia" w:ascii="宋体" w:hAnsi="宋体" w:eastAsia="宋体" w:cs="宋体"/>
          <w:i w:val="0"/>
          <w:iCs w:val="0"/>
          <w:caps w:val="0"/>
          <w:color w:val="333333"/>
          <w:spacing w:val="0"/>
          <w:sz w:val="21"/>
          <w:szCs w:val="21"/>
          <w:bdr w:val="none" w:color="auto" w:sz="0" w:space="0"/>
          <w:shd w:val="clear" w:fill="FFFFFF"/>
        </w:rPr>
        <w:t>网络设备改造及监控新增</w:t>
      </w:r>
      <w:r>
        <w:rPr>
          <w:rFonts w:hint="eastAsia" w:ascii="宋体" w:hAnsi="宋体" w:eastAsia="宋体" w:cs="宋体"/>
          <w:i w:val="0"/>
          <w:iCs w:val="0"/>
          <w:caps w:val="0"/>
          <w:color w:val="333333"/>
          <w:spacing w:val="0"/>
          <w:sz w:val="21"/>
          <w:szCs w:val="21"/>
          <w:bdr w:val="none" w:color="auto" w:sz="0" w:space="0"/>
          <w:shd w:val="clear" w:fill="FFFFFF"/>
          <w:lang w:eastAsia="zh-CN"/>
        </w:rPr>
        <w:t>)</w:t>
      </w:r>
      <w:r>
        <w:rPr>
          <w:rFonts w:hint="eastAsia" w:ascii="宋体" w:hAnsi="宋体" w:eastAsia="宋体" w:cs="宋体"/>
          <w:i w:val="0"/>
          <w:iCs w:val="0"/>
          <w:caps w:val="0"/>
          <w:color w:val="333333"/>
          <w:spacing w:val="0"/>
          <w:sz w:val="21"/>
          <w:szCs w:val="21"/>
          <w:bdr w:val="none" w:color="auto" w:sz="0" w:space="0"/>
          <w:shd w:val="clear" w:fill="FFFFFF"/>
        </w:rPr>
        <w:t>(三次)</w:t>
      </w:r>
      <w:r>
        <w:rPr>
          <w:rFonts w:hint="eastAsia" w:ascii="宋体" w:hAnsi="宋体" w:eastAsia="宋体" w:cs="宋体"/>
          <w:i w:val="0"/>
          <w:iCs w:val="0"/>
          <w:caps w:val="0"/>
          <w:color w:val="333333"/>
          <w:spacing w:val="0"/>
          <w:sz w:val="21"/>
          <w:szCs w:val="21"/>
          <w:bdr w:val="none" w:color="auto" w:sz="0" w:space="0"/>
          <w:shd w:val="clear" w:fill="FFFFFF"/>
        </w:rPr>
        <w:t>的潜在供应商应在陕西省政府采购综合管理平台项目电子化交易系统</w:t>
      </w:r>
      <w:r>
        <w:rPr>
          <w:rFonts w:hint="eastAsia" w:ascii="宋体" w:hAnsi="宋体" w:eastAsia="宋体" w:cs="宋体"/>
          <w:i w:val="0"/>
          <w:iCs w:val="0"/>
          <w:caps w:val="0"/>
          <w:color w:val="333333"/>
          <w:spacing w:val="0"/>
          <w:sz w:val="21"/>
          <w:szCs w:val="21"/>
          <w:bdr w:val="none" w:color="auto" w:sz="0" w:space="0"/>
          <w:shd w:val="clear" w:fill="FFFFFF"/>
          <w:lang w:eastAsia="zh-CN"/>
        </w:rPr>
        <w:t>(</w:t>
      </w:r>
      <w:r>
        <w:rPr>
          <w:rFonts w:hint="eastAsia" w:ascii="宋体" w:hAnsi="宋体" w:eastAsia="宋体" w:cs="宋体"/>
          <w:i w:val="0"/>
          <w:iCs w:val="0"/>
          <w:caps w:val="0"/>
          <w:color w:val="333333"/>
          <w:spacing w:val="0"/>
          <w:sz w:val="21"/>
          <w:szCs w:val="21"/>
          <w:bdr w:val="none" w:color="auto" w:sz="0" w:space="0"/>
          <w:shd w:val="clear" w:fill="FFFFFF"/>
        </w:rPr>
        <w:t>以下简称“项目电子化交易系统”</w:t>
      </w:r>
      <w:r>
        <w:rPr>
          <w:rFonts w:hint="eastAsia" w:ascii="宋体" w:hAnsi="宋体" w:eastAsia="宋体" w:cs="宋体"/>
          <w:i w:val="0"/>
          <w:iCs w:val="0"/>
          <w:caps w:val="0"/>
          <w:color w:val="333333"/>
          <w:spacing w:val="0"/>
          <w:sz w:val="21"/>
          <w:szCs w:val="21"/>
          <w:bdr w:val="none" w:color="auto" w:sz="0" w:space="0"/>
          <w:shd w:val="clear" w:fill="FFFFFF"/>
          <w:lang w:eastAsia="zh-CN"/>
        </w:rPr>
        <w:t>)</w:t>
      </w:r>
      <w:r>
        <w:rPr>
          <w:rFonts w:hint="eastAsia" w:ascii="宋体" w:hAnsi="宋体" w:eastAsia="宋体" w:cs="宋体"/>
          <w:i w:val="0"/>
          <w:iCs w:val="0"/>
          <w:caps w:val="0"/>
          <w:color w:val="333333"/>
          <w:spacing w:val="0"/>
          <w:sz w:val="21"/>
          <w:szCs w:val="21"/>
          <w:bdr w:val="none" w:color="auto" w:sz="0" w:space="0"/>
          <w:shd w:val="clear" w:fill="FFFFFF"/>
        </w:rPr>
        <w:t>获取采购文件，并于</w:t>
      </w:r>
      <w:r>
        <w:rPr>
          <w:rFonts w:hint="eastAsia" w:ascii="宋体" w:hAnsi="宋体" w:eastAsia="宋体" w:cs="宋体"/>
          <w:i w:val="0"/>
          <w:iCs w:val="0"/>
          <w:caps w:val="0"/>
          <w:color w:val="0A82E5"/>
          <w:spacing w:val="0"/>
          <w:sz w:val="21"/>
          <w:szCs w:val="21"/>
          <w:bdr w:val="none" w:color="auto" w:sz="0" w:space="0"/>
          <w:shd w:val="clear" w:fill="FFFFFF"/>
        </w:rPr>
        <w:t>2026年07月27日 09时00分</w:t>
      </w:r>
      <w:r>
        <w:rPr>
          <w:rFonts w:hint="eastAsia" w:ascii="宋体" w:hAnsi="宋体" w:eastAsia="宋体" w:cs="宋体"/>
          <w:i w:val="0"/>
          <w:iCs w:val="0"/>
          <w:caps w:val="0"/>
          <w:color w:val="333333"/>
          <w:spacing w:val="0"/>
          <w:sz w:val="21"/>
          <w:szCs w:val="21"/>
          <w:bdr w:val="none" w:color="auto" w:sz="0" w:space="0"/>
          <w:shd w:val="clear" w:fill="FFFFFF"/>
          <w:lang w:eastAsia="zh-CN"/>
        </w:rPr>
        <w:t>(</w:t>
      </w:r>
      <w:r>
        <w:rPr>
          <w:rFonts w:hint="eastAsia" w:ascii="宋体" w:hAnsi="宋体" w:eastAsia="宋体" w:cs="宋体"/>
          <w:i w:val="0"/>
          <w:iCs w:val="0"/>
          <w:caps w:val="0"/>
          <w:color w:val="333333"/>
          <w:spacing w:val="0"/>
          <w:sz w:val="21"/>
          <w:szCs w:val="21"/>
          <w:bdr w:val="none" w:color="auto" w:sz="0" w:space="0"/>
          <w:shd w:val="clear" w:fill="FFFFFF"/>
        </w:rPr>
        <w:t>北京时间</w:t>
      </w:r>
      <w:r>
        <w:rPr>
          <w:rFonts w:hint="eastAsia" w:ascii="宋体" w:hAnsi="宋体" w:eastAsia="宋体" w:cs="宋体"/>
          <w:i w:val="0"/>
          <w:iCs w:val="0"/>
          <w:caps w:val="0"/>
          <w:color w:val="333333"/>
          <w:spacing w:val="0"/>
          <w:sz w:val="21"/>
          <w:szCs w:val="21"/>
          <w:bdr w:val="none" w:color="auto" w:sz="0" w:space="0"/>
          <w:shd w:val="clear" w:fill="FFFFFF"/>
          <w:lang w:eastAsia="zh-CN"/>
        </w:rPr>
        <w:t>)</w:t>
      </w:r>
      <w:r>
        <w:rPr>
          <w:rFonts w:hint="eastAsia" w:ascii="宋体" w:hAnsi="宋体" w:eastAsia="宋体" w:cs="宋体"/>
          <w:i w:val="0"/>
          <w:iCs w:val="0"/>
          <w:caps w:val="0"/>
          <w:color w:val="333333"/>
          <w:spacing w:val="0"/>
          <w:sz w:val="21"/>
          <w:szCs w:val="21"/>
          <w:bdr w:val="none" w:color="auto" w:sz="0" w:space="0"/>
          <w:shd w:val="clear" w:fill="FFFFFF"/>
        </w:rPr>
        <w:t>前提交响应文件。</w:t>
      </w:r>
    </w:p>
    <w:p w14:paraId="3F356EC7">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12" w:lineRule="auto"/>
        <w:ind w:left="0" w:right="0"/>
        <w:jc w:val="left"/>
        <w:textAlignment w:val="auto"/>
        <w:rPr>
          <w:rFonts w:hint="eastAsia" w:ascii="宋体" w:hAnsi="宋体" w:eastAsia="宋体" w:cs="宋体"/>
          <w:b w:val="0"/>
          <w:bCs w:val="0"/>
          <w:sz w:val="21"/>
          <w:szCs w:val="21"/>
        </w:rPr>
      </w:pPr>
      <w:r>
        <w:rPr>
          <w:rStyle w:val="7"/>
          <w:rFonts w:hint="eastAsia" w:ascii="宋体" w:hAnsi="宋体" w:eastAsia="宋体" w:cs="宋体"/>
          <w:b/>
          <w:bCs/>
          <w:i w:val="0"/>
          <w:iCs w:val="0"/>
          <w:caps w:val="0"/>
          <w:color w:val="333333"/>
          <w:spacing w:val="0"/>
          <w:sz w:val="21"/>
          <w:szCs w:val="21"/>
          <w:bdr w:val="none" w:color="auto" w:sz="0" w:space="0"/>
          <w:shd w:val="clear" w:fill="FFFFFF"/>
        </w:rPr>
        <w:t>一、项目基本情况</w:t>
      </w:r>
    </w:p>
    <w:p w14:paraId="4CDF5F13">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12" w:lineRule="auto"/>
        <w:ind w:right="0" w:firstLine="210" w:firstLineChars="10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项目编号：SXLX26-01-048Z(H).1B2</w:t>
      </w:r>
    </w:p>
    <w:p w14:paraId="36CFFA52">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12" w:lineRule="auto"/>
        <w:ind w:right="0" w:firstLine="210" w:firstLineChars="10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项目名称：西安市雁塔区第二小学2026年义务教育薄弱环节改善与能力提升项目</w:t>
      </w:r>
      <w:r>
        <w:rPr>
          <w:rFonts w:hint="eastAsia" w:ascii="宋体" w:hAnsi="宋体" w:eastAsia="宋体" w:cs="宋体"/>
          <w:i w:val="0"/>
          <w:iCs w:val="0"/>
          <w:caps w:val="0"/>
          <w:color w:val="333333"/>
          <w:spacing w:val="0"/>
          <w:sz w:val="21"/>
          <w:szCs w:val="21"/>
          <w:bdr w:val="none" w:color="auto" w:sz="0" w:space="0"/>
          <w:shd w:val="clear" w:fill="FFFFFF"/>
          <w:lang w:eastAsia="zh-CN"/>
        </w:rPr>
        <w:t>(</w:t>
      </w:r>
      <w:r>
        <w:rPr>
          <w:rFonts w:hint="eastAsia" w:ascii="宋体" w:hAnsi="宋体" w:eastAsia="宋体" w:cs="宋体"/>
          <w:i w:val="0"/>
          <w:iCs w:val="0"/>
          <w:caps w:val="0"/>
          <w:color w:val="333333"/>
          <w:spacing w:val="0"/>
          <w:sz w:val="21"/>
          <w:szCs w:val="21"/>
          <w:bdr w:val="none" w:color="auto" w:sz="0" w:space="0"/>
          <w:shd w:val="clear" w:fill="FFFFFF"/>
        </w:rPr>
        <w:t>网络设备改造及监控新增</w:t>
      </w:r>
      <w:r>
        <w:rPr>
          <w:rFonts w:hint="eastAsia" w:ascii="宋体" w:hAnsi="宋体" w:eastAsia="宋体" w:cs="宋体"/>
          <w:i w:val="0"/>
          <w:iCs w:val="0"/>
          <w:caps w:val="0"/>
          <w:color w:val="333333"/>
          <w:spacing w:val="0"/>
          <w:sz w:val="21"/>
          <w:szCs w:val="21"/>
          <w:bdr w:val="none" w:color="auto" w:sz="0" w:space="0"/>
          <w:shd w:val="clear" w:fill="FFFFFF"/>
          <w:lang w:eastAsia="zh-CN"/>
        </w:rPr>
        <w:t>)</w:t>
      </w:r>
      <w:r>
        <w:rPr>
          <w:rFonts w:hint="eastAsia" w:ascii="宋体" w:hAnsi="宋体" w:eastAsia="宋体" w:cs="宋体"/>
          <w:i w:val="0"/>
          <w:iCs w:val="0"/>
          <w:caps w:val="0"/>
          <w:color w:val="333333"/>
          <w:spacing w:val="0"/>
          <w:sz w:val="21"/>
          <w:szCs w:val="21"/>
          <w:bdr w:val="none" w:color="auto" w:sz="0" w:space="0"/>
          <w:shd w:val="clear" w:fill="FFFFFF"/>
        </w:rPr>
        <w:t>(三次)</w:t>
      </w:r>
    </w:p>
    <w:p w14:paraId="5EBFEC62">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12" w:lineRule="auto"/>
        <w:ind w:right="0" w:firstLine="210" w:firstLineChars="10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采购方式：竞争性谈判</w:t>
      </w:r>
    </w:p>
    <w:p w14:paraId="170BCE73">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12" w:lineRule="auto"/>
        <w:ind w:right="0" w:firstLine="210" w:firstLineChars="10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预算金额：883,000.00元</w:t>
      </w:r>
    </w:p>
    <w:p w14:paraId="122EAB70">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12" w:lineRule="auto"/>
        <w:ind w:right="0" w:firstLine="210" w:firstLineChars="10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采购需求：详见采购需求附件</w:t>
      </w:r>
    </w:p>
    <w:p w14:paraId="50CD6809">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12" w:lineRule="auto"/>
        <w:ind w:right="0" w:firstLine="210" w:firstLineChars="10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合同履行期限：采购包1：自合同签订生效之日起30日内完成供货、安装、调试、验收</w:t>
      </w:r>
    </w:p>
    <w:p w14:paraId="7FFB7CA9">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12" w:lineRule="auto"/>
        <w:ind w:right="0" w:firstLine="210" w:firstLineChars="10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本项目是否接受联合体投标：采购包1：不接受联合体投标</w:t>
      </w:r>
    </w:p>
    <w:p w14:paraId="05B76615">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12" w:lineRule="auto"/>
        <w:ind w:left="0" w:right="0"/>
        <w:jc w:val="left"/>
        <w:textAlignment w:val="auto"/>
        <w:rPr>
          <w:rFonts w:hint="eastAsia" w:ascii="宋体" w:hAnsi="宋体" w:eastAsia="宋体" w:cs="宋体"/>
          <w:b w:val="0"/>
          <w:bCs w:val="0"/>
          <w:sz w:val="21"/>
          <w:szCs w:val="21"/>
        </w:rPr>
      </w:pPr>
      <w:r>
        <w:rPr>
          <w:rStyle w:val="7"/>
          <w:rFonts w:hint="eastAsia" w:ascii="宋体" w:hAnsi="宋体" w:eastAsia="宋体" w:cs="宋体"/>
          <w:b/>
          <w:bCs/>
          <w:i w:val="0"/>
          <w:iCs w:val="0"/>
          <w:caps w:val="0"/>
          <w:color w:val="333333"/>
          <w:spacing w:val="0"/>
          <w:sz w:val="21"/>
          <w:szCs w:val="21"/>
          <w:bdr w:val="none" w:color="auto" w:sz="0" w:space="0"/>
          <w:shd w:val="clear" w:fill="FFFFFF"/>
        </w:rPr>
        <w:t>二、申请人的资格要求：</w:t>
      </w:r>
    </w:p>
    <w:p w14:paraId="62819F38">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12" w:lineRule="auto"/>
        <w:ind w:right="0" w:firstLine="210" w:firstLineChars="10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1.满足《中华人民共和国政府采购法》第二十二条规定;</w:t>
      </w:r>
    </w:p>
    <w:p w14:paraId="48DDB8CA">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12" w:lineRule="auto"/>
        <w:ind w:right="0" w:firstLine="210" w:firstLineChars="10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2.落实政府采购政策需满足的资格要求：无。</w:t>
      </w:r>
    </w:p>
    <w:p w14:paraId="72D6C529">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12" w:lineRule="auto"/>
        <w:ind w:right="0" w:firstLine="210" w:firstLineChars="10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3.本项目的特定资格要求：</w:t>
      </w:r>
      <w:r>
        <w:rPr>
          <w:rFonts w:hint="eastAsia" w:ascii="宋体" w:hAnsi="宋体" w:eastAsia="宋体" w:cs="宋体"/>
          <w:i w:val="0"/>
          <w:iCs w:val="0"/>
          <w:caps w:val="0"/>
          <w:color w:val="333333"/>
          <w:spacing w:val="0"/>
          <w:sz w:val="21"/>
          <w:szCs w:val="21"/>
          <w:shd w:val="clear" w:fill="FFFFFF"/>
        </w:rPr>
        <w:t>无。</w:t>
      </w:r>
    </w:p>
    <w:p w14:paraId="0B1FAAB6">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12" w:lineRule="auto"/>
        <w:ind w:left="0" w:right="0"/>
        <w:jc w:val="left"/>
        <w:textAlignment w:val="auto"/>
        <w:rPr>
          <w:rFonts w:hint="eastAsia" w:ascii="宋体" w:hAnsi="宋体" w:eastAsia="宋体" w:cs="宋体"/>
          <w:b w:val="0"/>
          <w:bCs w:val="0"/>
          <w:sz w:val="21"/>
          <w:szCs w:val="21"/>
        </w:rPr>
      </w:pPr>
      <w:r>
        <w:rPr>
          <w:rStyle w:val="7"/>
          <w:rFonts w:hint="eastAsia" w:ascii="宋体" w:hAnsi="宋体" w:eastAsia="宋体" w:cs="宋体"/>
          <w:b/>
          <w:bCs/>
          <w:i w:val="0"/>
          <w:iCs w:val="0"/>
          <w:caps w:val="0"/>
          <w:color w:val="333333"/>
          <w:spacing w:val="0"/>
          <w:sz w:val="21"/>
          <w:szCs w:val="21"/>
          <w:bdr w:val="none" w:color="auto" w:sz="0" w:space="0"/>
          <w:shd w:val="clear" w:fill="FFFFFF"/>
        </w:rPr>
        <w:t>三、获取采购文件</w:t>
      </w:r>
    </w:p>
    <w:p w14:paraId="3755F81B">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12" w:lineRule="auto"/>
        <w:ind w:right="0" w:firstLine="210" w:firstLineChars="100"/>
        <w:jc w:val="both"/>
        <w:textAlignment w:val="auto"/>
        <w:rPr>
          <w:rFonts w:hint="eastAsia" w:ascii="宋体" w:hAnsi="宋体" w:eastAsia="宋体" w:cs="宋体"/>
          <w:sz w:val="21"/>
          <w:szCs w:val="21"/>
          <w:lang w:eastAsia="zh-CN"/>
        </w:rPr>
      </w:pPr>
      <w:r>
        <w:rPr>
          <w:rFonts w:hint="eastAsia" w:ascii="宋体" w:hAnsi="宋体" w:eastAsia="宋体" w:cs="宋体"/>
          <w:i w:val="0"/>
          <w:iCs w:val="0"/>
          <w:caps w:val="0"/>
          <w:color w:val="333333"/>
          <w:spacing w:val="0"/>
          <w:sz w:val="21"/>
          <w:szCs w:val="21"/>
          <w:bdr w:val="none" w:color="auto" w:sz="0" w:space="0"/>
          <w:shd w:val="clear" w:fill="FFFFFF"/>
        </w:rPr>
        <w:t>时间：</w:t>
      </w:r>
      <w:r>
        <w:rPr>
          <w:rFonts w:hint="eastAsia" w:ascii="宋体" w:hAnsi="宋体" w:eastAsia="宋体" w:cs="宋体"/>
          <w:i w:val="0"/>
          <w:iCs w:val="0"/>
          <w:caps w:val="0"/>
          <w:color w:val="0A82E5"/>
          <w:spacing w:val="0"/>
          <w:sz w:val="21"/>
          <w:szCs w:val="21"/>
          <w:bdr w:val="none" w:color="auto" w:sz="0" w:space="0"/>
          <w:shd w:val="clear" w:fill="FFFFFF"/>
        </w:rPr>
        <w:t>2026年07月17日至2026年07月21日，每天上午00:00:00至12:00:00，下午12:00:00至23:59:59</w:t>
      </w:r>
      <w:r>
        <w:rPr>
          <w:rFonts w:hint="eastAsia" w:ascii="宋体" w:hAnsi="宋体" w:eastAsia="宋体" w:cs="宋体"/>
          <w:i w:val="0"/>
          <w:iCs w:val="0"/>
          <w:caps w:val="0"/>
          <w:color w:val="0A82E5"/>
          <w:spacing w:val="0"/>
          <w:sz w:val="21"/>
          <w:szCs w:val="21"/>
          <w:bdr w:val="none" w:color="auto" w:sz="0" w:space="0"/>
          <w:shd w:val="clear" w:fill="FFFFFF"/>
          <w:lang w:eastAsia="zh-CN"/>
        </w:rPr>
        <w:t>(</w:t>
      </w:r>
      <w:r>
        <w:rPr>
          <w:rFonts w:hint="eastAsia" w:ascii="宋体" w:hAnsi="宋体" w:eastAsia="宋体" w:cs="宋体"/>
          <w:i w:val="0"/>
          <w:iCs w:val="0"/>
          <w:caps w:val="0"/>
          <w:color w:val="0A82E5"/>
          <w:spacing w:val="0"/>
          <w:sz w:val="21"/>
          <w:szCs w:val="21"/>
          <w:bdr w:val="none" w:color="auto" w:sz="0" w:space="0"/>
          <w:shd w:val="clear" w:fill="FFFFFF"/>
        </w:rPr>
        <w:t>北京时间</w:t>
      </w:r>
      <w:r>
        <w:rPr>
          <w:rFonts w:hint="eastAsia" w:ascii="宋体" w:hAnsi="宋体" w:eastAsia="宋体" w:cs="宋体"/>
          <w:i w:val="0"/>
          <w:iCs w:val="0"/>
          <w:caps w:val="0"/>
          <w:color w:val="0A82E5"/>
          <w:spacing w:val="0"/>
          <w:sz w:val="21"/>
          <w:szCs w:val="21"/>
          <w:bdr w:val="none" w:color="auto" w:sz="0" w:space="0"/>
          <w:shd w:val="clear" w:fill="FFFFFF"/>
          <w:lang w:eastAsia="zh-CN"/>
        </w:rPr>
        <w:t>)</w:t>
      </w:r>
    </w:p>
    <w:p w14:paraId="60DE6E1E">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12" w:lineRule="auto"/>
        <w:ind w:right="0" w:firstLine="210" w:firstLineChars="10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途径：</w:t>
      </w:r>
      <w:r>
        <w:rPr>
          <w:rFonts w:hint="eastAsia" w:ascii="宋体" w:hAnsi="宋体" w:eastAsia="宋体" w:cs="宋体"/>
          <w:i w:val="0"/>
          <w:iCs w:val="0"/>
          <w:caps w:val="0"/>
          <w:color w:val="0A82E5"/>
          <w:spacing w:val="0"/>
          <w:sz w:val="21"/>
          <w:szCs w:val="21"/>
          <w:bdr w:val="none" w:color="auto" w:sz="0" w:space="0"/>
          <w:shd w:val="clear" w:fill="FFFFFF"/>
        </w:rPr>
        <w:t>项目电子化交易系统</w:t>
      </w:r>
      <w:r>
        <w:rPr>
          <w:rFonts w:hint="eastAsia" w:ascii="宋体" w:hAnsi="宋体" w:eastAsia="宋体" w:cs="宋体"/>
          <w:i w:val="0"/>
          <w:iCs w:val="0"/>
          <w:caps w:val="0"/>
          <w:color w:val="0A82E5"/>
          <w:spacing w:val="0"/>
          <w:sz w:val="21"/>
          <w:szCs w:val="21"/>
          <w:bdr w:val="none" w:color="auto" w:sz="0" w:space="0"/>
          <w:shd w:val="clear" w:fill="FFFFFF"/>
          <w:lang w:eastAsia="zh-CN"/>
        </w:rPr>
        <w:t>(</w:t>
      </w:r>
      <w:r>
        <w:rPr>
          <w:rFonts w:hint="eastAsia" w:ascii="宋体" w:hAnsi="宋体" w:eastAsia="宋体" w:cs="宋体"/>
          <w:i w:val="0"/>
          <w:iCs w:val="0"/>
          <w:caps w:val="0"/>
          <w:color w:val="0A82E5"/>
          <w:spacing w:val="0"/>
          <w:sz w:val="21"/>
          <w:szCs w:val="21"/>
          <w:bdr w:val="none" w:color="auto" w:sz="0" w:space="0"/>
          <w:shd w:val="clear" w:fill="FFFFFF"/>
        </w:rPr>
        <w:t>交易执行-选择项目所属区划-应标-项目投标-未获取页面</w:t>
      </w:r>
      <w:r>
        <w:rPr>
          <w:rFonts w:hint="eastAsia" w:ascii="宋体" w:hAnsi="宋体" w:eastAsia="宋体" w:cs="宋体"/>
          <w:i w:val="0"/>
          <w:iCs w:val="0"/>
          <w:caps w:val="0"/>
          <w:color w:val="0A82E5"/>
          <w:spacing w:val="0"/>
          <w:sz w:val="21"/>
          <w:szCs w:val="21"/>
          <w:bdr w:val="none" w:color="auto" w:sz="0" w:space="0"/>
          <w:shd w:val="clear" w:fill="FFFFFF"/>
          <w:lang w:eastAsia="zh-CN"/>
        </w:rPr>
        <w:t>)</w:t>
      </w:r>
      <w:r>
        <w:rPr>
          <w:rFonts w:hint="eastAsia" w:ascii="宋体" w:hAnsi="宋体" w:eastAsia="宋体" w:cs="宋体"/>
          <w:i w:val="0"/>
          <w:iCs w:val="0"/>
          <w:caps w:val="0"/>
          <w:color w:val="0A82E5"/>
          <w:spacing w:val="0"/>
          <w:sz w:val="21"/>
          <w:szCs w:val="21"/>
          <w:bdr w:val="none" w:color="auto" w:sz="0" w:space="0"/>
          <w:shd w:val="clear" w:fill="FFFFFF"/>
        </w:rPr>
        <w:t>选择本项目报名参与并获取采购文件</w:t>
      </w:r>
    </w:p>
    <w:p w14:paraId="0110E862">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12" w:lineRule="auto"/>
        <w:ind w:right="0" w:firstLine="210" w:firstLineChars="10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方式：</w:t>
      </w:r>
      <w:r>
        <w:rPr>
          <w:rFonts w:hint="eastAsia" w:ascii="宋体" w:hAnsi="宋体" w:eastAsia="宋体" w:cs="宋体"/>
          <w:i w:val="0"/>
          <w:iCs w:val="0"/>
          <w:caps w:val="0"/>
          <w:color w:val="0A82E5"/>
          <w:spacing w:val="0"/>
          <w:sz w:val="21"/>
          <w:szCs w:val="21"/>
          <w:bdr w:val="none" w:color="auto" w:sz="0" w:space="0"/>
          <w:shd w:val="clear" w:fill="FFFFFF"/>
        </w:rPr>
        <w:t>投标人有意参加本项目的，应在陕西省政府采购网</w:t>
      </w:r>
      <w:r>
        <w:rPr>
          <w:rFonts w:hint="eastAsia" w:ascii="宋体" w:hAnsi="宋体" w:eastAsia="宋体" w:cs="宋体"/>
          <w:i w:val="0"/>
          <w:iCs w:val="0"/>
          <w:caps w:val="0"/>
          <w:color w:val="0A82E5"/>
          <w:spacing w:val="0"/>
          <w:sz w:val="21"/>
          <w:szCs w:val="21"/>
          <w:bdr w:val="none" w:color="auto" w:sz="0" w:space="0"/>
          <w:shd w:val="clear" w:fill="FFFFFF"/>
          <w:lang w:eastAsia="zh-CN"/>
        </w:rPr>
        <w:t>(</w:t>
      </w:r>
      <w:r>
        <w:rPr>
          <w:rFonts w:hint="eastAsia" w:ascii="宋体" w:hAnsi="宋体" w:eastAsia="宋体" w:cs="宋体"/>
          <w:i w:val="0"/>
          <w:iCs w:val="0"/>
          <w:caps w:val="0"/>
          <w:color w:val="0A82E5"/>
          <w:spacing w:val="0"/>
          <w:sz w:val="21"/>
          <w:szCs w:val="21"/>
          <w:bdr w:val="none" w:color="auto" w:sz="0" w:space="0"/>
          <w:shd w:val="clear" w:fill="FFFFFF"/>
        </w:rPr>
        <w:t>www.ccgp-shaanxi.gov.cn</w:t>
      </w:r>
      <w:r>
        <w:rPr>
          <w:rFonts w:hint="eastAsia" w:ascii="宋体" w:hAnsi="宋体" w:eastAsia="宋体" w:cs="宋体"/>
          <w:i w:val="0"/>
          <w:iCs w:val="0"/>
          <w:caps w:val="0"/>
          <w:color w:val="0A82E5"/>
          <w:spacing w:val="0"/>
          <w:sz w:val="21"/>
          <w:szCs w:val="21"/>
          <w:bdr w:val="none" w:color="auto" w:sz="0" w:space="0"/>
          <w:shd w:val="clear" w:fill="FFFFFF"/>
          <w:lang w:eastAsia="zh-CN"/>
        </w:rPr>
        <w:t>)</w:t>
      </w:r>
      <w:r>
        <w:rPr>
          <w:rFonts w:hint="eastAsia" w:ascii="宋体" w:hAnsi="宋体" w:eastAsia="宋体" w:cs="宋体"/>
          <w:i w:val="0"/>
          <w:iCs w:val="0"/>
          <w:caps w:val="0"/>
          <w:color w:val="0A82E5"/>
          <w:spacing w:val="0"/>
          <w:sz w:val="21"/>
          <w:szCs w:val="21"/>
          <w:bdr w:val="none" w:color="auto" w:sz="0" w:space="0"/>
          <w:shd w:val="clear" w:fill="FFFFFF"/>
        </w:rPr>
        <w:t>登录项目电子化交易系统申请获取采购文件</w:t>
      </w:r>
    </w:p>
    <w:p w14:paraId="6A81A942">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12" w:lineRule="auto"/>
        <w:ind w:right="0" w:firstLine="210" w:firstLineChars="10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售价：</w:t>
      </w:r>
      <w:r>
        <w:rPr>
          <w:rFonts w:hint="eastAsia" w:ascii="宋体" w:hAnsi="宋体" w:eastAsia="宋体" w:cs="宋体"/>
          <w:i w:val="0"/>
          <w:iCs w:val="0"/>
          <w:caps w:val="0"/>
          <w:color w:val="0A82E5"/>
          <w:spacing w:val="0"/>
          <w:sz w:val="21"/>
          <w:szCs w:val="21"/>
          <w:bdr w:val="none" w:color="auto" w:sz="0" w:space="0"/>
          <w:shd w:val="clear" w:fill="FFFFFF"/>
        </w:rPr>
        <w:t>0元</w:t>
      </w:r>
    </w:p>
    <w:p w14:paraId="07E36BF5">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12" w:lineRule="auto"/>
        <w:ind w:left="0" w:right="0"/>
        <w:jc w:val="left"/>
        <w:textAlignment w:val="auto"/>
        <w:rPr>
          <w:rFonts w:hint="eastAsia" w:ascii="宋体" w:hAnsi="宋体" w:eastAsia="宋体" w:cs="宋体"/>
          <w:b w:val="0"/>
          <w:bCs w:val="0"/>
          <w:sz w:val="21"/>
          <w:szCs w:val="21"/>
        </w:rPr>
      </w:pPr>
      <w:r>
        <w:rPr>
          <w:rStyle w:val="7"/>
          <w:rFonts w:hint="eastAsia" w:ascii="宋体" w:hAnsi="宋体" w:eastAsia="宋体" w:cs="宋体"/>
          <w:b/>
          <w:bCs/>
          <w:i w:val="0"/>
          <w:iCs w:val="0"/>
          <w:caps w:val="0"/>
          <w:color w:val="333333"/>
          <w:spacing w:val="0"/>
          <w:sz w:val="21"/>
          <w:szCs w:val="21"/>
          <w:bdr w:val="none" w:color="auto" w:sz="0" w:space="0"/>
          <w:shd w:val="clear" w:fill="FFFFFF"/>
        </w:rPr>
        <w:t>四、响应文件提交</w:t>
      </w:r>
    </w:p>
    <w:p w14:paraId="4E79AF99">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12" w:lineRule="auto"/>
        <w:ind w:right="0" w:firstLine="210" w:firstLineChars="100"/>
        <w:jc w:val="both"/>
        <w:textAlignment w:val="auto"/>
        <w:rPr>
          <w:rFonts w:hint="eastAsia" w:ascii="宋体" w:hAnsi="宋体" w:eastAsia="宋体" w:cs="宋体"/>
          <w:sz w:val="21"/>
          <w:szCs w:val="21"/>
          <w:lang w:eastAsia="zh-CN"/>
        </w:rPr>
      </w:pPr>
      <w:r>
        <w:rPr>
          <w:rFonts w:hint="eastAsia" w:ascii="宋体" w:hAnsi="宋体" w:eastAsia="宋体" w:cs="宋体"/>
          <w:i w:val="0"/>
          <w:iCs w:val="0"/>
          <w:caps w:val="0"/>
          <w:color w:val="333333"/>
          <w:spacing w:val="0"/>
          <w:sz w:val="21"/>
          <w:szCs w:val="21"/>
          <w:bdr w:val="none" w:color="auto" w:sz="0" w:space="0"/>
          <w:shd w:val="clear" w:fill="FFFFFF"/>
        </w:rPr>
        <w:t>截止时间：</w:t>
      </w:r>
      <w:r>
        <w:rPr>
          <w:rFonts w:hint="eastAsia" w:ascii="宋体" w:hAnsi="宋体" w:eastAsia="宋体" w:cs="宋体"/>
          <w:i w:val="0"/>
          <w:iCs w:val="0"/>
          <w:caps w:val="0"/>
          <w:color w:val="0A82E5"/>
          <w:spacing w:val="0"/>
          <w:sz w:val="21"/>
          <w:szCs w:val="21"/>
          <w:bdr w:val="none" w:color="auto" w:sz="0" w:space="0"/>
          <w:shd w:val="clear" w:fill="FFFFFF"/>
        </w:rPr>
        <w:t>2026年07月27日 09时00分00秒</w:t>
      </w:r>
      <w:r>
        <w:rPr>
          <w:rFonts w:hint="eastAsia" w:ascii="宋体" w:hAnsi="宋体" w:eastAsia="宋体" w:cs="宋体"/>
          <w:i w:val="0"/>
          <w:iCs w:val="0"/>
          <w:caps w:val="0"/>
          <w:color w:val="333333"/>
          <w:spacing w:val="0"/>
          <w:sz w:val="21"/>
          <w:szCs w:val="21"/>
          <w:bdr w:val="none" w:color="auto" w:sz="0" w:space="0"/>
          <w:shd w:val="clear" w:fill="FFFFFF"/>
          <w:lang w:eastAsia="zh-CN"/>
        </w:rPr>
        <w:t>(</w:t>
      </w:r>
      <w:r>
        <w:rPr>
          <w:rFonts w:hint="eastAsia" w:ascii="宋体" w:hAnsi="宋体" w:eastAsia="宋体" w:cs="宋体"/>
          <w:i w:val="0"/>
          <w:iCs w:val="0"/>
          <w:caps w:val="0"/>
          <w:color w:val="333333"/>
          <w:spacing w:val="0"/>
          <w:sz w:val="21"/>
          <w:szCs w:val="21"/>
          <w:bdr w:val="none" w:color="auto" w:sz="0" w:space="0"/>
          <w:shd w:val="clear" w:fill="FFFFFF"/>
        </w:rPr>
        <w:t>北京时间</w:t>
      </w:r>
      <w:r>
        <w:rPr>
          <w:rFonts w:hint="eastAsia" w:ascii="宋体" w:hAnsi="宋体" w:eastAsia="宋体" w:cs="宋体"/>
          <w:i w:val="0"/>
          <w:iCs w:val="0"/>
          <w:caps w:val="0"/>
          <w:color w:val="333333"/>
          <w:spacing w:val="0"/>
          <w:sz w:val="21"/>
          <w:szCs w:val="21"/>
          <w:bdr w:val="none" w:color="auto" w:sz="0" w:space="0"/>
          <w:shd w:val="clear" w:fill="FFFFFF"/>
          <w:lang w:eastAsia="zh-CN"/>
        </w:rPr>
        <w:t>)</w:t>
      </w:r>
    </w:p>
    <w:p w14:paraId="74022EBD">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12" w:lineRule="auto"/>
        <w:ind w:right="0" w:firstLine="210" w:firstLineChars="10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地点：</w:t>
      </w:r>
      <w:r>
        <w:rPr>
          <w:rFonts w:hint="eastAsia" w:ascii="宋体" w:hAnsi="宋体" w:eastAsia="宋体" w:cs="宋体"/>
          <w:i w:val="0"/>
          <w:iCs w:val="0"/>
          <w:caps w:val="0"/>
          <w:color w:val="0A82E5"/>
          <w:spacing w:val="0"/>
          <w:sz w:val="21"/>
          <w:szCs w:val="21"/>
          <w:bdr w:val="none" w:color="auto" w:sz="0" w:space="0"/>
          <w:shd w:val="clear" w:fill="FFFFFF"/>
        </w:rPr>
        <w:t>项目电子化交易系统</w:t>
      </w:r>
      <w:r>
        <w:rPr>
          <w:rFonts w:hint="eastAsia" w:ascii="宋体" w:hAnsi="宋体" w:eastAsia="宋体" w:cs="宋体"/>
          <w:i w:val="0"/>
          <w:iCs w:val="0"/>
          <w:caps w:val="0"/>
          <w:color w:val="0A82E5"/>
          <w:spacing w:val="0"/>
          <w:sz w:val="21"/>
          <w:szCs w:val="21"/>
          <w:bdr w:val="none" w:color="auto" w:sz="0" w:space="0"/>
          <w:shd w:val="clear" w:fill="FFFFFF"/>
          <w:lang w:eastAsia="zh-CN"/>
        </w:rPr>
        <w:t>(</w:t>
      </w:r>
      <w:r>
        <w:rPr>
          <w:rFonts w:hint="eastAsia" w:ascii="宋体" w:hAnsi="宋体" w:eastAsia="宋体" w:cs="宋体"/>
          <w:i w:val="0"/>
          <w:iCs w:val="0"/>
          <w:caps w:val="0"/>
          <w:color w:val="0A82E5"/>
          <w:spacing w:val="0"/>
          <w:sz w:val="21"/>
          <w:szCs w:val="21"/>
          <w:bdr w:val="none" w:color="auto" w:sz="0" w:space="0"/>
          <w:shd w:val="clear" w:fill="FFFFFF"/>
        </w:rPr>
        <w:t>交易执行-选择项目所属区划-应标-项目投标-已获取-投标</w:t>
      </w:r>
      <w:r>
        <w:rPr>
          <w:rFonts w:hint="eastAsia" w:ascii="宋体" w:hAnsi="宋体" w:eastAsia="宋体" w:cs="宋体"/>
          <w:i w:val="0"/>
          <w:iCs w:val="0"/>
          <w:caps w:val="0"/>
          <w:color w:val="0A82E5"/>
          <w:spacing w:val="0"/>
          <w:sz w:val="21"/>
          <w:szCs w:val="21"/>
          <w:bdr w:val="none" w:color="auto" w:sz="0" w:space="0"/>
          <w:shd w:val="clear" w:fill="FFFFFF"/>
          <w:lang w:eastAsia="zh-CN"/>
        </w:rPr>
        <w:t>(</w:t>
      </w:r>
      <w:r>
        <w:rPr>
          <w:rFonts w:hint="eastAsia" w:ascii="宋体" w:hAnsi="宋体" w:eastAsia="宋体" w:cs="宋体"/>
          <w:i w:val="0"/>
          <w:iCs w:val="0"/>
          <w:caps w:val="0"/>
          <w:color w:val="0A82E5"/>
          <w:spacing w:val="0"/>
          <w:sz w:val="21"/>
          <w:szCs w:val="21"/>
          <w:bdr w:val="none" w:color="auto" w:sz="0" w:space="0"/>
          <w:shd w:val="clear" w:fill="FFFFFF"/>
        </w:rPr>
        <w:t>响应</w:t>
      </w:r>
      <w:r>
        <w:rPr>
          <w:rFonts w:hint="eastAsia" w:ascii="宋体" w:hAnsi="宋体" w:eastAsia="宋体" w:cs="宋体"/>
          <w:i w:val="0"/>
          <w:iCs w:val="0"/>
          <w:caps w:val="0"/>
          <w:color w:val="0A82E5"/>
          <w:spacing w:val="0"/>
          <w:sz w:val="21"/>
          <w:szCs w:val="21"/>
          <w:bdr w:val="none" w:color="auto" w:sz="0" w:space="0"/>
          <w:shd w:val="clear" w:fill="FFFFFF"/>
          <w:lang w:eastAsia="zh-CN"/>
        </w:rPr>
        <w:t>)</w:t>
      </w:r>
      <w:r>
        <w:rPr>
          <w:rFonts w:hint="eastAsia" w:ascii="宋体" w:hAnsi="宋体" w:eastAsia="宋体" w:cs="宋体"/>
          <w:i w:val="0"/>
          <w:iCs w:val="0"/>
          <w:caps w:val="0"/>
          <w:color w:val="0A82E5"/>
          <w:spacing w:val="0"/>
          <w:sz w:val="21"/>
          <w:szCs w:val="21"/>
          <w:bdr w:val="none" w:color="auto" w:sz="0" w:space="0"/>
          <w:shd w:val="clear" w:fill="FFFFFF"/>
        </w:rPr>
        <w:t>管理</w:t>
      </w:r>
      <w:r>
        <w:rPr>
          <w:rFonts w:hint="eastAsia" w:ascii="宋体" w:hAnsi="宋体" w:eastAsia="宋体" w:cs="宋体"/>
          <w:i w:val="0"/>
          <w:iCs w:val="0"/>
          <w:caps w:val="0"/>
          <w:color w:val="0A82E5"/>
          <w:spacing w:val="0"/>
          <w:sz w:val="21"/>
          <w:szCs w:val="21"/>
          <w:bdr w:val="none" w:color="auto" w:sz="0" w:space="0"/>
          <w:shd w:val="clear" w:fill="FFFFFF"/>
          <w:lang w:eastAsia="zh-CN"/>
        </w:rPr>
        <w:t>)</w:t>
      </w:r>
      <w:r>
        <w:rPr>
          <w:rFonts w:hint="eastAsia" w:ascii="宋体" w:hAnsi="宋体" w:eastAsia="宋体" w:cs="宋体"/>
          <w:i w:val="0"/>
          <w:iCs w:val="0"/>
          <w:caps w:val="0"/>
          <w:color w:val="0A82E5"/>
          <w:spacing w:val="0"/>
          <w:sz w:val="21"/>
          <w:szCs w:val="21"/>
          <w:bdr w:val="none" w:color="auto" w:sz="0" w:space="0"/>
          <w:shd w:val="clear" w:fill="FFFFFF"/>
        </w:rPr>
        <w:t>上传投标</w:t>
      </w:r>
      <w:r>
        <w:rPr>
          <w:rFonts w:hint="eastAsia" w:ascii="宋体" w:hAnsi="宋体" w:eastAsia="宋体" w:cs="宋体"/>
          <w:i w:val="0"/>
          <w:iCs w:val="0"/>
          <w:caps w:val="0"/>
          <w:color w:val="0A82E5"/>
          <w:spacing w:val="0"/>
          <w:sz w:val="21"/>
          <w:szCs w:val="21"/>
          <w:bdr w:val="none" w:color="auto" w:sz="0" w:space="0"/>
          <w:shd w:val="clear" w:fill="FFFFFF"/>
          <w:lang w:eastAsia="zh-CN"/>
        </w:rPr>
        <w:t>(</w:t>
      </w:r>
      <w:r>
        <w:rPr>
          <w:rFonts w:hint="eastAsia" w:ascii="宋体" w:hAnsi="宋体" w:eastAsia="宋体" w:cs="宋体"/>
          <w:i w:val="0"/>
          <w:iCs w:val="0"/>
          <w:caps w:val="0"/>
          <w:color w:val="0A82E5"/>
          <w:spacing w:val="0"/>
          <w:sz w:val="21"/>
          <w:szCs w:val="21"/>
          <w:bdr w:val="none" w:color="auto" w:sz="0" w:space="0"/>
          <w:shd w:val="clear" w:fill="FFFFFF"/>
        </w:rPr>
        <w:t>响应</w:t>
      </w:r>
      <w:r>
        <w:rPr>
          <w:rFonts w:hint="eastAsia" w:ascii="宋体" w:hAnsi="宋体" w:eastAsia="宋体" w:cs="宋体"/>
          <w:i w:val="0"/>
          <w:iCs w:val="0"/>
          <w:caps w:val="0"/>
          <w:color w:val="0A82E5"/>
          <w:spacing w:val="0"/>
          <w:sz w:val="21"/>
          <w:szCs w:val="21"/>
          <w:bdr w:val="none" w:color="auto" w:sz="0" w:space="0"/>
          <w:shd w:val="clear" w:fill="FFFFFF"/>
          <w:lang w:eastAsia="zh-CN"/>
        </w:rPr>
        <w:t>)</w:t>
      </w:r>
      <w:r>
        <w:rPr>
          <w:rFonts w:hint="eastAsia" w:ascii="宋体" w:hAnsi="宋体" w:eastAsia="宋体" w:cs="宋体"/>
          <w:i w:val="0"/>
          <w:iCs w:val="0"/>
          <w:caps w:val="0"/>
          <w:color w:val="0A82E5"/>
          <w:spacing w:val="0"/>
          <w:sz w:val="21"/>
          <w:szCs w:val="21"/>
          <w:bdr w:val="none" w:color="auto" w:sz="0" w:space="0"/>
          <w:shd w:val="clear" w:fill="FFFFFF"/>
        </w:rPr>
        <w:t>文件</w:t>
      </w:r>
    </w:p>
    <w:p w14:paraId="1945DCE9">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12" w:lineRule="auto"/>
        <w:ind w:left="0" w:right="0"/>
        <w:jc w:val="left"/>
        <w:textAlignment w:val="auto"/>
        <w:rPr>
          <w:rFonts w:hint="eastAsia" w:ascii="宋体" w:hAnsi="宋体" w:eastAsia="宋体" w:cs="宋体"/>
          <w:b w:val="0"/>
          <w:bCs w:val="0"/>
          <w:sz w:val="21"/>
          <w:szCs w:val="21"/>
        </w:rPr>
      </w:pPr>
      <w:r>
        <w:rPr>
          <w:rStyle w:val="7"/>
          <w:rFonts w:hint="eastAsia" w:ascii="宋体" w:hAnsi="宋体" w:eastAsia="宋体" w:cs="宋体"/>
          <w:b/>
          <w:bCs/>
          <w:i w:val="0"/>
          <w:iCs w:val="0"/>
          <w:caps w:val="0"/>
          <w:color w:val="333333"/>
          <w:spacing w:val="0"/>
          <w:sz w:val="21"/>
          <w:szCs w:val="21"/>
          <w:bdr w:val="none" w:color="auto" w:sz="0" w:space="0"/>
          <w:shd w:val="clear" w:fill="FFFFFF"/>
        </w:rPr>
        <w:t>五、开启</w:t>
      </w:r>
    </w:p>
    <w:p w14:paraId="60AA39C6">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12" w:lineRule="auto"/>
        <w:ind w:right="0" w:firstLine="210" w:firstLineChars="100"/>
        <w:jc w:val="both"/>
        <w:textAlignment w:val="auto"/>
        <w:rPr>
          <w:rFonts w:hint="eastAsia" w:ascii="宋体" w:hAnsi="宋体" w:eastAsia="宋体" w:cs="宋体"/>
          <w:sz w:val="21"/>
          <w:szCs w:val="21"/>
          <w:lang w:eastAsia="zh-CN"/>
        </w:rPr>
      </w:pPr>
      <w:r>
        <w:rPr>
          <w:rFonts w:hint="eastAsia" w:ascii="宋体" w:hAnsi="宋体" w:eastAsia="宋体" w:cs="宋体"/>
          <w:i w:val="0"/>
          <w:iCs w:val="0"/>
          <w:caps w:val="0"/>
          <w:color w:val="333333"/>
          <w:spacing w:val="0"/>
          <w:sz w:val="21"/>
          <w:szCs w:val="21"/>
          <w:bdr w:val="none" w:color="auto" w:sz="0" w:space="0"/>
          <w:shd w:val="clear" w:fill="FFFFFF"/>
        </w:rPr>
        <w:t>时间：</w:t>
      </w:r>
      <w:r>
        <w:rPr>
          <w:rFonts w:hint="eastAsia" w:ascii="宋体" w:hAnsi="宋体" w:eastAsia="宋体" w:cs="宋体"/>
          <w:i w:val="0"/>
          <w:iCs w:val="0"/>
          <w:caps w:val="0"/>
          <w:color w:val="0A82E5"/>
          <w:spacing w:val="0"/>
          <w:sz w:val="21"/>
          <w:szCs w:val="21"/>
          <w:bdr w:val="none" w:color="auto" w:sz="0" w:space="0"/>
          <w:shd w:val="clear" w:fill="FFFFFF"/>
        </w:rPr>
        <w:t>2026年07月27日 09时00分00秒</w:t>
      </w:r>
      <w:r>
        <w:rPr>
          <w:rFonts w:hint="eastAsia" w:ascii="宋体" w:hAnsi="宋体" w:eastAsia="宋体" w:cs="宋体"/>
          <w:i w:val="0"/>
          <w:iCs w:val="0"/>
          <w:caps w:val="0"/>
          <w:color w:val="333333"/>
          <w:spacing w:val="0"/>
          <w:sz w:val="21"/>
          <w:szCs w:val="21"/>
          <w:bdr w:val="none" w:color="auto" w:sz="0" w:space="0"/>
          <w:shd w:val="clear" w:fill="FFFFFF"/>
          <w:lang w:eastAsia="zh-CN"/>
        </w:rPr>
        <w:t>(</w:t>
      </w:r>
      <w:r>
        <w:rPr>
          <w:rFonts w:hint="eastAsia" w:ascii="宋体" w:hAnsi="宋体" w:eastAsia="宋体" w:cs="宋体"/>
          <w:i w:val="0"/>
          <w:iCs w:val="0"/>
          <w:caps w:val="0"/>
          <w:color w:val="333333"/>
          <w:spacing w:val="0"/>
          <w:sz w:val="21"/>
          <w:szCs w:val="21"/>
          <w:bdr w:val="none" w:color="auto" w:sz="0" w:space="0"/>
          <w:shd w:val="clear" w:fill="FFFFFF"/>
        </w:rPr>
        <w:t>北京时间</w:t>
      </w:r>
      <w:r>
        <w:rPr>
          <w:rFonts w:hint="eastAsia" w:ascii="宋体" w:hAnsi="宋体" w:eastAsia="宋体" w:cs="宋体"/>
          <w:i w:val="0"/>
          <w:iCs w:val="0"/>
          <w:caps w:val="0"/>
          <w:color w:val="333333"/>
          <w:spacing w:val="0"/>
          <w:sz w:val="21"/>
          <w:szCs w:val="21"/>
          <w:bdr w:val="none" w:color="auto" w:sz="0" w:space="0"/>
          <w:shd w:val="clear" w:fill="FFFFFF"/>
          <w:lang w:eastAsia="zh-CN"/>
        </w:rPr>
        <w:t>)</w:t>
      </w:r>
    </w:p>
    <w:p w14:paraId="0959041E">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12" w:lineRule="auto"/>
        <w:ind w:right="0" w:firstLine="210" w:firstLineChars="10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地点：</w:t>
      </w:r>
      <w:r>
        <w:rPr>
          <w:rFonts w:hint="eastAsia" w:ascii="宋体" w:hAnsi="宋体" w:eastAsia="宋体" w:cs="宋体"/>
          <w:i w:val="0"/>
          <w:iCs w:val="0"/>
          <w:caps w:val="0"/>
          <w:color w:val="0A82E5"/>
          <w:spacing w:val="0"/>
          <w:sz w:val="21"/>
          <w:szCs w:val="21"/>
          <w:bdr w:val="none" w:color="auto" w:sz="0" w:space="0"/>
          <w:shd w:val="clear" w:fill="FFFFFF"/>
        </w:rPr>
        <w:t>项目电子化交易系统</w:t>
      </w:r>
      <w:r>
        <w:rPr>
          <w:rFonts w:hint="eastAsia" w:ascii="宋体" w:hAnsi="宋体" w:eastAsia="宋体" w:cs="宋体"/>
          <w:i w:val="0"/>
          <w:iCs w:val="0"/>
          <w:caps w:val="0"/>
          <w:color w:val="0A82E5"/>
          <w:spacing w:val="0"/>
          <w:sz w:val="21"/>
          <w:szCs w:val="21"/>
          <w:bdr w:val="none" w:color="auto" w:sz="0" w:space="0"/>
          <w:shd w:val="clear" w:fill="FFFFFF"/>
          <w:lang w:eastAsia="zh-CN"/>
        </w:rPr>
        <w:t>(</w:t>
      </w:r>
      <w:r>
        <w:rPr>
          <w:rFonts w:hint="eastAsia" w:ascii="宋体" w:hAnsi="宋体" w:eastAsia="宋体" w:cs="宋体"/>
          <w:i w:val="0"/>
          <w:iCs w:val="0"/>
          <w:caps w:val="0"/>
          <w:color w:val="0A82E5"/>
          <w:spacing w:val="0"/>
          <w:sz w:val="21"/>
          <w:szCs w:val="21"/>
          <w:bdr w:val="none" w:color="auto" w:sz="0" w:space="0"/>
          <w:shd w:val="clear" w:fill="FFFFFF"/>
        </w:rPr>
        <w:t>交易执行-选择项目所属区划-开标-供应商开标大厅</w:t>
      </w:r>
      <w:r>
        <w:rPr>
          <w:rFonts w:hint="eastAsia" w:ascii="宋体" w:hAnsi="宋体" w:eastAsia="宋体" w:cs="宋体"/>
          <w:i w:val="0"/>
          <w:iCs w:val="0"/>
          <w:caps w:val="0"/>
          <w:color w:val="0A82E5"/>
          <w:spacing w:val="0"/>
          <w:sz w:val="21"/>
          <w:szCs w:val="21"/>
          <w:bdr w:val="none" w:color="auto" w:sz="0" w:space="0"/>
          <w:shd w:val="clear" w:fill="FFFFFF"/>
          <w:lang w:eastAsia="zh-CN"/>
        </w:rPr>
        <w:t>)</w:t>
      </w:r>
      <w:r>
        <w:rPr>
          <w:rFonts w:hint="eastAsia" w:ascii="宋体" w:hAnsi="宋体" w:eastAsia="宋体" w:cs="宋体"/>
          <w:i w:val="0"/>
          <w:iCs w:val="0"/>
          <w:caps w:val="0"/>
          <w:color w:val="0A82E5"/>
          <w:spacing w:val="0"/>
          <w:sz w:val="21"/>
          <w:szCs w:val="21"/>
          <w:bdr w:val="none" w:color="auto" w:sz="0" w:space="0"/>
          <w:shd w:val="clear" w:fill="FFFFFF"/>
        </w:rPr>
        <w:t>参与线上开标</w:t>
      </w:r>
    </w:p>
    <w:p w14:paraId="70B9D308">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12" w:lineRule="auto"/>
        <w:ind w:left="0" w:right="0"/>
        <w:jc w:val="left"/>
        <w:textAlignment w:val="auto"/>
        <w:rPr>
          <w:rFonts w:hint="eastAsia" w:ascii="宋体" w:hAnsi="宋体" w:eastAsia="宋体" w:cs="宋体"/>
          <w:b w:val="0"/>
          <w:bCs w:val="0"/>
          <w:sz w:val="21"/>
          <w:szCs w:val="21"/>
        </w:rPr>
      </w:pPr>
      <w:r>
        <w:rPr>
          <w:rStyle w:val="7"/>
          <w:rFonts w:hint="eastAsia" w:ascii="宋体" w:hAnsi="宋体" w:eastAsia="宋体" w:cs="宋体"/>
          <w:b/>
          <w:bCs/>
          <w:i w:val="0"/>
          <w:iCs w:val="0"/>
          <w:caps w:val="0"/>
          <w:color w:val="333333"/>
          <w:spacing w:val="0"/>
          <w:sz w:val="21"/>
          <w:szCs w:val="21"/>
          <w:bdr w:val="none" w:color="auto" w:sz="0" w:space="0"/>
          <w:shd w:val="clear" w:fill="FFFFFF"/>
        </w:rPr>
        <w:t>六、公告期限</w:t>
      </w:r>
    </w:p>
    <w:p w14:paraId="74CB8D98">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12" w:lineRule="auto"/>
        <w:ind w:right="0" w:firstLine="210" w:firstLineChars="10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自本公告发布之日起</w:t>
      </w:r>
      <w:r>
        <w:rPr>
          <w:rFonts w:hint="eastAsia" w:ascii="宋体" w:hAnsi="宋体" w:eastAsia="宋体" w:cs="宋体"/>
          <w:i w:val="0"/>
          <w:iCs w:val="0"/>
          <w:caps w:val="0"/>
          <w:color w:val="0A82E5"/>
          <w:spacing w:val="0"/>
          <w:sz w:val="21"/>
          <w:szCs w:val="21"/>
          <w:bdr w:val="none" w:color="auto" w:sz="0" w:space="0"/>
          <w:shd w:val="clear" w:fill="FFFFFF"/>
        </w:rPr>
        <w:t>3</w:t>
      </w:r>
      <w:r>
        <w:rPr>
          <w:rFonts w:hint="eastAsia" w:ascii="宋体" w:hAnsi="宋体" w:eastAsia="宋体" w:cs="宋体"/>
          <w:i w:val="0"/>
          <w:iCs w:val="0"/>
          <w:caps w:val="0"/>
          <w:color w:val="333333"/>
          <w:spacing w:val="0"/>
          <w:sz w:val="21"/>
          <w:szCs w:val="21"/>
          <w:bdr w:val="none" w:color="auto" w:sz="0" w:space="0"/>
          <w:shd w:val="clear" w:fill="FFFFFF"/>
        </w:rPr>
        <w:t>个工作日。</w:t>
      </w:r>
    </w:p>
    <w:p w14:paraId="2477F5C4">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12" w:lineRule="auto"/>
        <w:ind w:left="0" w:right="0"/>
        <w:jc w:val="left"/>
        <w:textAlignment w:val="auto"/>
        <w:rPr>
          <w:rFonts w:hint="eastAsia" w:ascii="宋体" w:hAnsi="宋体" w:eastAsia="宋体" w:cs="宋体"/>
          <w:b w:val="0"/>
          <w:bCs w:val="0"/>
          <w:sz w:val="21"/>
          <w:szCs w:val="21"/>
        </w:rPr>
      </w:pPr>
      <w:r>
        <w:rPr>
          <w:rStyle w:val="7"/>
          <w:rFonts w:hint="eastAsia" w:ascii="宋体" w:hAnsi="宋体" w:eastAsia="宋体" w:cs="宋体"/>
          <w:b/>
          <w:bCs/>
          <w:i w:val="0"/>
          <w:iCs w:val="0"/>
          <w:caps w:val="0"/>
          <w:color w:val="333333"/>
          <w:spacing w:val="0"/>
          <w:sz w:val="21"/>
          <w:szCs w:val="21"/>
          <w:bdr w:val="none" w:color="auto" w:sz="0" w:space="0"/>
          <w:shd w:val="clear" w:fill="FFFFFF"/>
        </w:rPr>
        <w:t>七、其他补充事宜</w:t>
      </w:r>
    </w:p>
    <w:p w14:paraId="04290483">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12" w:lineRule="auto"/>
        <w:ind w:right="0" w:firstLine="210" w:firstLineChars="10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本项目采购过程中需要使用陕西省政府采购综合管理平台</w:t>
      </w:r>
      <w:r>
        <w:rPr>
          <w:rFonts w:hint="eastAsia" w:ascii="宋体" w:hAnsi="宋体" w:eastAsia="宋体" w:cs="宋体"/>
          <w:i w:val="0"/>
          <w:iCs w:val="0"/>
          <w:caps w:val="0"/>
          <w:color w:val="333333"/>
          <w:spacing w:val="0"/>
          <w:sz w:val="21"/>
          <w:szCs w:val="21"/>
          <w:bdr w:val="none" w:color="auto" w:sz="0" w:space="0"/>
          <w:shd w:val="clear" w:fill="FFFFFF"/>
          <w:lang w:eastAsia="zh-CN"/>
        </w:rPr>
        <w:t>(</w:t>
      </w:r>
      <w:r>
        <w:rPr>
          <w:rFonts w:hint="eastAsia" w:ascii="宋体" w:hAnsi="宋体" w:eastAsia="宋体" w:cs="宋体"/>
          <w:i w:val="0"/>
          <w:iCs w:val="0"/>
          <w:caps w:val="0"/>
          <w:color w:val="333333"/>
          <w:spacing w:val="0"/>
          <w:sz w:val="21"/>
          <w:szCs w:val="21"/>
          <w:bdr w:val="none" w:color="auto" w:sz="0" w:space="0"/>
          <w:shd w:val="clear" w:fill="FFFFFF"/>
        </w:rPr>
        <w:t>以下简称“政府采购平台”</w:t>
      </w:r>
      <w:r>
        <w:rPr>
          <w:rFonts w:hint="eastAsia" w:ascii="宋体" w:hAnsi="宋体" w:eastAsia="宋体" w:cs="宋体"/>
          <w:i w:val="0"/>
          <w:iCs w:val="0"/>
          <w:caps w:val="0"/>
          <w:color w:val="333333"/>
          <w:spacing w:val="0"/>
          <w:sz w:val="21"/>
          <w:szCs w:val="21"/>
          <w:bdr w:val="none" w:color="auto" w:sz="0" w:space="0"/>
          <w:shd w:val="clear" w:fill="FFFFFF"/>
          <w:lang w:eastAsia="zh-CN"/>
        </w:rPr>
        <w:t>)</w:t>
      </w:r>
      <w:r>
        <w:rPr>
          <w:rFonts w:hint="eastAsia" w:ascii="宋体" w:hAnsi="宋体" w:eastAsia="宋体" w:cs="宋体"/>
          <w:i w:val="0"/>
          <w:iCs w:val="0"/>
          <w:caps w:val="0"/>
          <w:color w:val="333333"/>
          <w:spacing w:val="0"/>
          <w:sz w:val="21"/>
          <w:szCs w:val="21"/>
          <w:bdr w:val="none" w:color="auto" w:sz="0" w:space="0"/>
          <w:shd w:val="clear" w:fill="FFFFFF"/>
        </w:rPr>
        <w:t>，登录方式及地址：通过陕西省政府采购网</w:t>
      </w:r>
      <w:r>
        <w:rPr>
          <w:rFonts w:hint="eastAsia" w:ascii="宋体" w:hAnsi="宋体" w:eastAsia="宋体" w:cs="宋体"/>
          <w:i w:val="0"/>
          <w:iCs w:val="0"/>
          <w:caps w:val="0"/>
          <w:color w:val="333333"/>
          <w:spacing w:val="0"/>
          <w:sz w:val="21"/>
          <w:szCs w:val="21"/>
          <w:bdr w:val="none" w:color="auto" w:sz="0" w:space="0"/>
          <w:shd w:val="clear" w:fill="FFFFFF"/>
          <w:lang w:eastAsia="zh-CN"/>
        </w:rPr>
        <w:t>(</w:t>
      </w:r>
      <w:r>
        <w:rPr>
          <w:rFonts w:hint="eastAsia" w:ascii="宋体" w:hAnsi="宋体" w:eastAsia="宋体" w:cs="宋体"/>
          <w:i w:val="0"/>
          <w:iCs w:val="0"/>
          <w:caps w:val="0"/>
          <w:color w:val="333333"/>
          <w:spacing w:val="0"/>
          <w:sz w:val="21"/>
          <w:szCs w:val="21"/>
          <w:bdr w:val="none" w:color="auto" w:sz="0" w:space="0"/>
          <w:shd w:val="clear" w:fill="FFFFFF"/>
        </w:rPr>
        <w:t>www.ccgp-shaanxi.gov.cn</w:t>
      </w:r>
      <w:r>
        <w:rPr>
          <w:rFonts w:hint="eastAsia" w:ascii="宋体" w:hAnsi="宋体" w:eastAsia="宋体" w:cs="宋体"/>
          <w:i w:val="0"/>
          <w:iCs w:val="0"/>
          <w:caps w:val="0"/>
          <w:color w:val="333333"/>
          <w:spacing w:val="0"/>
          <w:sz w:val="21"/>
          <w:szCs w:val="21"/>
          <w:bdr w:val="none" w:color="auto" w:sz="0" w:space="0"/>
          <w:shd w:val="clear" w:fill="FFFFFF"/>
          <w:lang w:eastAsia="zh-CN"/>
        </w:rPr>
        <w:t>)</w:t>
      </w:r>
      <w:r>
        <w:rPr>
          <w:rFonts w:hint="eastAsia" w:ascii="宋体" w:hAnsi="宋体" w:eastAsia="宋体" w:cs="宋体"/>
          <w:i w:val="0"/>
          <w:iCs w:val="0"/>
          <w:caps w:val="0"/>
          <w:color w:val="333333"/>
          <w:spacing w:val="0"/>
          <w:sz w:val="21"/>
          <w:szCs w:val="21"/>
          <w:bdr w:val="none" w:color="auto" w:sz="0" w:space="0"/>
          <w:shd w:val="clear" w:fill="FFFFFF"/>
        </w:rPr>
        <w:t>首页供应商用户登录，供应商应当按照以下要求进行系统操作。</w:t>
      </w:r>
    </w:p>
    <w:p w14:paraId="25320B23">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12" w:lineRule="auto"/>
        <w:ind w:right="0" w:firstLine="210" w:firstLineChars="10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lang w:eastAsia="zh-CN"/>
        </w:rPr>
        <w:t>(</w:t>
      </w:r>
      <w:r>
        <w:rPr>
          <w:rFonts w:hint="eastAsia" w:ascii="宋体" w:hAnsi="宋体" w:eastAsia="宋体" w:cs="宋体"/>
          <w:i w:val="0"/>
          <w:iCs w:val="0"/>
          <w:caps w:val="0"/>
          <w:color w:val="333333"/>
          <w:spacing w:val="0"/>
          <w:sz w:val="21"/>
          <w:szCs w:val="21"/>
          <w:bdr w:val="none" w:color="auto" w:sz="0" w:space="0"/>
          <w:shd w:val="clear" w:fill="FFFFFF"/>
        </w:rPr>
        <w:t>一</w:t>
      </w:r>
      <w:r>
        <w:rPr>
          <w:rFonts w:hint="eastAsia" w:ascii="宋体" w:hAnsi="宋体" w:eastAsia="宋体" w:cs="宋体"/>
          <w:i w:val="0"/>
          <w:iCs w:val="0"/>
          <w:caps w:val="0"/>
          <w:color w:val="333333"/>
          <w:spacing w:val="0"/>
          <w:sz w:val="21"/>
          <w:szCs w:val="21"/>
          <w:bdr w:val="none" w:color="auto" w:sz="0" w:space="0"/>
          <w:shd w:val="clear" w:fill="FFFFFF"/>
          <w:lang w:eastAsia="zh-CN"/>
        </w:rPr>
        <w:t>)</w:t>
      </w:r>
      <w:r>
        <w:rPr>
          <w:rFonts w:hint="eastAsia" w:ascii="宋体" w:hAnsi="宋体" w:eastAsia="宋体" w:cs="宋体"/>
          <w:i w:val="0"/>
          <w:iCs w:val="0"/>
          <w:caps w:val="0"/>
          <w:color w:val="333333"/>
          <w:spacing w:val="0"/>
          <w:sz w:val="21"/>
          <w:szCs w:val="21"/>
          <w:bdr w:val="none" w:color="auto" w:sz="0" w:space="0"/>
          <w:shd w:val="clear" w:fill="FFFFFF"/>
        </w:rPr>
        <w:t>供应商应当自行在陕西省政府采购网-办事指南查看相应的系统操作指南，并严格按照供应商操作手册要求进行系统操作。在登录、使用政府采购平台前，应当按照要求完成供应商注册和信息完善，加入政府采购平台供应商库。</w:t>
      </w:r>
    </w:p>
    <w:p w14:paraId="032410C8">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12" w:lineRule="auto"/>
        <w:ind w:right="0" w:firstLine="210" w:firstLineChars="10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lang w:eastAsia="zh-CN"/>
        </w:rPr>
        <w:t>(</w:t>
      </w:r>
      <w:r>
        <w:rPr>
          <w:rFonts w:hint="eastAsia" w:ascii="宋体" w:hAnsi="宋体" w:eastAsia="宋体" w:cs="宋体"/>
          <w:i w:val="0"/>
          <w:iCs w:val="0"/>
          <w:caps w:val="0"/>
          <w:color w:val="333333"/>
          <w:spacing w:val="0"/>
          <w:sz w:val="21"/>
          <w:szCs w:val="21"/>
          <w:bdr w:val="none" w:color="auto" w:sz="0" w:space="0"/>
          <w:shd w:val="clear" w:fill="FFFFFF"/>
        </w:rPr>
        <w:t>二</w:t>
      </w:r>
      <w:r>
        <w:rPr>
          <w:rFonts w:hint="eastAsia" w:ascii="宋体" w:hAnsi="宋体" w:eastAsia="宋体" w:cs="宋体"/>
          <w:i w:val="0"/>
          <w:iCs w:val="0"/>
          <w:caps w:val="0"/>
          <w:color w:val="333333"/>
          <w:spacing w:val="0"/>
          <w:sz w:val="21"/>
          <w:szCs w:val="21"/>
          <w:bdr w:val="none" w:color="auto" w:sz="0" w:space="0"/>
          <w:shd w:val="clear" w:fill="FFFFFF"/>
          <w:lang w:eastAsia="zh-CN"/>
        </w:rPr>
        <w:t>)</w:t>
      </w:r>
      <w:r>
        <w:rPr>
          <w:rFonts w:hint="eastAsia" w:ascii="宋体" w:hAnsi="宋体" w:eastAsia="宋体" w:cs="宋体"/>
          <w:i w:val="0"/>
          <w:iCs w:val="0"/>
          <w:caps w:val="0"/>
          <w:color w:val="333333"/>
          <w:spacing w:val="0"/>
          <w:sz w:val="21"/>
          <w:szCs w:val="21"/>
          <w:bdr w:val="none" w:color="auto" w:sz="0" w:space="0"/>
          <w:shd w:val="clear" w:fill="FFFFFF"/>
        </w:rPr>
        <w:t>供应商应当使用纳入陕西省政府采购综合管理平台数字证书互认范围的数字证书及签章</w:t>
      </w:r>
      <w:r>
        <w:rPr>
          <w:rFonts w:hint="eastAsia" w:ascii="宋体" w:hAnsi="宋体" w:eastAsia="宋体" w:cs="宋体"/>
          <w:i w:val="0"/>
          <w:iCs w:val="0"/>
          <w:caps w:val="0"/>
          <w:color w:val="333333"/>
          <w:spacing w:val="0"/>
          <w:sz w:val="21"/>
          <w:szCs w:val="21"/>
          <w:bdr w:val="none" w:color="auto" w:sz="0" w:space="0"/>
          <w:shd w:val="clear" w:fill="FFFFFF"/>
          <w:lang w:eastAsia="zh-CN"/>
        </w:rPr>
        <w:t>(</w:t>
      </w:r>
      <w:r>
        <w:rPr>
          <w:rFonts w:hint="eastAsia" w:ascii="宋体" w:hAnsi="宋体" w:eastAsia="宋体" w:cs="宋体"/>
          <w:i w:val="0"/>
          <w:iCs w:val="0"/>
          <w:caps w:val="0"/>
          <w:color w:val="333333"/>
          <w:spacing w:val="0"/>
          <w:sz w:val="21"/>
          <w:szCs w:val="21"/>
          <w:bdr w:val="none" w:color="auto" w:sz="0" w:space="0"/>
          <w:shd w:val="clear" w:fill="FFFFFF"/>
        </w:rPr>
        <w:t>以下简称“互认的证书及签章”</w:t>
      </w:r>
      <w:r>
        <w:rPr>
          <w:rFonts w:hint="eastAsia" w:ascii="宋体" w:hAnsi="宋体" w:eastAsia="宋体" w:cs="宋体"/>
          <w:i w:val="0"/>
          <w:iCs w:val="0"/>
          <w:caps w:val="0"/>
          <w:color w:val="333333"/>
          <w:spacing w:val="0"/>
          <w:sz w:val="21"/>
          <w:szCs w:val="21"/>
          <w:bdr w:val="none" w:color="auto" w:sz="0" w:space="0"/>
          <w:shd w:val="clear" w:fill="FFFFFF"/>
          <w:lang w:eastAsia="zh-CN"/>
        </w:rPr>
        <w:t>)</w:t>
      </w:r>
      <w:r>
        <w:rPr>
          <w:rFonts w:hint="eastAsia" w:ascii="宋体" w:hAnsi="宋体" w:eastAsia="宋体" w:cs="宋体"/>
          <w:i w:val="0"/>
          <w:iCs w:val="0"/>
          <w:caps w:val="0"/>
          <w:color w:val="333333"/>
          <w:spacing w:val="0"/>
          <w:sz w:val="21"/>
          <w:szCs w:val="21"/>
          <w:bdr w:val="none" w:color="auto" w:sz="0" w:space="0"/>
          <w:shd w:val="clear" w:fill="FFFFFF"/>
        </w:rPr>
        <w:t>进行系统操作。供应商使用互认的证书及签章在政府采购平台进行的一切操作和资料传递，以及加盖电子签章确认采购过程中制作、交换的电子数据，均属于供应商真实意思表示，由供应商对其系统操作行为和电子签章确认的事项承担法律责任。</w:t>
      </w:r>
    </w:p>
    <w:p w14:paraId="685F27B6">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12" w:lineRule="auto"/>
        <w:ind w:right="0" w:firstLine="210" w:firstLineChars="10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已办理互认的证书及签章的供应商，校验互认的证书及签章有效性后，即可按照系统操作要求进行身份信息绑定、权限设置和系统操作；未办理互认的证书及签章的供应商，按要求办理互认的证书及签章并校验有效性后，按照系统操作要求进行身份信息绑定、权限设置和系统操作。互认的证书及签章的办理与校验，可查看陕西省政府采购网-办事指南。</w:t>
      </w:r>
    </w:p>
    <w:p w14:paraId="4327D90A">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12" w:lineRule="auto"/>
        <w:ind w:right="0" w:firstLine="210" w:firstLineChars="10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供应商应当加强互认的证书及签章日常校验和妥善保管，确保在参加采购活动期间互认的证书及签章能够正常使用；供应商应当严格互认的证书及签章的内部授权管理，防止非授权操作。</w:t>
      </w:r>
    </w:p>
    <w:p w14:paraId="7E316D28">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12" w:lineRule="auto"/>
        <w:ind w:right="0" w:firstLine="210" w:firstLineChars="10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lang w:eastAsia="zh-CN"/>
        </w:rPr>
        <w:t>(</w:t>
      </w:r>
      <w:r>
        <w:rPr>
          <w:rFonts w:hint="eastAsia" w:ascii="宋体" w:hAnsi="宋体" w:eastAsia="宋体" w:cs="宋体"/>
          <w:i w:val="0"/>
          <w:iCs w:val="0"/>
          <w:caps w:val="0"/>
          <w:color w:val="333333"/>
          <w:spacing w:val="0"/>
          <w:sz w:val="21"/>
          <w:szCs w:val="21"/>
          <w:bdr w:val="none" w:color="auto" w:sz="0" w:space="0"/>
          <w:shd w:val="clear" w:fill="FFFFFF"/>
        </w:rPr>
        <w:t>三</w:t>
      </w:r>
      <w:r>
        <w:rPr>
          <w:rFonts w:hint="eastAsia" w:ascii="宋体" w:hAnsi="宋体" w:eastAsia="宋体" w:cs="宋体"/>
          <w:i w:val="0"/>
          <w:iCs w:val="0"/>
          <w:caps w:val="0"/>
          <w:color w:val="333333"/>
          <w:spacing w:val="0"/>
          <w:sz w:val="21"/>
          <w:szCs w:val="21"/>
          <w:bdr w:val="none" w:color="auto" w:sz="0" w:space="0"/>
          <w:shd w:val="clear" w:fill="FFFFFF"/>
          <w:lang w:eastAsia="zh-CN"/>
        </w:rPr>
        <w:t>)</w:t>
      </w:r>
      <w:r>
        <w:rPr>
          <w:rFonts w:hint="eastAsia" w:ascii="宋体" w:hAnsi="宋体" w:eastAsia="宋体" w:cs="宋体"/>
          <w:i w:val="0"/>
          <w:iCs w:val="0"/>
          <w:caps w:val="0"/>
          <w:color w:val="333333"/>
          <w:spacing w:val="0"/>
          <w:sz w:val="21"/>
          <w:szCs w:val="21"/>
          <w:bdr w:val="none" w:color="auto" w:sz="0" w:space="0"/>
          <w:shd w:val="clear" w:fill="FFFFFF"/>
        </w:rPr>
        <w:t>供应商应当自行准备电子化采购所需的计算机终端、软硬件及网络环境，承担因准备不足产生的不利后果。</w:t>
      </w:r>
    </w:p>
    <w:p w14:paraId="1B7273EE">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12" w:lineRule="auto"/>
        <w:ind w:right="0" w:firstLine="210" w:firstLineChars="10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lang w:eastAsia="zh-CN"/>
        </w:rPr>
        <w:t>(</w:t>
      </w:r>
      <w:r>
        <w:rPr>
          <w:rFonts w:hint="eastAsia" w:ascii="宋体" w:hAnsi="宋体" w:eastAsia="宋体" w:cs="宋体"/>
          <w:i w:val="0"/>
          <w:iCs w:val="0"/>
          <w:caps w:val="0"/>
          <w:color w:val="333333"/>
          <w:spacing w:val="0"/>
          <w:sz w:val="21"/>
          <w:szCs w:val="21"/>
          <w:bdr w:val="none" w:color="auto" w:sz="0" w:space="0"/>
          <w:shd w:val="clear" w:fill="FFFFFF"/>
        </w:rPr>
        <w:t>四</w:t>
      </w:r>
      <w:r>
        <w:rPr>
          <w:rFonts w:hint="eastAsia" w:ascii="宋体" w:hAnsi="宋体" w:eastAsia="宋体" w:cs="宋体"/>
          <w:i w:val="0"/>
          <w:iCs w:val="0"/>
          <w:caps w:val="0"/>
          <w:color w:val="333333"/>
          <w:spacing w:val="0"/>
          <w:sz w:val="21"/>
          <w:szCs w:val="21"/>
          <w:bdr w:val="none" w:color="auto" w:sz="0" w:space="0"/>
          <w:shd w:val="clear" w:fill="FFFFFF"/>
          <w:lang w:eastAsia="zh-CN"/>
        </w:rPr>
        <w:t>)</w:t>
      </w:r>
      <w:r>
        <w:rPr>
          <w:rFonts w:hint="eastAsia" w:ascii="宋体" w:hAnsi="宋体" w:eastAsia="宋体" w:cs="宋体"/>
          <w:i w:val="0"/>
          <w:iCs w:val="0"/>
          <w:caps w:val="0"/>
          <w:color w:val="333333"/>
          <w:spacing w:val="0"/>
          <w:sz w:val="21"/>
          <w:szCs w:val="21"/>
          <w:bdr w:val="none" w:color="auto" w:sz="0" w:space="0"/>
          <w:shd w:val="clear" w:fill="FFFFFF"/>
        </w:rPr>
        <w:t>开标/开启前30分钟内，供应商需登录项目电子化交易系统-“供应商开标大厅”-进入开标选择对应项目包组操作签到。</w:t>
      </w:r>
    </w:p>
    <w:p w14:paraId="0B5BC5FD">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12" w:lineRule="auto"/>
        <w:ind w:right="0" w:firstLine="210" w:firstLineChars="10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lang w:eastAsia="zh-CN"/>
        </w:rPr>
        <w:t>(</w:t>
      </w:r>
      <w:r>
        <w:rPr>
          <w:rFonts w:hint="eastAsia" w:ascii="宋体" w:hAnsi="宋体" w:eastAsia="宋体" w:cs="宋体"/>
          <w:i w:val="0"/>
          <w:iCs w:val="0"/>
          <w:caps w:val="0"/>
          <w:color w:val="333333"/>
          <w:spacing w:val="0"/>
          <w:sz w:val="21"/>
          <w:szCs w:val="21"/>
          <w:bdr w:val="none" w:color="auto" w:sz="0" w:space="0"/>
          <w:shd w:val="clear" w:fill="FFFFFF"/>
        </w:rPr>
        <w:t>五</w:t>
      </w:r>
      <w:r>
        <w:rPr>
          <w:rFonts w:hint="eastAsia" w:ascii="宋体" w:hAnsi="宋体" w:eastAsia="宋体" w:cs="宋体"/>
          <w:i w:val="0"/>
          <w:iCs w:val="0"/>
          <w:caps w:val="0"/>
          <w:color w:val="333333"/>
          <w:spacing w:val="0"/>
          <w:sz w:val="21"/>
          <w:szCs w:val="21"/>
          <w:bdr w:val="none" w:color="auto" w:sz="0" w:space="0"/>
          <w:shd w:val="clear" w:fill="FFFFFF"/>
          <w:lang w:eastAsia="zh-CN"/>
        </w:rPr>
        <w:t>)</w:t>
      </w:r>
      <w:r>
        <w:rPr>
          <w:rFonts w:hint="eastAsia" w:ascii="宋体" w:hAnsi="宋体" w:eastAsia="宋体" w:cs="宋体"/>
          <w:i w:val="0"/>
          <w:iCs w:val="0"/>
          <w:caps w:val="0"/>
          <w:color w:val="333333"/>
          <w:spacing w:val="0"/>
          <w:sz w:val="21"/>
          <w:szCs w:val="21"/>
          <w:bdr w:val="none" w:color="auto" w:sz="0" w:space="0"/>
          <w:shd w:val="clear" w:fill="FFFFFF"/>
        </w:rPr>
        <w:t>政府采购平台技术支持：</w:t>
      </w:r>
    </w:p>
    <w:p w14:paraId="4935540B">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12" w:lineRule="auto"/>
        <w:ind w:right="0" w:firstLine="210" w:firstLineChars="10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在线客服：通过陕西省政府采购网-在线客服进行咨询</w:t>
      </w:r>
    </w:p>
    <w:p w14:paraId="4376E470">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12" w:lineRule="auto"/>
        <w:ind w:right="0" w:firstLine="210" w:firstLineChars="10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技术服务电话：029-96702</w:t>
      </w:r>
    </w:p>
    <w:p w14:paraId="41C32505">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12" w:lineRule="auto"/>
        <w:ind w:right="0" w:firstLine="210" w:firstLineChars="10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CA及签章服务：通过陕西省政府采购网-办事指南进行查询</w:t>
      </w:r>
    </w:p>
    <w:p w14:paraId="3AC061D5">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12" w:lineRule="auto"/>
        <w:ind w:left="0" w:right="0" w:firstLine="21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lang w:eastAsia="zh-CN"/>
        </w:rPr>
        <w:t>(</w:t>
      </w:r>
      <w:r>
        <w:rPr>
          <w:rFonts w:hint="eastAsia" w:ascii="宋体" w:hAnsi="宋体" w:eastAsia="宋体" w:cs="宋体"/>
          <w:i w:val="0"/>
          <w:iCs w:val="0"/>
          <w:caps w:val="0"/>
          <w:color w:val="333333"/>
          <w:spacing w:val="0"/>
          <w:sz w:val="21"/>
          <w:szCs w:val="21"/>
          <w:bdr w:val="none" w:color="auto" w:sz="0" w:space="0"/>
          <w:shd w:val="clear" w:fill="FFFFFF"/>
        </w:rPr>
        <w:t>六</w:t>
      </w:r>
      <w:r>
        <w:rPr>
          <w:rFonts w:hint="eastAsia" w:ascii="宋体" w:hAnsi="宋体" w:eastAsia="宋体" w:cs="宋体"/>
          <w:i w:val="0"/>
          <w:iCs w:val="0"/>
          <w:caps w:val="0"/>
          <w:color w:val="333333"/>
          <w:spacing w:val="0"/>
          <w:sz w:val="21"/>
          <w:szCs w:val="21"/>
          <w:bdr w:val="none" w:color="auto" w:sz="0" w:space="0"/>
          <w:shd w:val="clear" w:fill="FFFFFF"/>
          <w:lang w:eastAsia="zh-CN"/>
        </w:rPr>
        <w:t>)</w:t>
      </w:r>
      <w:r>
        <w:rPr>
          <w:rFonts w:hint="eastAsia" w:ascii="宋体" w:hAnsi="宋体" w:eastAsia="宋体" w:cs="宋体"/>
          <w:i w:val="0"/>
          <w:iCs w:val="0"/>
          <w:caps w:val="0"/>
          <w:color w:val="333333"/>
          <w:spacing w:val="0"/>
          <w:sz w:val="21"/>
          <w:szCs w:val="21"/>
          <w:bdr w:val="none" w:color="auto" w:sz="0" w:space="0"/>
          <w:shd w:val="clear" w:fill="FFFFFF"/>
        </w:rPr>
        <w:t>限定资格条件说明：</w:t>
      </w:r>
    </w:p>
    <w:p w14:paraId="3746F6D4">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12" w:lineRule="auto"/>
        <w:ind w:left="0" w:right="0" w:firstLine="21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lang w:eastAsia="zh-CN"/>
        </w:rPr>
        <w:t>(</w:t>
      </w:r>
      <w:r>
        <w:rPr>
          <w:rFonts w:hint="eastAsia" w:ascii="宋体" w:hAnsi="宋体" w:eastAsia="宋体" w:cs="宋体"/>
          <w:i w:val="0"/>
          <w:iCs w:val="0"/>
          <w:caps w:val="0"/>
          <w:color w:val="333333"/>
          <w:spacing w:val="0"/>
          <w:sz w:val="21"/>
          <w:szCs w:val="21"/>
          <w:bdr w:val="none" w:color="auto" w:sz="0" w:space="0"/>
          <w:shd w:val="clear" w:fill="FFFFFF"/>
        </w:rPr>
        <w:t>1</w:t>
      </w:r>
      <w:r>
        <w:rPr>
          <w:rFonts w:hint="eastAsia" w:ascii="宋体" w:hAnsi="宋体" w:eastAsia="宋体" w:cs="宋体"/>
          <w:i w:val="0"/>
          <w:iCs w:val="0"/>
          <w:caps w:val="0"/>
          <w:color w:val="333333"/>
          <w:spacing w:val="0"/>
          <w:sz w:val="21"/>
          <w:szCs w:val="21"/>
          <w:bdr w:val="none" w:color="auto" w:sz="0" w:space="0"/>
          <w:shd w:val="clear" w:fill="FFFFFF"/>
          <w:lang w:eastAsia="zh-CN"/>
        </w:rPr>
        <w:t>)</w:t>
      </w:r>
      <w:r>
        <w:rPr>
          <w:rFonts w:hint="eastAsia" w:ascii="宋体" w:hAnsi="宋体" w:eastAsia="宋体" w:cs="宋体"/>
          <w:i w:val="0"/>
          <w:iCs w:val="0"/>
          <w:caps w:val="0"/>
          <w:color w:val="333333"/>
          <w:spacing w:val="0"/>
          <w:sz w:val="21"/>
          <w:szCs w:val="21"/>
          <w:bdr w:val="none" w:color="auto" w:sz="0" w:space="0"/>
          <w:shd w:val="clear" w:fill="FFFFFF"/>
        </w:rPr>
        <w:t>供应商不得被“信用中国”网站</w:t>
      </w:r>
      <w:r>
        <w:rPr>
          <w:rFonts w:hint="eastAsia" w:ascii="宋体" w:hAnsi="宋体" w:eastAsia="宋体" w:cs="宋体"/>
          <w:i w:val="0"/>
          <w:iCs w:val="0"/>
          <w:caps w:val="0"/>
          <w:color w:val="333333"/>
          <w:spacing w:val="0"/>
          <w:sz w:val="21"/>
          <w:szCs w:val="21"/>
          <w:bdr w:val="none" w:color="auto" w:sz="0" w:space="0"/>
          <w:shd w:val="clear" w:fill="FFFFFF"/>
          <w:lang w:eastAsia="zh-CN"/>
        </w:rPr>
        <w:t>(</w:t>
      </w:r>
      <w:r>
        <w:rPr>
          <w:rFonts w:hint="eastAsia" w:ascii="宋体" w:hAnsi="宋体" w:eastAsia="宋体" w:cs="宋体"/>
          <w:i w:val="0"/>
          <w:iCs w:val="0"/>
          <w:caps w:val="0"/>
          <w:color w:val="333333"/>
          <w:spacing w:val="0"/>
          <w:sz w:val="21"/>
          <w:szCs w:val="21"/>
          <w:bdr w:val="none" w:color="auto" w:sz="0" w:space="0"/>
          <w:shd w:val="clear" w:fill="FFFFFF"/>
        </w:rPr>
        <w:t xml:space="preserve">https://www.creditchina.gov.cn/ </w:t>
      </w:r>
      <w:r>
        <w:rPr>
          <w:rFonts w:hint="eastAsia" w:ascii="宋体" w:hAnsi="宋体" w:eastAsia="宋体" w:cs="宋体"/>
          <w:i w:val="0"/>
          <w:iCs w:val="0"/>
          <w:caps w:val="0"/>
          <w:color w:val="333333"/>
          <w:spacing w:val="0"/>
          <w:sz w:val="21"/>
          <w:szCs w:val="21"/>
          <w:bdr w:val="none" w:color="auto" w:sz="0" w:space="0"/>
          <w:shd w:val="clear" w:fill="FFFFFF"/>
          <w:lang w:eastAsia="zh-CN"/>
        </w:rPr>
        <w:t>)</w:t>
      </w:r>
      <w:r>
        <w:rPr>
          <w:rFonts w:hint="eastAsia" w:ascii="宋体" w:hAnsi="宋体" w:eastAsia="宋体" w:cs="宋体"/>
          <w:i w:val="0"/>
          <w:iCs w:val="0"/>
          <w:caps w:val="0"/>
          <w:color w:val="333333"/>
          <w:spacing w:val="0"/>
          <w:sz w:val="21"/>
          <w:szCs w:val="21"/>
          <w:bdr w:val="none" w:color="auto" w:sz="0" w:space="0"/>
          <w:shd w:val="clear" w:fill="FFFFFF"/>
        </w:rPr>
        <w:t>列入重大税收违法失信主体及严重失信主体名单、“中国执行信息公开网”(http://zxgk.court.gov.cn/shixin/)列入失信被执行人、不得处于“中国政府采购网”(http://www.ccgp.gov.cn/)政府采购严重违法失信行为信息记录中的禁止参加政府采购活动期间。</w:t>
      </w:r>
    </w:p>
    <w:p w14:paraId="4DC3C2CD">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12" w:lineRule="auto"/>
        <w:ind w:left="0" w:right="0" w:firstLine="21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lang w:eastAsia="zh-CN"/>
        </w:rPr>
        <w:t>(</w:t>
      </w:r>
      <w:r>
        <w:rPr>
          <w:rFonts w:hint="eastAsia" w:ascii="宋体" w:hAnsi="宋体" w:eastAsia="宋体" w:cs="宋体"/>
          <w:i w:val="0"/>
          <w:iCs w:val="0"/>
          <w:caps w:val="0"/>
          <w:color w:val="333333"/>
          <w:spacing w:val="0"/>
          <w:sz w:val="21"/>
          <w:szCs w:val="21"/>
          <w:bdr w:val="none" w:color="auto" w:sz="0" w:space="0"/>
          <w:shd w:val="clear" w:fill="FFFFFF"/>
        </w:rPr>
        <w:t>2</w:t>
      </w:r>
      <w:r>
        <w:rPr>
          <w:rFonts w:hint="eastAsia" w:ascii="宋体" w:hAnsi="宋体" w:eastAsia="宋体" w:cs="宋体"/>
          <w:i w:val="0"/>
          <w:iCs w:val="0"/>
          <w:caps w:val="0"/>
          <w:color w:val="333333"/>
          <w:spacing w:val="0"/>
          <w:sz w:val="21"/>
          <w:szCs w:val="21"/>
          <w:bdr w:val="none" w:color="auto" w:sz="0" w:space="0"/>
          <w:shd w:val="clear" w:fill="FFFFFF"/>
          <w:lang w:eastAsia="zh-CN"/>
        </w:rPr>
        <w:t>)</w:t>
      </w:r>
      <w:r>
        <w:rPr>
          <w:rFonts w:hint="eastAsia" w:ascii="宋体" w:hAnsi="宋体" w:eastAsia="宋体" w:cs="宋体"/>
          <w:i w:val="0"/>
          <w:iCs w:val="0"/>
          <w:caps w:val="0"/>
          <w:color w:val="333333"/>
          <w:spacing w:val="0"/>
          <w:sz w:val="21"/>
          <w:szCs w:val="21"/>
          <w:bdr w:val="none" w:color="auto" w:sz="0" w:space="0"/>
          <w:shd w:val="clear" w:fill="FFFFFF"/>
        </w:rPr>
        <w:t>单位负责人为同一人或者存在直接控股、管理关系的不同供应商，不得参加同一合同项下的采购活动；供应商未向本项目提供整体设计、规范编制或者项目管理、监理、检测、咨询服务。</w:t>
      </w:r>
    </w:p>
    <w:p w14:paraId="39179AE8">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12" w:lineRule="auto"/>
        <w:ind w:left="0" w:right="0" w:firstLine="21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lang w:eastAsia="zh-CN"/>
        </w:rPr>
        <w:t>(</w:t>
      </w:r>
      <w:r>
        <w:rPr>
          <w:rFonts w:hint="eastAsia" w:ascii="宋体" w:hAnsi="宋体" w:eastAsia="宋体" w:cs="宋体"/>
          <w:i w:val="0"/>
          <w:iCs w:val="0"/>
          <w:caps w:val="0"/>
          <w:color w:val="333333"/>
          <w:spacing w:val="0"/>
          <w:sz w:val="21"/>
          <w:szCs w:val="21"/>
          <w:bdr w:val="none" w:color="auto" w:sz="0" w:space="0"/>
          <w:shd w:val="clear" w:fill="FFFFFF"/>
        </w:rPr>
        <w:t>七</w:t>
      </w:r>
      <w:r>
        <w:rPr>
          <w:rFonts w:hint="eastAsia" w:ascii="宋体" w:hAnsi="宋体" w:eastAsia="宋体" w:cs="宋体"/>
          <w:i w:val="0"/>
          <w:iCs w:val="0"/>
          <w:caps w:val="0"/>
          <w:color w:val="333333"/>
          <w:spacing w:val="0"/>
          <w:sz w:val="21"/>
          <w:szCs w:val="21"/>
          <w:bdr w:val="none" w:color="auto" w:sz="0" w:space="0"/>
          <w:shd w:val="clear" w:fill="FFFFFF"/>
          <w:lang w:eastAsia="zh-CN"/>
        </w:rPr>
        <w:t>)</w:t>
      </w:r>
      <w:r>
        <w:rPr>
          <w:rFonts w:hint="eastAsia" w:ascii="宋体" w:hAnsi="宋体" w:eastAsia="宋体" w:cs="宋体"/>
          <w:i w:val="0"/>
          <w:iCs w:val="0"/>
          <w:caps w:val="0"/>
          <w:color w:val="333333"/>
          <w:spacing w:val="0"/>
          <w:sz w:val="21"/>
          <w:szCs w:val="21"/>
          <w:bdr w:val="none" w:color="auto" w:sz="0" w:space="0"/>
          <w:shd w:val="clear" w:fill="FFFFFF"/>
        </w:rPr>
        <w:t>本项目需要落实的政府采购政策：</w:t>
      </w:r>
    </w:p>
    <w:p w14:paraId="66339548">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12" w:lineRule="auto"/>
        <w:ind w:left="0" w:right="0" w:firstLine="21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lang w:eastAsia="zh-CN"/>
        </w:rPr>
        <w:t>(</w:t>
      </w:r>
      <w:r>
        <w:rPr>
          <w:rFonts w:hint="eastAsia" w:ascii="宋体" w:hAnsi="宋体" w:eastAsia="宋体" w:cs="宋体"/>
          <w:i w:val="0"/>
          <w:iCs w:val="0"/>
          <w:caps w:val="0"/>
          <w:color w:val="333333"/>
          <w:spacing w:val="0"/>
          <w:sz w:val="21"/>
          <w:szCs w:val="21"/>
          <w:bdr w:val="none" w:color="auto" w:sz="0" w:space="0"/>
          <w:shd w:val="clear" w:fill="FFFFFF"/>
        </w:rPr>
        <w:t>1</w:t>
      </w:r>
      <w:r>
        <w:rPr>
          <w:rFonts w:hint="eastAsia" w:ascii="宋体" w:hAnsi="宋体" w:eastAsia="宋体" w:cs="宋体"/>
          <w:i w:val="0"/>
          <w:iCs w:val="0"/>
          <w:caps w:val="0"/>
          <w:color w:val="333333"/>
          <w:spacing w:val="0"/>
          <w:sz w:val="21"/>
          <w:szCs w:val="21"/>
          <w:bdr w:val="none" w:color="auto" w:sz="0" w:space="0"/>
          <w:shd w:val="clear" w:fill="FFFFFF"/>
          <w:lang w:eastAsia="zh-CN"/>
        </w:rPr>
        <w:t>)</w:t>
      </w:r>
      <w:r>
        <w:rPr>
          <w:rFonts w:hint="eastAsia" w:ascii="宋体" w:hAnsi="宋体" w:eastAsia="宋体" w:cs="宋体"/>
          <w:i w:val="0"/>
          <w:iCs w:val="0"/>
          <w:caps w:val="0"/>
          <w:color w:val="333333"/>
          <w:spacing w:val="0"/>
          <w:sz w:val="21"/>
          <w:szCs w:val="21"/>
          <w:bdr w:val="none" w:color="auto" w:sz="0" w:space="0"/>
          <w:shd w:val="clear" w:fill="FFFFFF"/>
        </w:rPr>
        <w:t>中小企业发展政策：《政府采购促进中小企业发展管理办法》</w:t>
      </w:r>
      <w:r>
        <w:rPr>
          <w:rFonts w:hint="eastAsia" w:ascii="宋体" w:hAnsi="宋体" w:eastAsia="宋体" w:cs="宋体"/>
          <w:i w:val="0"/>
          <w:iCs w:val="0"/>
          <w:caps w:val="0"/>
          <w:color w:val="333333"/>
          <w:spacing w:val="0"/>
          <w:sz w:val="21"/>
          <w:szCs w:val="21"/>
          <w:bdr w:val="none" w:color="auto" w:sz="0" w:space="0"/>
          <w:shd w:val="clear" w:fill="FFFFFF"/>
          <w:lang w:eastAsia="zh-CN"/>
        </w:rPr>
        <w:t>(</w:t>
      </w:r>
      <w:r>
        <w:rPr>
          <w:rFonts w:hint="eastAsia" w:ascii="宋体" w:hAnsi="宋体" w:eastAsia="宋体" w:cs="宋体"/>
          <w:i w:val="0"/>
          <w:iCs w:val="0"/>
          <w:caps w:val="0"/>
          <w:color w:val="333333"/>
          <w:spacing w:val="0"/>
          <w:sz w:val="21"/>
          <w:szCs w:val="21"/>
          <w:bdr w:val="none" w:color="auto" w:sz="0" w:space="0"/>
          <w:shd w:val="clear" w:fill="FFFFFF"/>
        </w:rPr>
        <w:t>财库〔2020〕46号</w:t>
      </w:r>
      <w:r>
        <w:rPr>
          <w:rFonts w:hint="eastAsia" w:ascii="宋体" w:hAnsi="宋体" w:eastAsia="宋体" w:cs="宋体"/>
          <w:i w:val="0"/>
          <w:iCs w:val="0"/>
          <w:caps w:val="0"/>
          <w:color w:val="333333"/>
          <w:spacing w:val="0"/>
          <w:sz w:val="21"/>
          <w:szCs w:val="21"/>
          <w:bdr w:val="none" w:color="auto" w:sz="0" w:space="0"/>
          <w:shd w:val="clear" w:fill="FFFFFF"/>
          <w:lang w:eastAsia="zh-CN"/>
        </w:rPr>
        <w:t>)</w:t>
      </w:r>
      <w:r>
        <w:rPr>
          <w:rFonts w:hint="eastAsia" w:ascii="宋体" w:hAnsi="宋体" w:eastAsia="宋体" w:cs="宋体"/>
          <w:i w:val="0"/>
          <w:iCs w:val="0"/>
          <w:caps w:val="0"/>
          <w:color w:val="333333"/>
          <w:spacing w:val="0"/>
          <w:sz w:val="21"/>
          <w:szCs w:val="21"/>
          <w:bdr w:val="none" w:color="auto" w:sz="0" w:space="0"/>
          <w:shd w:val="clear" w:fill="FFFFFF"/>
        </w:rPr>
        <w:t>；《关于进一步加大政府采购支持中小企业力度的通知》</w:t>
      </w:r>
      <w:r>
        <w:rPr>
          <w:rFonts w:hint="eastAsia" w:ascii="宋体" w:hAnsi="宋体" w:eastAsia="宋体" w:cs="宋体"/>
          <w:i w:val="0"/>
          <w:iCs w:val="0"/>
          <w:caps w:val="0"/>
          <w:color w:val="333333"/>
          <w:spacing w:val="0"/>
          <w:sz w:val="21"/>
          <w:szCs w:val="21"/>
          <w:bdr w:val="none" w:color="auto" w:sz="0" w:space="0"/>
          <w:shd w:val="clear" w:fill="FFFFFF"/>
          <w:lang w:eastAsia="zh-CN"/>
        </w:rPr>
        <w:t>(</w:t>
      </w:r>
      <w:r>
        <w:rPr>
          <w:rFonts w:hint="eastAsia" w:ascii="宋体" w:hAnsi="宋体" w:eastAsia="宋体" w:cs="宋体"/>
          <w:i w:val="0"/>
          <w:iCs w:val="0"/>
          <w:caps w:val="0"/>
          <w:color w:val="333333"/>
          <w:spacing w:val="0"/>
          <w:sz w:val="21"/>
          <w:szCs w:val="21"/>
          <w:bdr w:val="none" w:color="auto" w:sz="0" w:space="0"/>
          <w:shd w:val="clear" w:fill="FFFFFF"/>
        </w:rPr>
        <w:t>财库〔2022〕19号</w:t>
      </w:r>
      <w:r>
        <w:rPr>
          <w:rFonts w:hint="eastAsia" w:ascii="宋体" w:hAnsi="宋体" w:eastAsia="宋体" w:cs="宋体"/>
          <w:i w:val="0"/>
          <w:iCs w:val="0"/>
          <w:caps w:val="0"/>
          <w:color w:val="333333"/>
          <w:spacing w:val="0"/>
          <w:sz w:val="21"/>
          <w:szCs w:val="21"/>
          <w:bdr w:val="none" w:color="auto" w:sz="0" w:space="0"/>
          <w:shd w:val="clear" w:fill="FFFFFF"/>
          <w:lang w:eastAsia="zh-CN"/>
        </w:rPr>
        <w:t>)</w:t>
      </w:r>
      <w:r>
        <w:rPr>
          <w:rFonts w:hint="eastAsia" w:ascii="宋体" w:hAnsi="宋体" w:eastAsia="宋体" w:cs="宋体"/>
          <w:i w:val="0"/>
          <w:iCs w:val="0"/>
          <w:caps w:val="0"/>
          <w:color w:val="333333"/>
          <w:spacing w:val="0"/>
          <w:sz w:val="21"/>
          <w:szCs w:val="21"/>
          <w:bdr w:val="none" w:color="auto" w:sz="0" w:space="0"/>
          <w:shd w:val="clear" w:fill="FFFFFF"/>
        </w:rPr>
        <w:t>；《财政部、司法部关于政府采购支持监狱企业发展有关问题的通知》</w:t>
      </w:r>
      <w:r>
        <w:rPr>
          <w:rFonts w:hint="eastAsia" w:ascii="宋体" w:hAnsi="宋体" w:eastAsia="宋体" w:cs="宋体"/>
          <w:i w:val="0"/>
          <w:iCs w:val="0"/>
          <w:caps w:val="0"/>
          <w:color w:val="333333"/>
          <w:spacing w:val="0"/>
          <w:sz w:val="21"/>
          <w:szCs w:val="21"/>
          <w:bdr w:val="none" w:color="auto" w:sz="0" w:space="0"/>
          <w:shd w:val="clear" w:fill="FFFFFF"/>
          <w:lang w:eastAsia="zh-CN"/>
        </w:rPr>
        <w:t>(</w:t>
      </w:r>
      <w:r>
        <w:rPr>
          <w:rFonts w:hint="eastAsia" w:ascii="宋体" w:hAnsi="宋体" w:eastAsia="宋体" w:cs="宋体"/>
          <w:i w:val="0"/>
          <w:iCs w:val="0"/>
          <w:caps w:val="0"/>
          <w:color w:val="333333"/>
          <w:spacing w:val="0"/>
          <w:sz w:val="21"/>
          <w:szCs w:val="21"/>
          <w:bdr w:val="none" w:color="auto" w:sz="0" w:space="0"/>
          <w:shd w:val="clear" w:fill="FFFFFF"/>
        </w:rPr>
        <w:t>财库〔2014〕68号</w:t>
      </w:r>
      <w:r>
        <w:rPr>
          <w:rFonts w:hint="eastAsia" w:ascii="宋体" w:hAnsi="宋体" w:eastAsia="宋体" w:cs="宋体"/>
          <w:i w:val="0"/>
          <w:iCs w:val="0"/>
          <w:caps w:val="0"/>
          <w:color w:val="333333"/>
          <w:spacing w:val="0"/>
          <w:sz w:val="21"/>
          <w:szCs w:val="21"/>
          <w:bdr w:val="none" w:color="auto" w:sz="0" w:space="0"/>
          <w:shd w:val="clear" w:fill="FFFFFF"/>
          <w:lang w:eastAsia="zh-CN"/>
        </w:rPr>
        <w:t>)</w:t>
      </w:r>
      <w:r>
        <w:rPr>
          <w:rFonts w:hint="eastAsia" w:ascii="宋体" w:hAnsi="宋体" w:eastAsia="宋体" w:cs="宋体"/>
          <w:i w:val="0"/>
          <w:iCs w:val="0"/>
          <w:caps w:val="0"/>
          <w:color w:val="333333"/>
          <w:spacing w:val="0"/>
          <w:sz w:val="21"/>
          <w:szCs w:val="21"/>
          <w:bdr w:val="none" w:color="auto" w:sz="0" w:space="0"/>
          <w:shd w:val="clear" w:fill="FFFFFF"/>
        </w:rPr>
        <w:t>；《关于促进残疾人就业政府采购政策的通知》</w:t>
      </w:r>
      <w:r>
        <w:rPr>
          <w:rFonts w:hint="eastAsia" w:ascii="宋体" w:hAnsi="宋体" w:eastAsia="宋体" w:cs="宋体"/>
          <w:i w:val="0"/>
          <w:iCs w:val="0"/>
          <w:caps w:val="0"/>
          <w:color w:val="333333"/>
          <w:spacing w:val="0"/>
          <w:sz w:val="21"/>
          <w:szCs w:val="21"/>
          <w:bdr w:val="none" w:color="auto" w:sz="0" w:space="0"/>
          <w:shd w:val="clear" w:fill="FFFFFF"/>
          <w:lang w:eastAsia="zh-CN"/>
        </w:rPr>
        <w:t>(</w:t>
      </w:r>
      <w:r>
        <w:rPr>
          <w:rFonts w:hint="eastAsia" w:ascii="宋体" w:hAnsi="宋体" w:eastAsia="宋体" w:cs="宋体"/>
          <w:i w:val="0"/>
          <w:iCs w:val="0"/>
          <w:caps w:val="0"/>
          <w:color w:val="333333"/>
          <w:spacing w:val="0"/>
          <w:sz w:val="21"/>
          <w:szCs w:val="21"/>
          <w:bdr w:val="none" w:color="auto" w:sz="0" w:space="0"/>
          <w:shd w:val="clear" w:fill="FFFFFF"/>
        </w:rPr>
        <w:t>财库〔2017〕141号</w:t>
      </w:r>
      <w:r>
        <w:rPr>
          <w:rFonts w:hint="eastAsia" w:ascii="宋体" w:hAnsi="宋体" w:eastAsia="宋体" w:cs="宋体"/>
          <w:i w:val="0"/>
          <w:iCs w:val="0"/>
          <w:caps w:val="0"/>
          <w:color w:val="333333"/>
          <w:spacing w:val="0"/>
          <w:sz w:val="21"/>
          <w:szCs w:val="21"/>
          <w:bdr w:val="none" w:color="auto" w:sz="0" w:space="0"/>
          <w:shd w:val="clear" w:fill="FFFFFF"/>
          <w:lang w:eastAsia="zh-CN"/>
        </w:rPr>
        <w:t>)</w:t>
      </w:r>
      <w:r>
        <w:rPr>
          <w:rFonts w:hint="eastAsia" w:ascii="宋体" w:hAnsi="宋体" w:eastAsia="宋体" w:cs="宋体"/>
          <w:i w:val="0"/>
          <w:iCs w:val="0"/>
          <w:caps w:val="0"/>
          <w:color w:val="333333"/>
          <w:spacing w:val="0"/>
          <w:sz w:val="21"/>
          <w:szCs w:val="21"/>
          <w:bdr w:val="none" w:color="auto" w:sz="0" w:space="0"/>
          <w:shd w:val="clear" w:fill="FFFFFF"/>
        </w:rPr>
        <w:t>；《陕西省中小企业政府采购信用融资办法》</w:t>
      </w:r>
      <w:r>
        <w:rPr>
          <w:rFonts w:hint="eastAsia" w:ascii="宋体" w:hAnsi="宋体" w:eastAsia="宋体" w:cs="宋体"/>
          <w:i w:val="0"/>
          <w:iCs w:val="0"/>
          <w:caps w:val="0"/>
          <w:color w:val="333333"/>
          <w:spacing w:val="0"/>
          <w:sz w:val="21"/>
          <w:szCs w:val="21"/>
          <w:bdr w:val="none" w:color="auto" w:sz="0" w:space="0"/>
          <w:shd w:val="clear" w:fill="FFFFFF"/>
          <w:lang w:eastAsia="zh-CN"/>
        </w:rPr>
        <w:t>(</w:t>
      </w:r>
      <w:r>
        <w:rPr>
          <w:rFonts w:hint="eastAsia" w:ascii="宋体" w:hAnsi="宋体" w:eastAsia="宋体" w:cs="宋体"/>
          <w:i w:val="0"/>
          <w:iCs w:val="0"/>
          <w:caps w:val="0"/>
          <w:color w:val="333333"/>
          <w:spacing w:val="0"/>
          <w:sz w:val="21"/>
          <w:szCs w:val="21"/>
          <w:bdr w:val="none" w:color="auto" w:sz="0" w:space="0"/>
          <w:shd w:val="clear" w:fill="FFFFFF"/>
        </w:rPr>
        <w:t>陕财办采〔2018〕23号</w:t>
      </w:r>
      <w:r>
        <w:rPr>
          <w:rFonts w:hint="eastAsia" w:ascii="宋体" w:hAnsi="宋体" w:eastAsia="宋体" w:cs="宋体"/>
          <w:i w:val="0"/>
          <w:iCs w:val="0"/>
          <w:caps w:val="0"/>
          <w:color w:val="333333"/>
          <w:spacing w:val="0"/>
          <w:sz w:val="21"/>
          <w:szCs w:val="21"/>
          <w:bdr w:val="none" w:color="auto" w:sz="0" w:space="0"/>
          <w:shd w:val="clear" w:fill="FFFFFF"/>
          <w:lang w:eastAsia="zh-CN"/>
        </w:rPr>
        <w:t>)</w:t>
      </w:r>
      <w:r>
        <w:rPr>
          <w:rFonts w:hint="eastAsia" w:ascii="宋体" w:hAnsi="宋体" w:eastAsia="宋体" w:cs="宋体"/>
          <w:i w:val="0"/>
          <w:iCs w:val="0"/>
          <w:caps w:val="0"/>
          <w:color w:val="333333"/>
          <w:spacing w:val="0"/>
          <w:sz w:val="21"/>
          <w:szCs w:val="21"/>
          <w:bdr w:val="none" w:color="auto" w:sz="0" w:space="0"/>
          <w:shd w:val="clear" w:fill="FFFFFF"/>
        </w:rPr>
        <w:t>。</w:t>
      </w:r>
    </w:p>
    <w:p w14:paraId="758F7CD0">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12" w:lineRule="auto"/>
        <w:ind w:left="0" w:right="0" w:firstLine="21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lang w:eastAsia="zh-CN"/>
        </w:rPr>
        <w:t>(</w:t>
      </w:r>
      <w:r>
        <w:rPr>
          <w:rFonts w:hint="eastAsia" w:ascii="宋体" w:hAnsi="宋体" w:eastAsia="宋体" w:cs="宋体"/>
          <w:i w:val="0"/>
          <w:iCs w:val="0"/>
          <w:caps w:val="0"/>
          <w:color w:val="333333"/>
          <w:spacing w:val="0"/>
          <w:sz w:val="21"/>
          <w:szCs w:val="21"/>
          <w:bdr w:val="none" w:color="auto" w:sz="0" w:space="0"/>
          <w:shd w:val="clear" w:fill="FFFFFF"/>
        </w:rPr>
        <w:t>2</w:t>
      </w:r>
      <w:r>
        <w:rPr>
          <w:rFonts w:hint="eastAsia" w:ascii="宋体" w:hAnsi="宋体" w:eastAsia="宋体" w:cs="宋体"/>
          <w:i w:val="0"/>
          <w:iCs w:val="0"/>
          <w:caps w:val="0"/>
          <w:color w:val="333333"/>
          <w:spacing w:val="0"/>
          <w:sz w:val="21"/>
          <w:szCs w:val="21"/>
          <w:bdr w:val="none" w:color="auto" w:sz="0" w:space="0"/>
          <w:shd w:val="clear" w:fill="FFFFFF"/>
          <w:lang w:eastAsia="zh-CN"/>
        </w:rPr>
        <w:t>)</w:t>
      </w:r>
      <w:r>
        <w:rPr>
          <w:rFonts w:hint="eastAsia" w:ascii="宋体" w:hAnsi="宋体" w:eastAsia="宋体" w:cs="宋体"/>
          <w:i w:val="0"/>
          <w:iCs w:val="0"/>
          <w:caps w:val="0"/>
          <w:color w:val="333333"/>
          <w:spacing w:val="0"/>
          <w:sz w:val="21"/>
          <w:szCs w:val="21"/>
          <w:bdr w:val="none" w:color="auto" w:sz="0" w:space="0"/>
          <w:shd w:val="clear" w:fill="FFFFFF"/>
        </w:rPr>
        <w:t>绿色发展政策：《国务院办公厅关于建立政府强制采购节能产品制度的通知》</w:t>
      </w:r>
      <w:r>
        <w:rPr>
          <w:rFonts w:hint="eastAsia" w:ascii="宋体" w:hAnsi="宋体" w:eastAsia="宋体" w:cs="宋体"/>
          <w:i w:val="0"/>
          <w:iCs w:val="0"/>
          <w:caps w:val="0"/>
          <w:color w:val="333333"/>
          <w:spacing w:val="0"/>
          <w:sz w:val="21"/>
          <w:szCs w:val="21"/>
          <w:bdr w:val="none" w:color="auto" w:sz="0" w:space="0"/>
          <w:shd w:val="clear" w:fill="FFFFFF"/>
          <w:lang w:eastAsia="zh-CN"/>
        </w:rPr>
        <w:t>(</w:t>
      </w:r>
      <w:r>
        <w:rPr>
          <w:rFonts w:hint="eastAsia" w:ascii="宋体" w:hAnsi="宋体" w:eastAsia="宋体" w:cs="宋体"/>
          <w:i w:val="0"/>
          <w:iCs w:val="0"/>
          <w:caps w:val="0"/>
          <w:color w:val="333333"/>
          <w:spacing w:val="0"/>
          <w:sz w:val="21"/>
          <w:szCs w:val="21"/>
          <w:bdr w:val="none" w:color="auto" w:sz="0" w:space="0"/>
          <w:shd w:val="clear" w:fill="FFFFFF"/>
        </w:rPr>
        <w:t>国办发〔2007〕51号</w:t>
      </w:r>
      <w:r>
        <w:rPr>
          <w:rFonts w:hint="eastAsia" w:ascii="宋体" w:hAnsi="宋体" w:eastAsia="宋体" w:cs="宋体"/>
          <w:i w:val="0"/>
          <w:iCs w:val="0"/>
          <w:caps w:val="0"/>
          <w:color w:val="333333"/>
          <w:spacing w:val="0"/>
          <w:sz w:val="21"/>
          <w:szCs w:val="21"/>
          <w:bdr w:val="none" w:color="auto" w:sz="0" w:space="0"/>
          <w:shd w:val="clear" w:fill="FFFFFF"/>
          <w:lang w:eastAsia="zh-CN"/>
        </w:rPr>
        <w:t>)</w:t>
      </w:r>
      <w:r>
        <w:rPr>
          <w:rFonts w:hint="eastAsia" w:ascii="宋体" w:hAnsi="宋体" w:eastAsia="宋体" w:cs="宋体"/>
          <w:i w:val="0"/>
          <w:iCs w:val="0"/>
          <w:caps w:val="0"/>
          <w:color w:val="333333"/>
          <w:spacing w:val="0"/>
          <w:sz w:val="21"/>
          <w:szCs w:val="21"/>
          <w:bdr w:val="none" w:color="auto" w:sz="0" w:space="0"/>
          <w:shd w:val="clear" w:fill="FFFFFF"/>
        </w:rPr>
        <w:t>；《财政部、国家发展改革委、生态环境部、市场监管总局关于调整优化节能产品、环境标志产品政府采购执行机制的通知》</w:t>
      </w:r>
      <w:r>
        <w:rPr>
          <w:rFonts w:hint="eastAsia" w:ascii="宋体" w:hAnsi="宋体" w:eastAsia="宋体" w:cs="宋体"/>
          <w:i w:val="0"/>
          <w:iCs w:val="0"/>
          <w:caps w:val="0"/>
          <w:color w:val="333333"/>
          <w:spacing w:val="0"/>
          <w:sz w:val="21"/>
          <w:szCs w:val="21"/>
          <w:bdr w:val="none" w:color="auto" w:sz="0" w:space="0"/>
          <w:shd w:val="clear" w:fill="FFFFFF"/>
          <w:lang w:eastAsia="zh-CN"/>
        </w:rPr>
        <w:t>(</w:t>
      </w:r>
      <w:r>
        <w:rPr>
          <w:rFonts w:hint="eastAsia" w:ascii="宋体" w:hAnsi="宋体" w:eastAsia="宋体" w:cs="宋体"/>
          <w:i w:val="0"/>
          <w:iCs w:val="0"/>
          <w:caps w:val="0"/>
          <w:color w:val="333333"/>
          <w:spacing w:val="0"/>
          <w:sz w:val="21"/>
          <w:szCs w:val="21"/>
          <w:bdr w:val="none" w:color="auto" w:sz="0" w:space="0"/>
          <w:shd w:val="clear" w:fill="FFFFFF"/>
        </w:rPr>
        <w:t>财库〔2019〕9号</w:t>
      </w:r>
      <w:r>
        <w:rPr>
          <w:rFonts w:hint="eastAsia" w:ascii="宋体" w:hAnsi="宋体" w:eastAsia="宋体" w:cs="宋体"/>
          <w:i w:val="0"/>
          <w:iCs w:val="0"/>
          <w:caps w:val="0"/>
          <w:color w:val="333333"/>
          <w:spacing w:val="0"/>
          <w:sz w:val="21"/>
          <w:szCs w:val="21"/>
          <w:bdr w:val="none" w:color="auto" w:sz="0" w:space="0"/>
          <w:shd w:val="clear" w:fill="FFFFFF"/>
          <w:lang w:eastAsia="zh-CN"/>
        </w:rPr>
        <w:t>)</w:t>
      </w:r>
      <w:r>
        <w:rPr>
          <w:rFonts w:hint="eastAsia" w:ascii="宋体" w:hAnsi="宋体" w:eastAsia="宋体" w:cs="宋体"/>
          <w:i w:val="0"/>
          <w:iCs w:val="0"/>
          <w:caps w:val="0"/>
          <w:color w:val="333333"/>
          <w:spacing w:val="0"/>
          <w:sz w:val="21"/>
          <w:szCs w:val="21"/>
          <w:bdr w:val="none" w:color="auto" w:sz="0" w:space="0"/>
          <w:shd w:val="clear" w:fill="FFFFFF"/>
        </w:rPr>
        <w:t>；《关于印发环境标志产品政府采购品目清单的通知》</w:t>
      </w:r>
      <w:r>
        <w:rPr>
          <w:rFonts w:hint="eastAsia" w:ascii="宋体" w:hAnsi="宋体" w:eastAsia="宋体" w:cs="宋体"/>
          <w:i w:val="0"/>
          <w:iCs w:val="0"/>
          <w:caps w:val="0"/>
          <w:color w:val="333333"/>
          <w:spacing w:val="0"/>
          <w:sz w:val="21"/>
          <w:szCs w:val="21"/>
          <w:bdr w:val="none" w:color="auto" w:sz="0" w:space="0"/>
          <w:shd w:val="clear" w:fill="FFFFFF"/>
          <w:lang w:eastAsia="zh-CN"/>
        </w:rPr>
        <w:t>(</w:t>
      </w:r>
      <w:r>
        <w:rPr>
          <w:rFonts w:hint="eastAsia" w:ascii="宋体" w:hAnsi="宋体" w:eastAsia="宋体" w:cs="宋体"/>
          <w:i w:val="0"/>
          <w:iCs w:val="0"/>
          <w:caps w:val="0"/>
          <w:color w:val="333333"/>
          <w:spacing w:val="0"/>
          <w:sz w:val="21"/>
          <w:szCs w:val="21"/>
          <w:bdr w:val="none" w:color="auto" w:sz="0" w:space="0"/>
          <w:shd w:val="clear" w:fill="FFFFFF"/>
        </w:rPr>
        <w:t>财库〔2019〕18号</w:t>
      </w:r>
      <w:r>
        <w:rPr>
          <w:rFonts w:hint="eastAsia" w:ascii="宋体" w:hAnsi="宋体" w:eastAsia="宋体" w:cs="宋体"/>
          <w:i w:val="0"/>
          <w:iCs w:val="0"/>
          <w:caps w:val="0"/>
          <w:color w:val="333333"/>
          <w:spacing w:val="0"/>
          <w:sz w:val="21"/>
          <w:szCs w:val="21"/>
          <w:bdr w:val="none" w:color="auto" w:sz="0" w:space="0"/>
          <w:shd w:val="clear" w:fill="FFFFFF"/>
          <w:lang w:eastAsia="zh-CN"/>
        </w:rPr>
        <w:t>)</w:t>
      </w:r>
      <w:r>
        <w:rPr>
          <w:rFonts w:hint="eastAsia" w:ascii="宋体" w:hAnsi="宋体" w:eastAsia="宋体" w:cs="宋体"/>
          <w:i w:val="0"/>
          <w:iCs w:val="0"/>
          <w:caps w:val="0"/>
          <w:color w:val="333333"/>
          <w:spacing w:val="0"/>
          <w:sz w:val="21"/>
          <w:szCs w:val="21"/>
          <w:bdr w:val="none" w:color="auto" w:sz="0" w:space="0"/>
          <w:shd w:val="clear" w:fill="FFFFFF"/>
        </w:rPr>
        <w:t>《关于印发节能产品政府采购品目清单的通知》</w:t>
      </w:r>
      <w:r>
        <w:rPr>
          <w:rFonts w:hint="eastAsia" w:ascii="宋体" w:hAnsi="宋体" w:eastAsia="宋体" w:cs="宋体"/>
          <w:i w:val="0"/>
          <w:iCs w:val="0"/>
          <w:caps w:val="0"/>
          <w:color w:val="333333"/>
          <w:spacing w:val="0"/>
          <w:sz w:val="21"/>
          <w:szCs w:val="21"/>
          <w:bdr w:val="none" w:color="auto" w:sz="0" w:space="0"/>
          <w:shd w:val="clear" w:fill="FFFFFF"/>
          <w:lang w:eastAsia="zh-CN"/>
        </w:rPr>
        <w:t>(</w:t>
      </w:r>
      <w:r>
        <w:rPr>
          <w:rFonts w:hint="eastAsia" w:ascii="宋体" w:hAnsi="宋体" w:eastAsia="宋体" w:cs="宋体"/>
          <w:i w:val="0"/>
          <w:iCs w:val="0"/>
          <w:caps w:val="0"/>
          <w:color w:val="333333"/>
          <w:spacing w:val="0"/>
          <w:sz w:val="21"/>
          <w:szCs w:val="21"/>
          <w:bdr w:val="none" w:color="auto" w:sz="0" w:space="0"/>
          <w:shd w:val="clear" w:fill="FFFFFF"/>
        </w:rPr>
        <w:t>财库〔2019〕19号</w:t>
      </w:r>
      <w:r>
        <w:rPr>
          <w:rFonts w:hint="eastAsia" w:ascii="宋体" w:hAnsi="宋体" w:eastAsia="宋体" w:cs="宋体"/>
          <w:i w:val="0"/>
          <w:iCs w:val="0"/>
          <w:caps w:val="0"/>
          <w:color w:val="333333"/>
          <w:spacing w:val="0"/>
          <w:sz w:val="21"/>
          <w:szCs w:val="21"/>
          <w:bdr w:val="none" w:color="auto" w:sz="0" w:space="0"/>
          <w:shd w:val="clear" w:fill="FFFFFF"/>
          <w:lang w:eastAsia="zh-CN"/>
        </w:rPr>
        <w:t>)</w:t>
      </w:r>
      <w:r>
        <w:rPr>
          <w:rFonts w:hint="eastAsia" w:ascii="宋体" w:hAnsi="宋体" w:eastAsia="宋体" w:cs="宋体"/>
          <w:i w:val="0"/>
          <w:iCs w:val="0"/>
          <w:caps w:val="0"/>
          <w:color w:val="333333"/>
          <w:spacing w:val="0"/>
          <w:sz w:val="21"/>
          <w:szCs w:val="21"/>
          <w:bdr w:val="none" w:color="auto" w:sz="0" w:space="0"/>
          <w:shd w:val="clear" w:fill="FFFFFF"/>
        </w:rPr>
        <w:t>；《商品包装政府采购需求标准</w:t>
      </w:r>
      <w:r>
        <w:rPr>
          <w:rFonts w:hint="eastAsia" w:ascii="宋体" w:hAnsi="宋体" w:eastAsia="宋体" w:cs="宋体"/>
          <w:i w:val="0"/>
          <w:iCs w:val="0"/>
          <w:caps w:val="0"/>
          <w:color w:val="333333"/>
          <w:spacing w:val="0"/>
          <w:sz w:val="21"/>
          <w:szCs w:val="21"/>
          <w:bdr w:val="none" w:color="auto" w:sz="0" w:space="0"/>
          <w:shd w:val="clear" w:fill="FFFFFF"/>
          <w:lang w:eastAsia="zh-CN"/>
        </w:rPr>
        <w:t>(</w:t>
      </w:r>
      <w:r>
        <w:rPr>
          <w:rFonts w:hint="eastAsia" w:ascii="宋体" w:hAnsi="宋体" w:eastAsia="宋体" w:cs="宋体"/>
          <w:i w:val="0"/>
          <w:iCs w:val="0"/>
          <w:caps w:val="0"/>
          <w:color w:val="333333"/>
          <w:spacing w:val="0"/>
          <w:sz w:val="21"/>
          <w:szCs w:val="21"/>
          <w:bdr w:val="none" w:color="auto" w:sz="0" w:space="0"/>
          <w:shd w:val="clear" w:fill="FFFFFF"/>
        </w:rPr>
        <w:t>试行</w:t>
      </w:r>
      <w:r>
        <w:rPr>
          <w:rFonts w:hint="eastAsia" w:ascii="宋体" w:hAnsi="宋体" w:eastAsia="宋体" w:cs="宋体"/>
          <w:i w:val="0"/>
          <w:iCs w:val="0"/>
          <w:caps w:val="0"/>
          <w:color w:val="333333"/>
          <w:spacing w:val="0"/>
          <w:sz w:val="21"/>
          <w:szCs w:val="21"/>
          <w:bdr w:val="none" w:color="auto" w:sz="0" w:space="0"/>
          <w:shd w:val="clear" w:fill="FFFFFF"/>
          <w:lang w:eastAsia="zh-CN"/>
        </w:rPr>
        <w:t>)</w:t>
      </w:r>
      <w:r>
        <w:rPr>
          <w:rFonts w:hint="eastAsia" w:ascii="宋体" w:hAnsi="宋体" w:eastAsia="宋体" w:cs="宋体"/>
          <w:i w:val="0"/>
          <w:iCs w:val="0"/>
          <w:caps w:val="0"/>
          <w:color w:val="333333"/>
          <w:spacing w:val="0"/>
          <w:sz w:val="21"/>
          <w:szCs w:val="21"/>
          <w:bdr w:val="none" w:color="auto" w:sz="0" w:space="0"/>
          <w:shd w:val="clear" w:fill="FFFFFF"/>
        </w:rPr>
        <w:t>》和《快递包装政府采购需求标准</w:t>
      </w:r>
      <w:r>
        <w:rPr>
          <w:rFonts w:hint="eastAsia" w:ascii="宋体" w:hAnsi="宋体" w:eastAsia="宋体" w:cs="宋体"/>
          <w:i w:val="0"/>
          <w:iCs w:val="0"/>
          <w:caps w:val="0"/>
          <w:color w:val="333333"/>
          <w:spacing w:val="0"/>
          <w:sz w:val="21"/>
          <w:szCs w:val="21"/>
          <w:bdr w:val="none" w:color="auto" w:sz="0" w:space="0"/>
          <w:shd w:val="clear" w:fill="FFFFFF"/>
          <w:lang w:eastAsia="zh-CN"/>
        </w:rPr>
        <w:t>(</w:t>
      </w:r>
      <w:r>
        <w:rPr>
          <w:rFonts w:hint="eastAsia" w:ascii="宋体" w:hAnsi="宋体" w:eastAsia="宋体" w:cs="宋体"/>
          <w:i w:val="0"/>
          <w:iCs w:val="0"/>
          <w:caps w:val="0"/>
          <w:color w:val="333333"/>
          <w:spacing w:val="0"/>
          <w:sz w:val="21"/>
          <w:szCs w:val="21"/>
          <w:bdr w:val="none" w:color="auto" w:sz="0" w:space="0"/>
          <w:shd w:val="clear" w:fill="FFFFFF"/>
        </w:rPr>
        <w:t>试行</w:t>
      </w:r>
      <w:r>
        <w:rPr>
          <w:rFonts w:hint="eastAsia" w:ascii="宋体" w:hAnsi="宋体" w:eastAsia="宋体" w:cs="宋体"/>
          <w:i w:val="0"/>
          <w:iCs w:val="0"/>
          <w:caps w:val="0"/>
          <w:color w:val="333333"/>
          <w:spacing w:val="0"/>
          <w:sz w:val="21"/>
          <w:szCs w:val="21"/>
          <w:bdr w:val="none" w:color="auto" w:sz="0" w:space="0"/>
          <w:shd w:val="clear" w:fill="FFFFFF"/>
          <w:lang w:eastAsia="zh-CN"/>
        </w:rPr>
        <w:t>)</w:t>
      </w:r>
      <w:r>
        <w:rPr>
          <w:rFonts w:hint="eastAsia" w:ascii="宋体" w:hAnsi="宋体" w:eastAsia="宋体" w:cs="宋体"/>
          <w:i w:val="0"/>
          <w:iCs w:val="0"/>
          <w:caps w:val="0"/>
          <w:color w:val="333333"/>
          <w:spacing w:val="0"/>
          <w:sz w:val="21"/>
          <w:szCs w:val="21"/>
          <w:bdr w:val="none" w:color="auto" w:sz="0" w:space="0"/>
          <w:shd w:val="clear" w:fill="FFFFFF"/>
        </w:rPr>
        <w:t>》</w:t>
      </w:r>
      <w:r>
        <w:rPr>
          <w:rFonts w:hint="eastAsia" w:ascii="宋体" w:hAnsi="宋体" w:eastAsia="宋体" w:cs="宋体"/>
          <w:i w:val="0"/>
          <w:iCs w:val="0"/>
          <w:caps w:val="0"/>
          <w:color w:val="333333"/>
          <w:spacing w:val="0"/>
          <w:sz w:val="21"/>
          <w:szCs w:val="21"/>
          <w:bdr w:val="none" w:color="auto" w:sz="0" w:space="0"/>
          <w:shd w:val="clear" w:fill="FFFFFF"/>
          <w:lang w:eastAsia="zh-CN"/>
        </w:rPr>
        <w:t>(</w:t>
      </w:r>
      <w:r>
        <w:rPr>
          <w:rFonts w:hint="eastAsia" w:ascii="宋体" w:hAnsi="宋体" w:eastAsia="宋体" w:cs="宋体"/>
          <w:i w:val="0"/>
          <w:iCs w:val="0"/>
          <w:caps w:val="0"/>
          <w:color w:val="333333"/>
          <w:spacing w:val="0"/>
          <w:sz w:val="21"/>
          <w:szCs w:val="21"/>
          <w:bdr w:val="none" w:color="auto" w:sz="0" w:space="0"/>
          <w:shd w:val="clear" w:fill="FFFFFF"/>
        </w:rPr>
        <w:t>财办库〔2020〕123号</w:t>
      </w:r>
      <w:r>
        <w:rPr>
          <w:rFonts w:hint="eastAsia" w:ascii="宋体" w:hAnsi="宋体" w:eastAsia="宋体" w:cs="宋体"/>
          <w:i w:val="0"/>
          <w:iCs w:val="0"/>
          <w:caps w:val="0"/>
          <w:color w:val="333333"/>
          <w:spacing w:val="0"/>
          <w:sz w:val="21"/>
          <w:szCs w:val="21"/>
          <w:bdr w:val="none" w:color="auto" w:sz="0" w:space="0"/>
          <w:shd w:val="clear" w:fill="FFFFFF"/>
          <w:lang w:eastAsia="zh-CN"/>
        </w:rPr>
        <w:t>)</w:t>
      </w:r>
      <w:r>
        <w:rPr>
          <w:rFonts w:hint="eastAsia" w:ascii="宋体" w:hAnsi="宋体" w:eastAsia="宋体" w:cs="宋体"/>
          <w:i w:val="0"/>
          <w:iCs w:val="0"/>
          <w:caps w:val="0"/>
          <w:color w:val="333333"/>
          <w:spacing w:val="0"/>
          <w:sz w:val="21"/>
          <w:szCs w:val="21"/>
          <w:bdr w:val="none" w:color="auto" w:sz="0" w:space="0"/>
          <w:shd w:val="clear" w:fill="FFFFFF"/>
        </w:rPr>
        <w:t>。</w:t>
      </w:r>
    </w:p>
    <w:p w14:paraId="678FCE40">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12" w:lineRule="auto"/>
        <w:ind w:left="0" w:right="0" w:firstLine="21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lang w:eastAsia="zh-CN"/>
        </w:rPr>
        <w:t>(</w:t>
      </w:r>
      <w:r>
        <w:rPr>
          <w:rFonts w:hint="eastAsia" w:ascii="宋体" w:hAnsi="宋体" w:eastAsia="宋体" w:cs="宋体"/>
          <w:i w:val="0"/>
          <w:iCs w:val="0"/>
          <w:caps w:val="0"/>
          <w:color w:val="333333"/>
          <w:spacing w:val="0"/>
          <w:sz w:val="21"/>
          <w:szCs w:val="21"/>
          <w:bdr w:val="none" w:color="auto" w:sz="0" w:space="0"/>
          <w:shd w:val="clear" w:fill="FFFFFF"/>
        </w:rPr>
        <w:t>3</w:t>
      </w:r>
      <w:r>
        <w:rPr>
          <w:rFonts w:hint="eastAsia" w:ascii="宋体" w:hAnsi="宋体" w:eastAsia="宋体" w:cs="宋体"/>
          <w:i w:val="0"/>
          <w:iCs w:val="0"/>
          <w:caps w:val="0"/>
          <w:color w:val="333333"/>
          <w:spacing w:val="0"/>
          <w:sz w:val="21"/>
          <w:szCs w:val="21"/>
          <w:bdr w:val="none" w:color="auto" w:sz="0" w:space="0"/>
          <w:shd w:val="clear" w:fill="FFFFFF"/>
          <w:lang w:eastAsia="zh-CN"/>
        </w:rPr>
        <w:t>)</w:t>
      </w:r>
      <w:r>
        <w:rPr>
          <w:rFonts w:hint="eastAsia" w:ascii="宋体" w:hAnsi="宋体" w:eastAsia="宋体" w:cs="宋体"/>
          <w:i w:val="0"/>
          <w:iCs w:val="0"/>
          <w:caps w:val="0"/>
          <w:color w:val="333333"/>
          <w:spacing w:val="0"/>
          <w:sz w:val="21"/>
          <w:szCs w:val="21"/>
          <w:bdr w:val="none" w:color="auto" w:sz="0" w:space="0"/>
          <w:shd w:val="clear" w:fill="FFFFFF"/>
        </w:rPr>
        <w:t>支持本国产业政策：《国务院办公厅关于在政府采购中实施本国产品标准及相关政策的通知》</w:t>
      </w:r>
      <w:r>
        <w:rPr>
          <w:rFonts w:hint="eastAsia" w:ascii="宋体" w:hAnsi="宋体" w:eastAsia="宋体" w:cs="宋体"/>
          <w:i w:val="0"/>
          <w:iCs w:val="0"/>
          <w:caps w:val="0"/>
          <w:color w:val="333333"/>
          <w:spacing w:val="0"/>
          <w:sz w:val="21"/>
          <w:szCs w:val="21"/>
          <w:bdr w:val="none" w:color="auto" w:sz="0" w:space="0"/>
          <w:shd w:val="clear" w:fill="FFFFFF"/>
          <w:lang w:eastAsia="zh-CN"/>
        </w:rPr>
        <w:t>(</w:t>
      </w:r>
      <w:r>
        <w:rPr>
          <w:rFonts w:hint="eastAsia" w:ascii="宋体" w:hAnsi="宋体" w:eastAsia="宋体" w:cs="宋体"/>
          <w:i w:val="0"/>
          <w:iCs w:val="0"/>
          <w:caps w:val="0"/>
          <w:color w:val="333333"/>
          <w:spacing w:val="0"/>
          <w:sz w:val="21"/>
          <w:szCs w:val="21"/>
          <w:bdr w:val="none" w:color="auto" w:sz="0" w:space="0"/>
          <w:shd w:val="clear" w:fill="FFFFFF"/>
        </w:rPr>
        <w:t>国办发〔2025〕34号</w:t>
      </w:r>
      <w:r>
        <w:rPr>
          <w:rFonts w:hint="eastAsia" w:ascii="宋体" w:hAnsi="宋体" w:eastAsia="宋体" w:cs="宋体"/>
          <w:i w:val="0"/>
          <w:iCs w:val="0"/>
          <w:caps w:val="0"/>
          <w:color w:val="333333"/>
          <w:spacing w:val="0"/>
          <w:sz w:val="21"/>
          <w:szCs w:val="21"/>
          <w:bdr w:val="none" w:color="auto" w:sz="0" w:space="0"/>
          <w:shd w:val="clear" w:fill="FFFFFF"/>
          <w:lang w:eastAsia="zh-CN"/>
        </w:rPr>
        <w:t>)</w:t>
      </w:r>
      <w:r>
        <w:rPr>
          <w:rFonts w:hint="eastAsia" w:ascii="宋体" w:hAnsi="宋体" w:eastAsia="宋体" w:cs="宋体"/>
          <w:i w:val="0"/>
          <w:iCs w:val="0"/>
          <w:caps w:val="0"/>
          <w:color w:val="333333"/>
          <w:spacing w:val="0"/>
          <w:sz w:val="21"/>
          <w:szCs w:val="21"/>
          <w:bdr w:val="none" w:color="auto" w:sz="0" w:space="0"/>
          <w:shd w:val="clear" w:fill="FFFFFF"/>
        </w:rPr>
        <w:t>；《财政部、工业和信息化部关于贯彻落实国务院办公厅关于在政府采购中实施本国产品标准及相关政策的通知》的意见</w:t>
      </w:r>
      <w:r>
        <w:rPr>
          <w:rFonts w:hint="eastAsia" w:ascii="宋体" w:hAnsi="宋体" w:eastAsia="宋体" w:cs="宋体"/>
          <w:i w:val="0"/>
          <w:iCs w:val="0"/>
          <w:caps w:val="0"/>
          <w:color w:val="333333"/>
          <w:spacing w:val="0"/>
          <w:sz w:val="21"/>
          <w:szCs w:val="21"/>
          <w:bdr w:val="none" w:color="auto" w:sz="0" w:space="0"/>
          <w:shd w:val="clear" w:fill="FFFFFF"/>
          <w:lang w:eastAsia="zh-CN"/>
        </w:rPr>
        <w:t>(</w:t>
      </w:r>
      <w:r>
        <w:rPr>
          <w:rFonts w:hint="eastAsia" w:ascii="宋体" w:hAnsi="宋体" w:eastAsia="宋体" w:cs="宋体"/>
          <w:i w:val="0"/>
          <w:iCs w:val="0"/>
          <w:caps w:val="0"/>
          <w:color w:val="333333"/>
          <w:spacing w:val="0"/>
          <w:sz w:val="21"/>
          <w:szCs w:val="21"/>
          <w:bdr w:val="none" w:color="auto" w:sz="0" w:space="0"/>
          <w:shd w:val="clear" w:fill="FFFFFF"/>
        </w:rPr>
        <w:t>财库〔2025〕30号</w:t>
      </w:r>
      <w:r>
        <w:rPr>
          <w:rFonts w:hint="eastAsia" w:ascii="宋体" w:hAnsi="宋体" w:eastAsia="宋体" w:cs="宋体"/>
          <w:i w:val="0"/>
          <w:iCs w:val="0"/>
          <w:caps w:val="0"/>
          <w:color w:val="333333"/>
          <w:spacing w:val="0"/>
          <w:sz w:val="21"/>
          <w:szCs w:val="21"/>
          <w:bdr w:val="none" w:color="auto" w:sz="0" w:space="0"/>
          <w:shd w:val="clear" w:fill="FFFFFF"/>
          <w:lang w:eastAsia="zh-CN"/>
        </w:rPr>
        <w:t>)</w:t>
      </w:r>
      <w:r>
        <w:rPr>
          <w:rFonts w:hint="eastAsia" w:ascii="宋体" w:hAnsi="宋体" w:eastAsia="宋体" w:cs="宋体"/>
          <w:i w:val="0"/>
          <w:iCs w:val="0"/>
          <w:caps w:val="0"/>
          <w:color w:val="333333"/>
          <w:spacing w:val="0"/>
          <w:sz w:val="21"/>
          <w:szCs w:val="21"/>
          <w:bdr w:val="none" w:color="auto" w:sz="0" w:space="0"/>
          <w:shd w:val="clear" w:fill="FFFFFF"/>
        </w:rPr>
        <w:t>；《财政部关于印发〈进口产品管理办法〉的通知》</w:t>
      </w:r>
      <w:r>
        <w:rPr>
          <w:rFonts w:hint="eastAsia" w:ascii="宋体" w:hAnsi="宋体" w:eastAsia="宋体" w:cs="宋体"/>
          <w:i w:val="0"/>
          <w:iCs w:val="0"/>
          <w:caps w:val="0"/>
          <w:color w:val="333333"/>
          <w:spacing w:val="0"/>
          <w:sz w:val="21"/>
          <w:szCs w:val="21"/>
          <w:bdr w:val="none" w:color="auto" w:sz="0" w:space="0"/>
          <w:shd w:val="clear" w:fill="FFFFFF"/>
          <w:lang w:eastAsia="zh-CN"/>
        </w:rPr>
        <w:t>(</w:t>
      </w:r>
      <w:r>
        <w:rPr>
          <w:rFonts w:hint="eastAsia" w:ascii="宋体" w:hAnsi="宋体" w:eastAsia="宋体" w:cs="宋体"/>
          <w:i w:val="0"/>
          <w:iCs w:val="0"/>
          <w:caps w:val="0"/>
          <w:color w:val="333333"/>
          <w:spacing w:val="0"/>
          <w:sz w:val="21"/>
          <w:szCs w:val="21"/>
          <w:bdr w:val="none" w:color="auto" w:sz="0" w:space="0"/>
          <w:shd w:val="clear" w:fill="FFFFFF"/>
        </w:rPr>
        <w:t>财库〔2007〕119号</w:t>
      </w:r>
      <w:r>
        <w:rPr>
          <w:rFonts w:hint="eastAsia" w:ascii="宋体" w:hAnsi="宋体" w:eastAsia="宋体" w:cs="宋体"/>
          <w:i w:val="0"/>
          <w:iCs w:val="0"/>
          <w:caps w:val="0"/>
          <w:color w:val="333333"/>
          <w:spacing w:val="0"/>
          <w:sz w:val="21"/>
          <w:szCs w:val="21"/>
          <w:bdr w:val="none" w:color="auto" w:sz="0" w:space="0"/>
          <w:shd w:val="clear" w:fill="FFFFFF"/>
          <w:lang w:eastAsia="zh-CN"/>
        </w:rPr>
        <w:t>)</w:t>
      </w:r>
      <w:r>
        <w:rPr>
          <w:rFonts w:hint="eastAsia" w:ascii="宋体" w:hAnsi="宋体" w:eastAsia="宋体" w:cs="宋体"/>
          <w:i w:val="0"/>
          <w:iCs w:val="0"/>
          <w:caps w:val="0"/>
          <w:color w:val="333333"/>
          <w:spacing w:val="0"/>
          <w:sz w:val="21"/>
          <w:szCs w:val="21"/>
          <w:bdr w:val="none" w:color="auto" w:sz="0" w:space="0"/>
          <w:shd w:val="clear" w:fill="FFFFFF"/>
        </w:rPr>
        <w:t>；《财政部办公厅关于政府采购进口产品管理有关问题的通知》</w:t>
      </w:r>
      <w:r>
        <w:rPr>
          <w:rFonts w:hint="eastAsia" w:ascii="宋体" w:hAnsi="宋体" w:eastAsia="宋体" w:cs="宋体"/>
          <w:i w:val="0"/>
          <w:iCs w:val="0"/>
          <w:caps w:val="0"/>
          <w:color w:val="333333"/>
          <w:spacing w:val="0"/>
          <w:sz w:val="21"/>
          <w:szCs w:val="21"/>
          <w:bdr w:val="none" w:color="auto" w:sz="0" w:space="0"/>
          <w:shd w:val="clear" w:fill="FFFFFF"/>
          <w:lang w:eastAsia="zh-CN"/>
        </w:rPr>
        <w:t>(</w:t>
      </w:r>
      <w:r>
        <w:rPr>
          <w:rFonts w:hint="eastAsia" w:ascii="宋体" w:hAnsi="宋体" w:eastAsia="宋体" w:cs="宋体"/>
          <w:i w:val="0"/>
          <w:iCs w:val="0"/>
          <w:caps w:val="0"/>
          <w:color w:val="333333"/>
          <w:spacing w:val="0"/>
          <w:sz w:val="21"/>
          <w:szCs w:val="21"/>
          <w:bdr w:val="none" w:color="auto" w:sz="0" w:space="0"/>
          <w:shd w:val="clear" w:fill="FFFFFF"/>
        </w:rPr>
        <w:t>财办库〔2008〕248号</w:t>
      </w:r>
      <w:r>
        <w:rPr>
          <w:rFonts w:hint="eastAsia" w:ascii="宋体" w:hAnsi="宋体" w:eastAsia="宋体" w:cs="宋体"/>
          <w:i w:val="0"/>
          <w:iCs w:val="0"/>
          <w:caps w:val="0"/>
          <w:color w:val="333333"/>
          <w:spacing w:val="0"/>
          <w:sz w:val="21"/>
          <w:szCs w:val="21"/>
          <w:bdr w:val="none" w:color="auto" w:sz="0" w:space="0"/>
          <w:shd w:val="clear" w:fill="FFFFFF"/>
          <w:lang w:eastAsia="zh-CN"/>
        </w:rPr>
        <w:t>)</w:t>
      </w:r>
      <w:r>
        <w:rPr>
          <w:rFonts w:hint="eastAsia" w:ascii="宋体" w:hAnsi="宋体" w:eastAsia="宋体" w:cs="宋体"/>
          <w:i w:val="0"/>
          <w:iCs w:val="0"/>
          <w:caps w:val="0"/>
          <w:color w:val="333333"/>
          <w:spacing w:val="0"/>
          <w:sz w:val="21"/>
          <w:szCs w:val="21"/>
          <w:bdr w:val="none" w:color="auto" w:sz="0" w:space="0"/>
          <w:shd w:val="clear" w:fill="FFFFFF"/>
        </w:rPr>
        <w:t>。</w:t>
      </w:r>
    </w:p>
    <w:p w14:paraId="625D681A">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12" w:lineRule="auto"/>
        <w:ind w:left="0" w:right="0" w:firstLine="21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lang w:eastAsia="zh-CN"/>
        </w:rPr>
        <w:t>(</w:t>
      </w:r>
      <w:r>
        <w:rPr>
          <w:rFonts w:hint="eastAsia" w:ascii="宋体" w:hAnsi="宋体" w:eastAsia="宋体" w:cs="宋体"/>
          <w:i w:val="0"/>
          <w:iCs w:val="0"/>
          <w:caps w:val="0"/>
          <w:color w:val="333333"/>
          <w:spacing w:val="0"/>
          <w:sz w:val="21"/>
          <w:szCs w:val="21"/>
          <w:bdr w:val="none" w:color="auto" w:sz="0" w:space="0"/>
          <w:shd w:val="clear" w:fill="FFFFFF"/>
        </w:rPr>
        <w:t>4</w:t>
      </w:r>
      <w:r>
        <w:rPr>
          <w:rFonts w:hint="eastAsia" w:ascii="宋体" w:hAnsi="宋体" w:eastAsia="宋体" w:cs="宋体"/>
          <w:i w:val="0"/>
          <w:iCs w:val="0"/>
          <w:caps w:val="0"/>
          <w:color w:val="333333"/>
          <w:spacing w:val="0"/>
          <w:sz w:val="21"/>
          <w:szCs w:val="21"/>
          <w:bdr w:val="none" w:color="auto" w:sz="0" w:space="0"/>
          <w:shd w:val="clear" w:fill="FFFFFF"/>
          <w:lang w:eastAsia="zh-CN"/>
        </w:rPr>
        <w:t>)</w:t>
      </w:r>
      <w:r>
        <w:rPr>
          <w:rFonts w:hint="eastAsia" w:ascii="宋体" w:hAnsi="宋体" w:eastAsia="宋体" w:cs="宋体"/>
          <w:i w:val="0"/>
          <w:iCs w:val="0"/>
          <w:caps w:val="0"/>
          <w:color w:val="333333"/>
          <w:spacing w:val="0"/>
          <w:sz w:val="21"/>
          <w:szCs w:val="21"/>
          <w:bdr w:val="none" w:color="auto" w:sz="0" w:space="0"/>
          <w:shd w:val="clear" w:fill="FFFFFF"/>
        </w:rPr>
        <w:t>支持创新等政府采购政策。</w:t>
      </w:r>
    </w:p>
    <w:p w14:paraId="5967B783">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12" w:lineRule="auto"/>
        <w:ind w:left="0" w:right="0"/>
        <w:jc w:val="left"/>
        <w:textAlignment w:val="auto"/>
        <w:rPr>
          <w:rFonts w:hint="eastAsia" w:ascii="宋体" w:hAnsi="宋体" w:eastAsia="宋体" w:cs="宋体"/>
          <w:b w:val="0"/>
          <w:bCs w:val="0"/>
          <w:sz w:val="21"/>
          <w:szCs w:val="21"/>
        </w:rPr>
      </w:pPr>
      <w:r>
        <w:rPr>
          <w:rStyle w:val="7"/>
          <w:rFonts w:hint="eastAsia" w:ascii="宋体" w:hAnsi="宋体" w:eastAsia="宋体" w:cs="宋体"/>
          <w:b/>
          <w:bCs/>
          <w:i w:val="0"/>
          <w:iCs w:val="0"/>
          <w:caps w:val="0"/>
          <w:color w:val="333333"/>
          <w:spacing w:val="0"/>
          <w:sz w:val="21"/>
          <w:szCs w:val="21"/>
          <w:bdr w:val="none" w:color="auto" w:sz="0" w:space="0"/>
          <w:shd w:val="clear" w:fill="FFFFFF"/>
        </w:rPr>
        <w:t>八、对本次招标提出询问，请按以下方式联系。</w:t>
      </w:r>
    </w:p>
    <w:p w14:paraId="5630F9A2">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12" w:lineRule="auto"/>
        <w:ind w:left="0" w:right="0" w:firstLine="210" w:firstLineChars="100"/>
        <w:jc w:val="left"/>
        <w:textAlignment w:val="auto"/>
        <w:rPr>
          <w:rFonts w:hint="eastAsia" w:ascii="宋体" w:hAnsi="宋体" w:eastAsia="宋体" w:cs="宋体"/>
          <w:b w:val="0"/>
          <w:bCs w:val="0"/>
          <w:sz w:val="21"/>
          <w:szCs w:val="21"/>
        </w:rPr>
      </w:pPr>
      <w:r>
        <w:rPr>
          <w:rFonts w:hint="eastAsia" w:ascii="宋体" w:hAnsi="宋体" w:eastAsia="宋体" w:cs="宋体"/>
          <w:b w:val="0"/>
          <w:bCs w:val="0"/>
          <w:i w:val="0"/>
          <w:iCs w:val="0"/>
          <w:caps w:val="0"/>
          <w:color w:val="333333"/>
          <w:spacing w:val="0"/>
          <w:sz w:val="21"/>
          <w:szCs w:val="21"/>
          <w:bdr w:val="none" w:color="auto" w:sz="0" w:space="0"/>
          <w:shd w:val="clear" w:fill="FFFFFF"/>
        </w:rPr>
        <w:t>1.采购人信息</w:t>
      </w:r>
    </w:p>
    <w:p w14:paraId="210CE4F6">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12" w:lineRule="auto"/>
        <w:ind w:right="0" w:firstLine="210" w:firstLineChars="100"/>
        <w:jc w:val="both"/>
        <w:textAlignment w:val="auto"/>
        <w:rPr>
          <w:rFonts w:hint="eastAsia" w:ascii="宋体" w:hAnsi="宋体" w:eastAsia="宋体" w:cs="宋体"/>
          <w:i w:val="0"/>
          <w:iCs w:val="0"/>
          <w:caps w:val="0"/>
          <w:color w:val="0A82E5"/>
          <w:spacing w:val="0"/>
          <w:sz w:val="21"/>
          <w:szCs w:val="21"/>
          <w:bdr w:val="none" w:color="auto" w:sz="0" w:space="0"/>
          <w:shd w:val="clear" w:fill="FFFFFF"/>
        </w:rPr>
      </w:pPr>
      <w:r>
        <w:rPr>
          <w:rFonts w:hint="eastAsia" w:ascii="宋体" w:hAnsi="宋体" w:eastAsia="宋体" w:cs="宋体"/>
          <w:i w:val="0"/>
          <w:iCs w:val="0"/>
          <w:caps w:val="0"/>
          <w:color w:val="333333"/>
          <w:spacing w:val="0"/>
          <w:sz w:val="21"/>
          <w:szCs w:val="21"/>
          <w:bdr w:val="none" w:color="auto" w:sz="0" w:space="0"/>
          <w:shd w:val="clear" w:fill="FFFFFF"/>
        </w:rPr>
        <w:t>名称：</w:t>
      </w:r>
      <w:r>
        <w:rPr>
          <w:rFonts w:hint="eastAsia" w:ascii="宋体" w:hAnsi="宋体" w:eastAsia="宋体" w:cs="宋体"/>
          <w:i w:val="0"/>
          <w:iCs w:val="0"/>
          <w:caps w:val="0"/>
          <w:color w:val="0A82E5"/>
          <w:spacing w:val="0"/>
          <w:sz w:val="21"/>
          <w:szCs w:val="21"/>
          <w:bdr w:val="none" w:color="auto" w:sz="0" w:space="0"/>
          <w:shd w:val="clear" w:fill="FFFFFF"/>
        </w:rPr>
        <w:t>西安市雁塔区第二小学</w:t>
      </w:r>
    </w:p>
    <w:p w14:paraId="4DD524D0">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12" w:lineRule="auto"/>
        <w:ind w:right="0" w:firstLine="210" w:firstLineChars="100"/>
        <w:jc w:val="both"/>
        <w:textAlignment w:val="auto"/>
        <w:rPr>
          <w:rFonts w:hint="eastAsia" w:ascii="宋体" w:hAnsi="宋体" w:eastAsia="宋体" w:cs="宋体"/>
          <w:i w:val="0"/>
          <w:iCs w:val="0"/>
          <w:caps w:val="0"/>
          <w:color w:val="0A82E5"/>
          <w:spacing w:val="0"/>
          <w:sz w:val="21"/>
          <w:szCs w:val="21"/>
          <w:bdr w:val="none" w:color="auto" w:sz="0" w:space="0"/>
          <w:shd w:val="clear" w:fill="FFFFFF"/>
        </w:rPr>
      </w:pPr>
      <w:r>
        <w:rPr>
          <w:rFonts w:hint="eastAsia" w:ascii="宋体" w:hAnsi="宋体" w:eastAsia="宋体" w:cs="宋体"/>
          <w:i w:val="0"/>
          <w:iCs w:val="0"/>
          <w:caps w:val="0"/>
          <w:color w:val="333333"/>
          <w:spacing w:val="0"/>
          <w:sz w:val="21"/>
          <w:szCs w:val="21"/>
          <w:bdr w:val="none" w:color="auto" w:sz="0" w:space="0"/>
          <w:shd w:val="clear" w:fill="FFFFFF"/>
        </w:rPr>
        <w:t>地址：</w:t>
      </w:r>
      <w:r>
        <w:rPr>
          <w:rFonts w:hint="eastAsia" w:ascii="宋体" w:hAnsi="宋体" w:eastAsia="宋体" w:cs="宋体"/>
          <w:i w:val="0"/>
          <w:iCs w:val="0"/>
          <w:caps w:val="0"/>
          <w:color w:val="0A82E5"/>
          <w:spacing w:val="0"/>
          <w:sz w:val="21"/>
          <w:szCs w:val="21"/>
          <w:bdr w:val="none" w:color="auto" w:sz="0" w:space="0"/>
          <w:shd w:val="clear" w:fill="FFFFFF"/>
        </w:rPr>
        <w:t>雁塔区西沣四路和沈家桥三路十字西北角</w:t>
      </w:r>
    </w:p>
    <w:p w14:paraId="5B0757AD">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12" w:lineRule="auto"/>
        <w:ind w:right="0" w:firstLine="210" w:firstLineChars="10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联系方式：</w:t>
      </w:r>
      <w:r>
        <w:rPr>
          <w:rFonts w:hint="eastAsia" w:ascii="宋体" w:hAnsi="宋体" w:eastAsia="宋体" w:cs="宋体"/>
          <w:i w:val="0"/>
          <w:iCs w:val="0"/>
          <w:caps w:val="0"/>
          <w:color w:val="0A82E5"/>
          <w:spacing w:val="0"/>
          <w:sz w:val="21"/>
          <w:szCs w:val="21"/>
          <w:bdr w:val="none" w:color="auto" w:sz="0" w:space="0"/>
          <w:shd w:val="clear" w:fill="FFFFFF"/>
        </w:rPr>
        <w:t>程庆林 029-81020626</w:t>
      </w:r>
    </w:p>
    <w:p w14:paraId="1D0CE99A">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12" w:lineRule="auto"/>
        <w:ind w:left="0" w:right="0" w:firstLine="210" w:firstLineChars="100"/>
        <w:jc w:val="left"/>
        <w:textAlignment w:val="auto"/>
        <w:rPr>
          <w:rFonts w:hint="eastAsia" w:ascii="宋体" w:hAnsi="宋体" w:eastAsia="宋体" w:cs="宋体"/>
          <w:b w:val="0"/>
          <w:bCs w:val="0"/>
          <w:sz w:val="21"/>
          <w:szCs w:val="21"/>
        </w:rPr>
      </w:pPr>
      <w:r>
        <w:rPr>
          <w:rFonts w:hint="eastAsia" w:ascii="宋体" w:hAnsi="宋体" w:eastAsia="宋体" w:cs="宋体"/>
          <w:b w:val="0"/>
          <w:bCs w:val="0"/>
          <w:i w:val="0"/>
          <w:iCs w:val="0"/>
          <w:caps w:val="0"/>
          <w:color w:val="333333"/>
          <w:spacing w:val="0"/>
          <w:sz w:val="21"/>
          <w:szCs w:val="21"/>
          <w:bdr w:val="none" w:color="auto" w:sz="0" w:space="0"/>
          <w:shd w:val="clear" w:fill="FFFFFF"/>
        </w:rPr>
        <w:t>2.采购代理机构信息</w:t>
      </w:r>
    </w:p>
    <w:p w14:paraId="45EDCAF3">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12" w:lineRule="auto"/>
        <w:ind w:right="0" w:firstLine="210" w:firstLineChars="100"/>
        <w:jc w:val="both"/>
        <w:textAlignment w:val="auto"/>
        <w:rPr>
          <w:rFonts w:hint="eastAsia" w:ascii="宋体" w:hAnsi="宋体" w:eastAsia="宋体" w:cs="宋体"/>
          <w:i w:val="0"/>
          <w:iCs w:val="0"/>
          <w:caps w:val="0"/>
          <w:color w:val="0A82E5"/>
          <w:spacing w:val="0"/>
          <w:sz w:val="21"/>
          <w:szCs w:val="21"/>
          <w:bdr w:val="none" w:color="auto" w:sz="0" w:space="0"/>
          <w:shd w:val="clear" w:fill="FFFFFF"/>
        </w:rPr>
      </w:pPr>
      <w:r>
        <w:rPr>
          <w:rFonts w:hint="eastAsia" w:ascii="宋体" w:hAnsi="宋体" w:eastAsia="宋体" w:cs="宋体"/>
          <w:i w:val="0"/>
          <w:iCs w:val="0"/>
          <w:caps w:val="0"/>
          <w:color w:val="333333"/>
          <w:spacing w:val="0"/>
          <w:sz w:val="21"/>
          <w:szCs w:val="21"/>
          <w:bdr w:val="none" w:color="auto" w:sz="0" w:space="0"/>
          <w:shd w:val="clear" w:fill="FFFFFF"/>
        </w:rPr>
        <w:t>名称：</w:t>
      </w:r>
      <w:r>
        <w:rPr>
          <w:rFonts w:hint="eastAsia" w:ascii="宋体" w:hAnsi="宋体" w:eastAsia="宋体" w:cs="宋体"/>
          <w:i w:val="0"/>
          <w:iCs w:val="0"/>
          <w:caps w:val="0"/>
          <w:color w:val="0A82E5"/>
          <w:spacing w:val="0"/>
          <w:sz w:val="21"/>
          <w:szCs w:val="21"/>
          <w:bdr w:val="none" w:color="auto" w:sz="0" w:space="0"/>
          <w:shd w:val="clear" w:fill="FFFFFF"/>
        </w:rPr>
        <w:t>陕西隆信项目管理有限公司</w:t>
      </w:r>
    </w:p>
    <w:p w14:paraId="3BFC43A0">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12" w:lineRule="auto"/>
        <w:ind w:right="0" w:firstLine="210" w:firstLineChars="100"/>
        <w:jc w:val="both"/>
        <w:textAlignment w:val="auto"/>
        <w:rPr>
          <w:rFonts w:hint="eastAsia" w:ascii="宋体" w:hAnsi="宋体" w:eastAsia="宋体" w:cs="宋体"/>
          <w:i w:val="0"/>
          <w:iCs w:val="0"/>
          <w:caps w:val="0"/>
          <w:color w:val="0A82E5"/>
          <w:spacing w:val="0"/>
          <w:sz w:val="21"/>
          <w:szCs w:val="21"/>
          <w:bdr w:val="none" w:color="auto" w:sz="0" w:space="0"/>
          <w:shd w:val="clear" w:fill="FFFFFF"/>
        </w:rPr>
      </w:pPr>
      <w:r>
        <w:rPr>
          <w:rFonts w:hint="eastAsia" w:ascii="宋体" w:hAnsi="宋体" w:eastAsia="宋体" w:cs="宋体"/>
          <w:i w:val="0"/>
          <w:iCs w:val="0"/>
          <w:caps w:val="0"/>
          <w:color w:val="333333"/>
          <w:spacing w:val="0"/>
          <w:sz w:val="21"/>
          <w:szCs w:val="21"/>
          <w:bdr w:val="none" w:color="auto" w:sz="0" w:space="0"/>
          <w:shd w:val="clear" w:fill="FFFFFF"/>
        </w:rPr>
        <w:t>地址：</w:t>
      </w:r>
      <w:r>
        <w:rPr>
          <w:rFonts w:hint="eastAsia" w:ascii="宋体" w:hAnsi="宋体" w:eastAsia="宋体" w:cs="宋体"/>
          <w:i w:val="0"/>
          <w:iCs w:val="0"/>
          <w:caps w:val="0"/>
          <w:color w:val="0A82E5"/>
          <w:spacing w:val="0"/>
          <w:sz w:val="21"/>
          <w:szCs w:val="21"/>
          <w:bdr w:val="none" w:color="auto" w:sz="0" w:space="0"/>
          <w:shd w:val="clear" w:fill="FFFFFF"/>
        </w:rPr>
        <w:t>西安市雁塔区雁翔路111号赛格·中京坊6幢1单元2层</w:t>
      </w:r>
    </w:p>
    <w:p w14:paraId="7A991748">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12" w:lineRule="auto"/>
        <w:ind w:right="0" w:firstLine="210" w:firstLineChars="10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联系方式：</w:t>
      </w:r>
      <w:r>
        <w:rPr>
          <w:rFonts w:hint="eastAsia" w:ascii="宋体" w:hAnsi="宋体" w:eastAsia="宋体" w:cs="宋体"/>
          <w:i w:val="0"/>
          <w:iCs w:val="0"/>
          <w:caps w:val="0"/>
          <w:color w:val="0A82E5"/>
          <w:spacing w:val="0"/>
          <w:sz w:val="21"/>
          <w:szCs w:val="21"/>
          <w:bdr w:val="none" w:color="auto" w:sz="0" w:space="0"/>
          <w:shd w:val="clear" w:fill="FFFFFF"/>
        </w:rPr>
        <w:t>029-88489979-8106</w:t>
      </w:r>
    </w:p>
    <w:p w14:paraId="050E769D">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12" w:lineRule="auto"/>
        <w:ind w:left="0" w:right="0" w:firstLine="210" w:firstLineChars="100"/>
        <w:jc w:val="left"/>
        <w:textAlignment w:val="auto"/>
        <w:rPr>
          <w:rFonts w:hint="eastAsia" w:ascii="宋体" w:hAnsi="宋体" w:eastAsia="宋体" w:cs="宋体"/>
          <w:b w:val="0"/>
          <w:bCs w:val="0"/>
          <w:i w:val="0"/>
          <w:iCs w:val="0"/>
          <w:caps w:val="0"/>
          <w:color w:val="333333"/>
          <w:spacing w:val="0"/>
          <w:sz w:val="21"/>
          <w:szCs w:val="21"/>
          <w:bdr w:val="none" w:color="auto" w:sz="0" w:space="0"/>
          <w:shd w:val="clear" w:fill="FFFFFF"/>
        </w:rPr>
      </w:pPr>
      <w:r>
        <w:rPr>
          <w:rFonts w:hint="eastAsia" w:ascii="宋体" w:hAnsi="宋体" w:eastAsia="宋体" w:cs="宋体"/>
          <w:b w:val="0"/>
          <w:bCs w:val="0"/>
          <w:i w:val="0"/>
          <w:iCs w:val="0"/>
          <w:caps w:val="0"/>
          <w:color w:val="333333"/>
          <w:spacing w:val="0"/>
          <w:sz w:val="21"/>
          <w:szCs w:val="21"/>
          <w:bdr w:val="none" w:color="auto" w:sz="0" w:space="0"/>
          <w:shd w:val="clear" w:fill="FFFFFF"/>
        </w:rPr>
        <w:t>3.项目联系方式</w:t>
      </w:r>
    </w:p>
    <w:p w14:paraId="5E9F5F38">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12" w:lineRule="auto"/>
        <w:ind w:left="0" w:right="0" w:firstLine="210" w:firstLineChars="100"/>
        <w:jc w:val="left"/>
        <w:textAlignment w:val="auto"/>
        <w:rPr>
          <w:rFonts w:hint="eastAsia" w:ascii="宋体" w:hAnsi="宋体" w:eastAsia="宋体" w:cs="宋体"/>
          <w:i w:val="0"/>
          <w:iCs w:val="0"/>
          <w:caps w:val="0"/>
          <w:color w:val="0A82E5"/>
          <w:spacing w:val="0"/>
          <w:sz w:val="21"/>
          <w:szCs w:val="21"/>
          <w:bdr w:val="none" w:color="auto" w:sz="0" w:space="0"/>
          <w:shd w:val="clear" w:fill="FFFFFF"/>
        </w:rPr>
      </w:pPr>
      <w:r>
        <w:rPr>
          <w:rFonts w:hint="eastAsia" w:ascii="宋体" w:hAnsi="宋体" w:eastAsia="宋体" w:cs="宋体"/>
          <w:b w:val="0"/>
          <w:bCs w:val="0"/>
          <w:i w:val="0"/>
          <w:iCs w:val="0"/>
          <w:caps w:val="0"/>
          <w:color w:val="333333"/>
          <w:spacing w:val="0"/>
          <w:sz w:val="21"/>
          <w:szCs w:val="21"/>
          <w:bdr w:val="none" w:color="auto" w:sz="0" w:space="0"/>
          <w:shd w:val="clear" w:fill="FFFFFF"/>
        </w:rPr>
        <w:t>项目联系人：</w:t>
      </w:r>
      <w:r>
        <w:rPr>
          <w:rFonts w:hint="eastAsia" w:ascii="宋体" w:hAnsi="宋体" w:eastAsia="宋体" w:cs="宋体"/>
          <w:b w:val="0"/>
          <w:bCs w:val="0"/>
          <w:i w:val="0"/>
          <w:iCs w:val="0"/>
          <w:caps w:val="0"/>
          <w:color w:val="0A82E5"/>
          <w:spacing w:val="0"/>
          <w:sz w:val="21"/>
          <w:szCs w:val="21"/>
          <w:bdr w:val="none" w:color="auto" w:sz="0" w:space="0"/>
          <w:shd w:val="clear" w:fill="FFFFFF"/>
        </w:rPr>
        <w:t>任甜、郑婧婧、杜航、李亚男、袁歆雨、刘晶</w:t>
      </w:r>
    </w:p>
    <w:p w14:paraId="6D91048B">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12" w:lineRule="auto"/>
        <w:ind w:left="0" w:right="0" w:firstLine="210" w:firstLineChars="100"/>
        <w:jc w:val="left"/>
        <w:textAlignment w:val="auto"/>
        <w:rPr>
          <w:rFonts w:hint="eastAsia" w:ascii="宋体" w:hAnsi="宋体" w:eastAsia="宋体" w:cs="宋体"/>
          <w:sz w:val="21"/>
          <w:szCs w:val="21"/>
        </w:rPr>
      </w:pPr>
      <w:r>
        <w:rPr>
          <w:rFonts w:hint="eastAsia" w:ascii="宋体" w:hAnsi="宋体" w:eastAsia="宋体" w:cs="宋体"/>
          <w:b w:val="0"/>
          <w:bCs w:val="0"/>
          <w:i w:val="0"/>
          <w:iCs w:val="0"/>
          <w:caps w:val="0"/>
          <w:color w:val="333333"/>
          <w:spacing w:val="0"/>
          <w:sz w:val="21"/>
          <w:szCs w:val="21"/>
          <w:bdr w:val="none" w:color="auto" w:sz="0" w:space="0"/>
          <w:shd w:val="clear" w:fill="FFFFFF"/>
        </w:rPr>
        <w:t>电话：</w:t>
      </w:r>
      <w:r>
        <w:rPr>
          <w:rFonts w:hint="eastAsia" w:ascii="宋体" w:hAnsi="宋体" w:eastAsia="宋体" w:cs="宋体"/>
          <w:b w:val="0"/>
          <w:bCs w:val="0"/>
          <w:i w:val="0"/>
          <w:iCs w:val="0"/>
          <w:caps w:val="0"/>
          <w:color w:val="0A82E5"/>
          <w:spacing w:val="0"/>
          <w:sz w:val="21"/>
          <w:szCs w:val="21"/>
          <w:bdr w:val="none" w:color="auto" w:sz="0" w:space="0"/>
          <w:shd w:val="clear" w:fill="FFFFFF"/>
        </w:rPr>
        <w:t>029-88489979-8106</w:t>
      </w:r>
    </w:p>
    <w:bookmarkEnd w:id="0"/>
    <w:p w14:paraId="4451DA14">
      <w:pPr>
        <w:keepNext w:val="0"/>
        <w:keepLines w:val="0"/>
        <w:pageBreakBefore w:val="0"/>
        <w:kinsoku/>
        <w:overflowPunct/>
        <w:topLinePunct w:val="0"/>
        <w:autoSpaceDE/>
        <w:autoSpaceDN/>
        <w:bidi w:val="0"/>
        <w:adjustRightInd/>
        <w:snapToGrid/>
        <w:spacing w:line="300" w:lineRule="auto"/>
        <w:textAlignment w:val="auto"/>
        <w:rPr>
          <w:rFonts w:hint="eastAsia" w:ascii="宋体" w:hAnsi="宋体" w:eastAsia="宋体" w:cs="宋体"/>
        </w:rPr>
      </w:pPr>
    </w:p>
    <w:sectPr>
      <w:pgSz w:w="11906" w:h="16838"/>
      <w:pgMar w:top="1276" w:right="1644" w:bottom="1276" w:left="1644" w:header="851" w:footer="992" w:gutter="0"/>
      <w:paperSrc/>
      <w:cols w:space="0"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微软雅黑">
    <w:panose1 w:val="020B0503020204020204"/>
    <w:charset w:val="86"/>
    <w:family w:val="auto"/>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2"/>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214F6006"/>
    <w:rsid w:val="214F600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4"/>
    <w:basedOn w:val="1"/>
    <w:next w:val="1"/>
    <w:semiHidden/>
    <w:unhideWhenUsed/>
    <w:qFormat/>
    <w:uiPriority w:val="0"/>
    <w:pPr>
      <w:spacing w:before="0" w:beforeAutospacing="1" w:after="0" w:afterAutospacing="1"/>
      <w:jc w:val="left"/>
    </w:pPr>
    <w:rPr>
      <w:rFonts w:hint="eastAsia" w:ascii="宋体" w:hAnsi="宋体" w:eastAsia="宋体" w:cs="宋体"/>
      <w:b/>
      <w:bCs/>
      <w:kern w:val="0"/>
      <w:sz w:val="24"/>
      <w:szCs w:val="24"/>
      <w:lang w:val="en-US" w:eastAsia="zh-CN" w:bidi="ar"/>
    </w:rPr>
  </w:style>
  <w:style w:type="paragraph" w:styleId="3">
    <w:name w:val="heading 6"/>
    <w:basedOn w:val="1"/>
    <w:next w:val="1"/>
    <w:semiHidden/>
    <w:unhideWhenUsed/>
    <w:qFormat/>
    <w:uiPriority w:val="0"/>
    <w:pPr>
      <w:spacing w:before="0" w:beforeAutospacing="1" w:after="0" w:afterAutospacing="1"/>
      <w:jc w:val="left"/>
    </w:pPr>
    <w:rPr>
      <w:rFonts w:hint="eastAsia" w:ascii="宋体" w:hAnsi="宋体" w:eastAsia="宋体" w:cs="宋体"/>
      <w:b/>
      <w:bCs/>
      <w:kern w:val="0"/>
      <w:sz w:val="15"/>
      <w:szCs w:val="15"/>
      <w:lang w:val="en-US" w:eastAsia="zh-CN" w:bidi="ar"/>
    </w:rPr>
  </w:style>
  <w:style w:type="character" w:default="1" w:styleId="6">
    <w:name w:val="Default Paragraph Font"/>
    <w:semiHidden/>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4">
    <w:name w:val="Normal (Web)"/>
    <w:basedOn w:val="1"/>
    <w:uiPriority w:val="0"/>
    <w:pPr>
      <w:spacing w:before="0" w:beforeAutospacing="1" w:after="0" w:afterAutospacing="1"/>
      <w:ind w:left="0" w:right="0"/>
      <w:jc w:val="left"/>
    </w:pPr>
    <w:rPr>
      <w:kern w:val="0"/>
      <w:sz w:val="24"/>
      <w:lang w:val="en-US" w:eastAsia="zh-CN" w:bidi="ar"/>
    </w:rPr>
  </w:style>
  <w:style w:type="character" w:styleId="7">
    <w:name w:val="Strong"/>
    <w:basedOn w:val="6"/>
    <w:qFormat/>
    <w:uiPriority w:val="0"/>
    <w:rPr>
      <w:b/>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0</Words>
  <Characters>0</Characters>
  <Lines>0</Lines>
  <Paragraphs>0</Paragraphs>
  <TotalTime>6</TotalTime>
  <ScaleCrop>false</ScaleCrop>
  <LinksUpToDate>false</LinksUpToDate>
  <CharactersWithSpaces>0</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2026-07-16T01:39:00Z</dcterms:created>
  <dc:creator>杜航</dc:creator>
  <cp:lastModifiedBy>杜航</cp:lastModifiedBy>
  <dcterms:modified xsi:type="dcterms:W3CDTF">2026-07-16T01:46:31Z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5F051E21533B4CC0848B6CDBC313B838_11</vt:lpwstr>
  </property>
  <property fmtid="{D5CDD505-2E9C-101B-9397-08002B2CF9AE}" pid="4" name="KSOTemplateDocerSaveRecord">
    <vt:lpwstr>eyJoZGlkIjoiNGVjNGI1ZWQxMDUyODY5ZDAxOTAyNjljNjE1NWUwNGQiLCJ1c2VySWQiOiIzMDgwODY2MDYifQ==</vt:lpwstr>
  </property>
</Properties>
</file>