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FBAA7">
      <w:pPr>
        <w:pStyle w:val="2"/>
        <w:bidi w:val="0"/>
        <w:rPr>
          <w:rFonts w:hint="eastAsia" w:ascii="宋体" w:hAnsi="宋体" w:eastAsia="宋体" w:cs="宋体"/>
          <w:color w:val="auto"/>
          <w:highlight w:val="none"/>
        </w:rPr>
      </w:pPr>
      <w:bookmarkStart w:id="0" w:name="_GoBack"/>
      <w:r>
        <w:rPr>
          <w:rFonts w:hint="eastAsia" w:ascii="宋体" w:hAnsi="宋体" w:eastAsia="宋体" w:cs="宋体"/>
          <w:color w:val="auto"/>
          <w:highlight w:val="none"/>
        </w:rPr>
        <w:t>商务应答表</w:t>
      </w:r>
    </w:p>
    <w:bookmarkEnd w:id="0"/>
    <w:p w14:paraId="6BBB4E5B">
      <w:pPr>
        <w:spacing w:line="360" w:lineRule="auto"/>
        <w:ind w:left="1532" w:hanging="1313" w:hangingChars="545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采购项目名称：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{请填写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Hans"/>
        </w:rPr>
        <w:t>采购项目名称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}</w:t>
      </w:r>
    </w:p>
    <w:p w14:paraId="75B470AD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采购项目编号：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{请填写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Hans"/>
        </w:rPr>
        <w:t>采购项目编号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}</w:t>
      </w: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074"/>
        <w:gridCol w:w="1593"/>
        <w:gridCol w:w="3173"/>
        <w:gridCol w:w="897"/>
      </w:tblGrid>
      <w:tr w14:paraId="74F53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458" w:type="pct"/>
            <w:noWrap w:val="0"/>
            <w:vAlign w:val="center"/>
          </w:tcPr>
          <w:p w14:paraId="38343FBC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17" w:type="pct"/>
            <w:noWrap w:val="0"/>
            <w:vAlign w:val="center"/>
          </w:tcPr>
          <w:p w14:paraId="2696C5D6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磋商文件的</w:t>
            </w:r>
          </w:p>
          <w:p w14:paraId="6A1CDCF3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935" w:type="pct"/>
            <w:noWrap w:val="0"/>
            <w:vAlign w:val="center"/>
          </w:tcPr>
          <w:p w14:paraId="6BED1C76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投标文件</w:t>
            </w:r>
          </w:p>
          <w:p w14:paraId="3AB28036">
            <w:pPr>
              <w:pStyle w:val="8"/>
              <w:bidi w:val="0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val="en-US" w:eastAsia="zh-CN"/>
              </w:rPr>
              <w:t>的商务要求响应</w:t>
            </w:r>
          </w:p>
        </w:tc>
        <w:tc>
          <w:tcPr>
            <w:tcW w:w="1862" w:type="pct"/>
            <w:noWrap w:val="0"/>
            <w:vAlign w:val="center"/>
          </w:tcPr>
          <w:p w14:paraId="074D5BA3">
            <w:pPr>
              <w:pStyle w:val="8"/>
              <w:bidi w:val="0"/>
              <w:rPr>
                <w:rFonts w:hint="eastAsia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val="en-US" w:eastAsia="zh-CN"/>
              </w:rPr>
              <w:t>偏离情况</w:t>
            </w:r>
          </w:p>
          <w:p w14:paraId="05410366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val="en-US" w:eastAsia="zh-CN"/>
              </w:rPr>
              <w:t>（正偏离/完全响应）</w:t>
            </w:r>
          </w:p>
        </w:tc>
        <w:tc>
          <w:tcPr>
            <w:tcW w:w="526" w:type="pct"/>
            <w:noWrap w:val="0"/>
            <w:vAlign w:val="center"/>
          </w:tcPr>
          <w:p w14:paraId="0E20D7F1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val="en-US" w:eastAsia="zh-CN"/>
              </w:rPr>
              <w:t>说明</w:t>
            </w:r>
          </w:p>
        </w:tc>
      </w:tr>
      <w:tr w14:paraId="0FFA1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8" w:type="pct"/>
            <w:noWrap w:val="0"/>
            <w:vAlign w:val="center"/>
          </w:tcPr>
          <w:p w14:paraId="000CDFC6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17" w:type="pct"/>
            <w:noWrap w:val="0"/>
            <w:vAlign w:val="center"/>
          </w:tcPr>
          <w:p w14:paraId="38BC9B3C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pct"/>
            <w:noWrap w:val="0"/>
            <w:vAlign w:val="center"/>
          </w:tcPr>
          <w:p w14:paraId="52F0DF67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pct"/>
            <w:noWrap w:val="0"/>
            <w:vAlign w:val="center"/>
          </w:tcPr>
          <w:p w14:paraId="69BD2ECF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6" w:type="pct"/>
            <w:noWrap w:val="0"/>
            <w:vAlign w:val="center"/>
          </w:tcPr>
          <w:p w14:paraId="1692D1DF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38F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8" w:type="pct"/>
            <w:noWrap w:val="0"/>
            <w:vAlign w:val="center"/>
          </w:tcPr>
          <w:p w14:paraId="2991E2F6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17" w:type="pct"/>
            <w:noWrap w:val="0"/>
            <w:vAlign w:val="center"/>
          </w:tcPr>
          <w:p w14:paraId="4F93D416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pct"/>
            <w:noWrap w:val="0"/>
            <w:vAlign w:val="center"/>
          </w:tcPr>
          <w:p w14:paraId="4E14FF44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pct"/>
            <w:noWrap w:val="0"/>
            <w:vAlign w:val="center"/>
          </w:tcPr>
          <w:p w14:paraId="4F1FD773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6" w:type="pct"/>
            <w:noWrap w:val="0"/>
            <w:vAlign w:val="center"/>
          </w:tcPr>
          <w:p w14:paraId="3863CD25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5B7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8" w:type="pct"/>
            <w:noWrap w:val="0"/>
            <w:vAlign w:val="center"/>
          </w:tcPr>
          <w:p w14:paraId="6EF9A50A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17" w:type="pct"/>
            <w:noWrap w:val="0"/>
            <w:vAlign w:val="center"/>
          </w:tcPr>
          <w:p w14:paraId="11AE1ED6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pct"/>
            <w:noWrap w:val="0"/>
            <w:vAlign w:val="center"/>
          </w:tcPr>
          <w:p w14:paraId="433D2241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pct"/>
            <w:noWrap w:val="0"/>
            <w:vAlign w:val="center"/>
          </w:tcPr>
          <w:p w14:paraId="20D2F71C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6" w:type="pct"/>
            <w:noWrap w:val="0"/>
            <w:vAlign w:val="center"/>
          </w:tcPr>
          <w:p w14:paraId="21B703BE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A6E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8" w:type="pct"/>
            <w:noWrap w:val="0"/>
            <w:vAlign w:val="center"/>
          </w:tcPr>
          <w:p w14:paraId="123842E1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217" w:type="pct"/>
            <w:noWrap w:val="0"/>
            <w:vAlign w:val="center"/>
          </w:tcPr>
          <w:p w14:paraId="7EC5DCD1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pct"/>
            <w:noWrap w:val="0"/>
            <w:vAlign w:val="center"/>
          </w:tcPr>
          <w:p w14:paraId="67684F5A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pct"/>
            <w:noWrap w:val="0"/>
            <w:vAlign w:val="center"/>
          </w:tcPr>
          <w:p w14:paraId="3837BBD3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6" w:type="pct"/>
            <w:noWrap w:val="0"/>
            <w:vAlign w:val="center"/>
          </w:tcPr>
          <w:p w14:paraId="4595C92D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F7F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458" w:type="pct"/>
            <w:noWrap w:val="0"/>
            <w:vAlign w:val="center"/>
          </w:tcPr>
          <w:p w14:paraId="0FFEF497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7" w:type="pct"/>
            <w:noWrap w:val="0"/>
            <w:vAlign w:val="center"/>
          </w:tcPr>
          <w:p w14:paraId="28837BC2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5" w:type="pct"/>
            <w:noWrap w:val="0"/>
            <w:vAlign w:val="center"/>
          </w:tcPr>
          <w:p w14:paraId="34C48ACA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pct"/>
            <w:noWrap w:val="0"/>
            <w:vAlign w:val="center"/>
          </w:tcPr>
          <w:p w14:paraId="0A9360A9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6" w:type="pct"/>
            <w:noWrap w:val="0"/>
            <w:vAlign w:val="center"/>
          </w:tcPr>
          <w:p w14:paraId="35C89B61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AE8A97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注：1.以上表格格式行、列可增减。</w:t>
      </w:r>
    </w:p>
    <w:p w14:paraId="0378F7BA">
      <w:pPr>
        <w:spacing w:line="360" w:lineRule="auto"/>
        <w:ind w:left="588" w:leftChars="28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应按照第三章磋商项目技术、服务、商务及其他要求中“商务要求、其他要求等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内容进行逐条响应，如有偏离，请在此表“偏离情况”中清楚地列明，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商务要求不允许负偏离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p w14:paraId="4A186B54">
      <w:pPr>
        <w:pStyle w:val="4"/>
        <w:bidi w:val="0"/>
        <w:rPr>
          <w:rFonts w:hint="eastAsia" w:ascii="宋体" w:hAnsi="宋体" w:eastAsia="宋体" w:cs="宋体"/>
          <w:b w:val="0"/>
          <w:bCs/>
          <w:color w:val="auto"/>
          <w:highlight w:val="none"/>
        </w:rPr>
      </w:pPr>
    </w:p>
    <w:p w14:paraId="43624823">
      <w:pPr>
        <w:pStyle w:val="4"/>
        <w:bidi w:val="0"/>
        <w:rPr>
          <w:rFonts w:hint="eastAsia" w:ascii="宋体" w:hAnsi="宋体" w:eastAsia="宋体" w:cs="宋体"/>
          <w:b w:val="0"/>
          <w:bCs/>
          <w:color w:val="auto"/>
          <w:highlight w:val="none"/>
        </w:rPr>
      </w:pPr>
    </w:p>
    <w:p w14:paraId="49BB05F3">
      <w:pPr>
        <w:pStyle w:val="4"/>
        <w:bidi w:val="0"/>
        <w:rPr>
          <w:rFonts w:hint="eastAsia" w:ascii="宋体" w:hAnsi="宋体" w:eastAsia="宋体" w:cs="宋体"/>
          <w:b w:val="0"/>
          <w:bCs/>
          <w:color w:val="auto"/>
          <w:highlight w:val="none"/>
        </w:rPr>
      </w:pPr>
    </w:p>
    <w:p w14:paraId="4BF7DAD1">
      <w:pPr>
        <w:pStyle w:val="4"/>
        <w:bidi w:val="0"/>
        <w:rPr>
          <w:rFonts w:hint="eastAsia" w:ascii="宋体" w:hAnsi="宋体" w:eastAsia="宋体" w:cs="宋体"/>
          <w:b w:val="0"/>
          <w:bCs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>投标人名称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>公章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>：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u w:val="single"/>
        </w:rPr>
        <w:t xml:space="preserve">                     </w:t>
      </w:r>
    </w:p>
    <w:p w14:paraId="7B0DBD84">
      <w:pPr>
        <w:pStyle w:val="4"/>
        <w:bidi w:val="0"/>
        <w:rPr>
          <w:rFonts w:hint="eastAsia" w:ascii="宋体" w:hAnsi="宋体" w:eastAsia="宋体" w:cs="宋体"/>
          <w:b w:val="0"/>
          <w:bCs/>
          <w:color w:val="auto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>日期：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>年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>月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>日</w:t>
      </w:r>
    </w:p>
    <w:p w14:paraId="5FED3D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2FD4602A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4">
    <w:name w:val="Body Text First Indent"/>
    <w:basedOn w:val="1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customStyle="1" w:styleId="7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8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2026-05-08T09:44:05Z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