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服务分项报价表</w:t>
      </w:r>
    </w:p>
    <w:p w14:paraId="743B62C5">
      <w:pPr>
        <w:spacing w:line="500" w:lineRule="exac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格式自拟</w:t>
      </w:r>
    </w:p>
    <w:p w14:paraId="54855315">
      <w:pPr>
        <w:pStyle w:val="3"/>
        <w:rPr>
          <w:rFonts w:hint="eastAsia"/>
        </w:rPr>
      </w:pPr>
    </w:p>
    <w:p w14:paraId="1156E9BE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547D0779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26AD8D9F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22844DA2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172F32FE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1D13D936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380F1EA8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6EFDAFF9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798515C4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4E982F5B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6612A80F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19A4130B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04AB581E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24060E8C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64104046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cs="宋体"/>
          <w:sz w:val="22"/>
          <w:szCs w:val="22"/>
        </w:rPr>
        <w:t>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05E9050A"/>
    <w:rsid w:val="104B1E82"/>
    <w:rsid w:val="12220EAD"/>
    <w:rsid w:val="23F40196"/>
    <w:rsid w:val="25E63F26"/>
    <w:rsid w:val="2AB23DEC"/>
    <w:rsid w:val="4E7A56FA"/>
    <w:rsid w:val="66F625F3"/>
    <w:rsid w:val="6A8B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10</TotalTime>
  <ScaleCrop>false</ScaleCrop>
  <LinksUpToDate>false</LinksUpToDate>
  <CharactersWithSpaces>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三羊开泰</cp:lastModifiedBy>
  <dcterms:modified xsi:type="dcterms:W3CDTF">2026-06-23T07:47:09Z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AC5728F896B142FBA1DFDDFA12059488_13</vt:lpwstr>
  </property>
  <property fmtid="{D5CDD505-2E9C-101B-9397-08002B2CF9AE}" pid="4" name="KSOTemplateDocerSaveRecord">
    <vt:lpwstr>eyJoZGlkIjoiNjE5YzYyMzNmMTVkOTMxNDdmYmZiNDFjZDEzOGUwMGMiLCJ1c2VySWQiOiIyODE3OTg3NTAifQ==</vt:lpwstr>
  </property>
</Properties>
</file>