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8B82E">
      <w:pPr>
        <w:pStyle w:val="8"/>
        <w:spacing w:after="0"/>
        <w:ind w:firstLine="0" w:firstLineChars="0"/>
        <w:rPr>
          <w:rFonts w:ascii="宋体" w:hAnsi="宋体"/>
          <w:b/>
          <w:color w:val="000000" w:themeColor="text1"/>
          <w:sz w:val="28"/>
          <w:szCs w:val="28"/>
          <w:highlight w:val="none"/>
          <w14:textFill>
            <w14:solidFill>
              <w14:schemeClr w14:val="tx1"/>
            </w14:solidFill>
          </w14:textFill>
        </w:rPr>
      </w:pPr>
      <w:bookmarkStart w:id="4" w:name="_GoBack"/>
    </w:p>
    <w:p w14:paraId="472908AD">
      <w:pPr>
        <w:pStyle w:val="8"/>
        <w:spacing w:after="0"/>
        <w:ind w:firstLine="0" w:firstLineChars="0"/>
        <w:rPr>
          <w:rFonts w:ascii="宋体" w:hAnsi="宋体"/>
          <w:b/>
          <w:color w:val="000000" w:themeColor="text1"/>
          <w:sz w:val="28"/>
          <w:szCs w:val="28"/>
          <w:highlight w:val="none"/>
          <w14:textFill>
            <w14:solidFill>
              <w14:schemeClr w14:val="tx1"/>
            </w14:solidFill>
          </w14:textFill>
        </w:rPr>
      </w:pPr>
    </w:p>
    <w:p w14:paraId="20CA5405">
      <w:pPr>
        <w:pStyle w:val="8"/>
        <w:spacing w:after="0"/>
        <w:ind w:firstLine="0" w:firstLineChars="0"/>
        <w:rPr>
          <w:rFonts w:ascii="宋体" w:hAnsi="宋体"/>
          <w:b/>
          <w:color w:val="000000" w:themeColor="text1"/>
          <w:sz w:val="28"/>
          <w:szCs w:val="28"/>
          <w:highlight w:val="none"/>
          <w14:textFill>
            <w14:solidFill>
              <w14:schemeClr w14:val="tx1"/>
            </w14:solidFill>
          </w14:textFill>
        </w:rPr>
      </w:pPr>
    </w:p>
    <w:p w14:paraId="01EBF8BA">
      <w:pPr>
        <w:pStyle w:val="8"/>
        <w:spacing w:after="0"/>
        <w:ind w:firstLine="0" w:firstLineChars="0"/>
        <w:rPr>
          <w:rFonts w:ascii="宋体" w:hAnsi="宋体"/>
          <w:b/>
          <w:color w:val="000000" w:themeColor="text1"/>
          <w:sz w:val="28"/>
          <w:szCs w:val="28"/>
          <w:highlight w:val="none"/>
          <w14:textFill>
            <w14:solidFill>
              <w14:schemeClr w14:val="tx1"/>
            </w14:solidFill>
          </w14:textFill>
        </w:rPr>
      </w:pPr>
    </w:p>
    <w:p w14:paraId="15BA8DDC">
      <w:pPr>
        <w:pStyle w:val="8"/>
        <w:spacing w:after="0"/>
        <w:ind w:firstLine="0" w:firstLineChars="0"/>
        <w:rPr>
          <w:rFonts w:ascii="宋体" w:hAnsi="宋体"/>
          <w:b/>
          <w:color w:val="000000" w:themeColor="text1"/>
          <w:sz w:val="28"/>
          <w:szCs w:val="28"/>
          <w:highlight w:val="none"/>
          <w14:textFill>
            <w14:solidFill>
              <w14:schemeClr w14:val="tx1"/>
            </w14:solidFill>
          </w14:textFill>
        </w:rPr>
      </w:pPr>
    </w:p>
    <w:p w14:paraId="7B769500">
      <w:pPr>
        <w:pStyle w:val="8"/>
        <w:spacing w:after="0"/>
        <w:ind w:firstLine="0" w:firstLineChars="0"/>
        <w:rPr>
          <w:rFonts w:ascii="宋体" w:hAnsi="宋体"/>
          <w:b/>
          <w:color w:val="000000" w:themeColor="text1"/>
          <w:sz w:val="28"/>
          <w:szCs w:val="28"/>
          <w:highlight w:val="none"/>
          <w14:textFill>
            <w14:solidFill>
              <w14:schemeClr w14:val="tx1"/>
            </w14:solidFill>
          </w14:textFill>
        </w:rPr>
      </w:pPr>
    </w:p>
    <w:p w14:paraId="2354910F">
      <w:pPr>
        <w:pStyle w:val="8"/>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74A28169">
      <w:pPr>
        <w:pStyle w:val="8"/>
        <w:spacing w:after="0"/>
        <w:ind w:firstLine="0" w:firstLineChars="0"/>
        <w:rPr>
          <w:b/>
          <w:color w:val="000000" w:themeColor="text1"/>
          <w:szCs w:val="21"/>
          <w:highlight w:val="none"/>
          <w14:textFill>
            <w14:solidFill>
              <w14:schemeClr w14:val="tx1"/>
            </w14:solidFill>
          </w14:textFill>
        </w:rPr>
      </w:pPr>
    </w:p>
    <w:p w14:paraId="3C555A0B">
      <w:pPr>
        <w:pStyle w:val="8"/>
        <w:spacing w:after="0"/>
        <w:ind w:firstLine="0" w:firstLineChars="0"/>
        <w:rPr>
          <w:b/>
          <w:color w:val="000000" w:themeColor="text1"/>
          <w:szCs w:val="21"/>
          <w:highlight w:val="none"/>
          <w14:textFill>
            <w14:solidFill>
              <w14:schemeClr w14:val="tx1"/>
            </w14:solidFill>
          </w14:textFill>
        </w:rPr>
      </w:pPr>
    </w:p>
    <w:p w14:paraId="4074FEFE">
      <w:pPr>
        <w:pStyle w:val="8"/>
        <w:spacing w:after="0"/>
        <w:ind w:firstLine="0" w:firstLineChars="0"/>
        <w:rPr>
          <w:b/>
          <w:color w:val="000000" w:themeColor="text1"/>
          <w:szCs w:val="21"/>
          <w:highlight w:val="none"/>
          <w14:textFill>
            <w14:solidFill>
              <w14:schemeClr w14:val="tx1"/>
            </w14:solidFill>
          </w14:textFill>
        </w:rPr>
      </w:pPr>
    </w:p>
    <w:p w14:paraId="68596FA3">
      <w:pPr>
        <w:widowControl/>
        <w:jc w:val="left"/>
        <w:rPr>
          <w:rFonts w:ascii="宋体" w:hAnsi="宋体" w:eastAsia="宋体"/>
          <w:b/>
          <w:color w:val="000000" w:themeColor="text1"/>
          <w:sz w:val="36"/>
          <w:szCs w:val="36"/>
          <w:highlight w:val="none"/>
          <w14:textFill>
            <w14:solidFill>
              <w14:schemeClr w14:val="tx1"/>
            </w14:solidFill>
          </w14:textFill>
        </w:rPr>
      </w:pPr>
      <w:r>
        <w:rPr>
          <w:rFonts w:ascii="宋体" w:hAnsi="宋体" w:eastAsia="宋体"/>
          <w:b/>
          <w:color w:val="000000" w:themeColor="text1"/>
          <w:sz w:val="36"/>
          <w:szCs w:val="36"/>
          <w:highlight w:val="none"/>
          <w14:textFill>
            <w14:solidFill>
              <w14:schemeClr w14:val="tx1"/>
            </w14:solidFill>
          </w14:textFill>
        </w:rPr>
        <w:br w:type="page"/>
      </w:r>
    </w:p>
    <w:p w14:paraId="5EF8C892">
      <w:pPr>
        <w:pStyle w:val="3"/>
        <w:spacing w:line="360" w:lineRule="auto"/>
        <w:ind w:firstLine="0" w:firstLineChars="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目录</w:t>
      </w:r>
    </w:p>
    <w:bookmarkEnd w:id="0"/>
    <w:bookmarkEnd w:id="1"/>
    <w:p w14:paraId="48CD85D6">
      <w:pPr>
        <w:pStyle w:val="3"/>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一</w:t>
      </w:r>
      <w:r>
        <w:rPr>
          <w:rFonts w:hint="eastAsia" w:hAnsi="宋体"/>
          <w:bCs/>
          <w:color w:val="000000" w:themeColor="text1"/>
          <w:szCs w:val="21"/>
          <w:highlight w:val="none"/>
          <w14:textFill>
            <w14:solidFill>
              <w14:schemeClr w14:val="tx1"/>
            </w14:solidFill>
          </w14:textFill>
        </w:rPr>
        <w:t>、主要材料与设备报价表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3F05F3C5">
      <w:pPr>
        <w:pStyle w:val="3"/>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二</w:t>
      </w:r>
      <w:r>
        <w:rPr>
          <w:rFonts w:hint="eastAsia" w:hAnsi="宋体"/>
          <w:bCs/>
          <w:color w:val="000000" w:themeColor="text1"/>
          <w:szCs w:val="21"/>
          <w:highlight w:val="none"/>
          <w14:textFill>
            <w14:solidFill>
              <w14:schemeClr w14:val="tx1"/>
            </w14:solidFill>
          </w14:textFill>
        </w:rPr>
        <w:t>、采购需求偏离表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p>
    <w:p w14:paraId="10154EFC">
      <w:pPr>
        <w:pStyle w:val="3"/>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承诺文件</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46D6ABE4">
      <w:pPr>
        <w:pStyle w:val="3"/>
        <w:spacing w:line="360" w:lineRule="auto"/>
        <w:ind w:firstLine="313"/>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四</w:t>
      </w:r>
      <w:r>
        <w:rPr>
          <w:rFonts w:hint="eastAsia" w:ascii="宋体" w:hAnsi="宋体"/>
          <w:color w:val="000000" w:themeColor="text1"/>
          <w:szCs w:val="21"/>
          <w:highlight w:val="none"/>
          <w14:textFill>
            <w14:solidFill>
              <w14:schemeClr w14:val="tx1"/>
            </w14:solidFill>
          </w14:textFill>
        </w:rPr>
        <w:t>、业绩及其他证明材料………………………………</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5CEFD1D4">
      <w:pPr>
        <w:pStyle w:val="3"/>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、项目管理机构………………………………………………………</w:t>
      </w:r>
      <w:r>
        <w:rPr>
          <w:rFonts w:hint="eastAsia" w:ascii="宋体" w:hAnsi="宋体"/>
          <w:color w:val="000000" w:themeColor="text1"/>
          <w:szCs w:val="21"/>
          <w:highlight w:val="none"/>
          <w14:textFill>
            <w14:solidFill>
              <w14:schemeClr w14:val="tx1"/>
            </w14:solidFill>
          </w14:textFill>
        </w:rPr>
        <w:t>……………</w:t>
      </w:r>
    </w:p>
    <w:p w14:paraId="6D3D2231">
      <w:pPr>
        <w:pStyle w:val="3"/>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、施工组织设计………………………………………………………</w:t>
      </w:r>
      <w:r>
        <w:rPr>
          <w:rFonts w:hint="eastAsia" w:ascii="宋体" w:hAnsi="宋体"/>
          <w:color w:val="000000" w:themeColor="text1"/>
          <w:szCs w:val="21"/>
          <w:highlight w:val="none"/>
          <w14:textFill>
            <w14:solidFill>
              <w14:schemeClr w14:val="tx1"/>
            </w14:solidFill>
          </w14:textFill>
        </w:rPr>
        <w:t>……………</w:t>
      </w:r>
    </w:p>
    <w:p w14:paraId="2B7F4617">
      <w:pPr>
        <w:pStyle w:val="3"/>
        <w:spacing w:line="360" w:lineRule="auto"/>
        <w:ind w:firstLine="313"/>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w:t>
      </w:r>
      <w:r>
        <w:rPr>
          <w:rFonts w:hint="eastAsia" w:ascii="宋体" w:hAnsi="宋体"/>
          <w:color w:val="000000" w:themeColor="text1"/>
          <w:szCs w:val="21"/>
          <w:highlight w:val="none"/>
          <w14:textFill>
            <w14:solidFill>
              <w14:schemeClr w14:val="tx1"/>
            </w14:solidFill>
          </w14:textFill>
        </w:rPr>
        <w:t>……</w:t>
      </w:r>
    </w:p>
    <w:p w14:paraId="7A9E48DC">
      <w:pPr>
        <w:widowControl/>
        <w:jc w:val="left"/>
        <w:rPr>
          <w:rFonts w:ascii="楷体" w:hAnsi="楷体" w:eastAsia="楷体"/>
          <w:color w:val="000000" w:themeColor="text1"/>
          <w:szCs w:val="21"/>
          <w:highlight w:val="none"/>
          <w14:textFill>
            <w14:solidFill>
              <w14:schemeClr w14:val="tx1"/>
            </w14:solidFill>
          </w14:textFill>
        </w:rPr>
      </w:pPr>
    </w:p>
    <w:p w14:paraId="206C9AD9">
      <w:pPr>
        <w:widowControl/>
        <w:jc w:val="left"/>
        <w:rPr>
          <w:rFonts w:ascii="楷体" w:hAnsi="楷体" w:eastAsia="楷体"/>
          <w:color w:val="000000" w:themeColor="text1"/>
          <w:szCs w:val="21"/>
          <w:highlight w:val="none"/>
          <w14:textFill>
            <w14:solidFill>
              <w14:schemeClr w14:val="tx1"/>
            </w14:solidFill>
          </w14:textFill>
        </w:rPr>
        <w:sectPr>
          <w:pgSz w:w="11906" w:h="16838"/>
          <w:pgMar w:top="1219" w:right="1672" w:bottom="1219" w:left="1672" w:header="851" w:footer="992" w:gutter="0"/>
          <w:pgBorders>
            <w:top w:val="none" w:sz="0" w:space="0"/>
            <w:left w:val="none" w:sz="0" w:space="0"/>
            <w:bottom w:val="none" w:sz="0" w:space="0"/>
            <w:right w:val="none" w:sz="0" w:space="0"/>
          </w:pgBorders>
          <w:cols w:space="425" w:num="1"/>
          <w:docGrid w:type="lines" w:linePitch="312" w:charSpace="0"/>
        </w:sectPr>
      </w:pPr>
    </w:p>
    <w:p w14:paraId="5FEC4EDE">
      <w:pPr>
        <w:pStyle w:val="8"/>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000000" w:themeColor="text1"/>
          <w:sz w:val="32"/>
          <w:szCs w:val="32"/>
          <w:highlight w:val="none"/>
          <w14:textFill>
            <w14:solidFill>
              <w14:schemeClr w14:val="tx1"/>
            </w14:solidFill>
          </w14:textFill>
        </w:rPr>
      </w:pPr>
      <w:r>
        <w:rPr>
          <w:rFonts w:hint="eastAsia" w:ascii="宋体" w:hAnsi="宋体" w:eastAsiaTheme="minorEastAsia" w:cstheme="minorBidi"/>
          <w:b/>
          <w:color w:val="000000" w:themeColor="text1"/>
          <w:sz w:val="32"/>
          <w:szCs w:val="32"/>
          <w:highlight w:val="none"/>
          <w:lang w:val="en-US" w:eastAsia="zh-CN"/>
          <w14:textFill>
            <w14:solidFill>
              <w14:schemeClr w14:val="tx1"/>
            </w14:solidFill>
          </w14:textFill>
        </w:rPr>
        <w:t>一</w:t>
      </w:r>
      <w:r>
        <w:rPr>
          <w:rFonts w:hint="eastAsia" w:ascii="宋体" w:hAnsi="宋体" w:eastAsiaTheme="minorEastAsia" w:cstheme="minorBidi"/>
          <w:b/>
          <w:color w:val="000000" w:themeColor="text1"/>
          <w:sz w:val="32"/>
          <w:szCs w:val="32"/>
          <w:highlight w:val="none"/>
          <w14:textFill>
            <w14:solidFill>
              <w14:schemeClr w14:val="tx1"/>
            </w14:solidFill>
          </w14:textFill>
        </w:rPr>
        <w:t>、主要材料与设备报价表</w:t>
      </w:r>
    </w:p>
    <w:tbl>
      <w:tblPr>
        <w:tblStyle w:val="9"/>
        <w:tblW w:w="14431" w:type="dxa"/>
        <w:tblInd w:w="-12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55"/>
        <w:gridCol w:w="1393"/>
        <w:gridCol w:w="1647"/>
        <w:gridCol w:w="1782"/>
        <w:gridCol w:w="1433"/>
        <w:gridCol w:w="1671"/>
        <w:gridCol w:w="1503"/>
        <w:gridCol w:w="1232"/>
        <w:gridCol w:w="1092"/>
      </w:tblGrid>
      <w:tr w14:paraId="0BE481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3" w:type="dxa"/>
            <w:vAlign w:val="center"/>
          </w:tcPr>
          <w:p w14:paraId="4111D75C">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955" w:type="dxa"/>
            <w:vAlign w:val="center"/>
          </w:tcPr>
          <w:p w14:paraId="4F4E6CDE">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材料设备名称</w:t>
            </w:r>
          </w:p>
        </w:tc>
        <w:tc>
          <w:tcPr>
            <w:tcW w:w="1393" w:type="dxa"/>
            <w:vAlign w:val="center"/>
          </w:tcPr>
          <w:p w14:paraId="7BB7A32E">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品牌</w:t>
            </w:r>
          </w:p>
        </w:tc>
        <w:tc>
          <w:tcPr>
            <w:tcW w:w="1647" w:type="dxa"/>
            <w:vAlign w:val="center"/>
          </w:tcPr>
          <w:p w14:paraId="14A34A18">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1782" w:type="dxa"/>
            <w:vAlign w:val="center"/>
          </w:tcPr>
          <w:p w14:paraId="3DC168E3">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制造商</w:t>
            </w:r>
          </w:p>
        </w:tc>
        <w:tc>
          <w:tcPr>
            <w:tcW w:w="1433" w:type="dxa"/>
            <w:vAlign w:val="center"/>
          </w:tcPr>
          <w:p w14:paraId="6C305C2A">
            <w:pPr>
              <w:adjustRightInd w:val="0"/>
              <w:snapToGrid w:val="0"/>
              <w:spacing w:line="360" w:lineRule="exact"/>
              <w:jc w:val="center"/>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1671" w:type="dxa"/>
            <w:vAlign w:val="center"/>
          </w:tcPr>
          <w:p w14:paraId="48201A87">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240FFE41">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503" w:type="dxa"/>
            <w:vAlign w:val="center"/>
          </w:tcPr>
          <w:p w14:paraId="477539B5">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232" w:type="dxa"/>
            <w:vAlign w:val="center"/>
          </w:tcPr>
          <w:p w14:paraId="2E37A330">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报价（元）</w:t>
            </w:r>
          </w:p>
        </w:tc>
        <w:tc>
          <w:tcPr>
            <w:tcW w:w="1092" w:type="dxa"/>
            <w:vAlign w:val="center"/>
          </w:tcPr>
          <w:p w14:paraId="68E1C59F">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110E4F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2FA92A4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0399FEE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77AE72D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6D09875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17DFE09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54046EC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485FC9D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4997589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6BC6EEF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0268F8F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E4D09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477B97A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07BE18E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67E7287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4702EE7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28134E7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414E314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3139AEA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30B8971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4412159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6A2A741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FF45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0F7F5C7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10A7F4E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1387C3E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1C39204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49CB050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11B25D6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46C988A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3E56B2B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3BB8541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6721F19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35F4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0B58DB8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2486636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2215495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3403749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071D1AE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43140C3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031B17C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2D44F91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494E1C1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485B6C1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A48A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7563594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42BF1F7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2EDA98C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1DC6C22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282BA48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7F219FA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529FCCA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2E15026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4F05F44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2F200A4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23959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37EDA53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026AB4E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459A87A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7ABD305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15CB23B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6F1F202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39A735C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387E54F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5028B45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5F52C3A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F902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4E43184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3886DA9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合计（大写）</w:t>
            </w:r>
          </w:p>
        </w:tc>
        <w:tc>
          <w:tcPr>
            <w:tcW w:w="9429" w:type="dxa"/>
            <w:gridSpan w:val="6"/>
            <w:vAlign w:val="center"/>
          </w:tcPr>
          <w:p w14:paraId="27F746A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324" w:type="dxa"/>
            <w:gridSpan w:val="2"/>
            <w:vAlign w:val="center"/>
          </w:tcPr>
          <w:p w14:paraId="2F039D9C">
            <w:pPr>
              <w:adjustRightInd w:val="0"/>
              <w:snapToGrid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49694CD2">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品牌指产品的品牌或商标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报价精确到小数点后两位</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若出现合计报价与分项合计报价不一致的情形，按采购文件相关条款执行)</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表格不足的，可自行扩展。</w:t>
      </w:r>
    </w:p>
    <w:p w14:paraId="5E3CCBC8">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149F93B6">
      <w:pPr>
        <w:widowControl/>
        <w:spacing w:line="480" w:lineRule="auto"/>
        <w:jc w:val="left"/>
        <w:rPr>
          <w:rFonts w:hint="eastAsia" w:ascii="宋体" w:hAnsi="宋体"/>
          <w:color w:val="000000" w:themeColor="text1"/>
          <w:szCs w:val="21"/>
          <w:highlight w:val="none"/>
          <w14:textFill>
            <w14:solidFill>
              <w14:schemeClr w14:val="tx1"/>
            </w14:solidFill>
          </w14:textFill>
        </w:rPr>
        <w:sectPr>
          <w:pgSz w:w="16838" w:h="11906" w:orient="landscape"/>
          <w:pgMar w:top="1690" w:right="1327" w:bottom="1639" w:left="127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6916C3E1">
      <w:pPr>
        <w:pStyle w:val="8"/>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000000" w:themeColor="text1"/>
          <w:sz w:val="32"/>
          <w:szCs w:val="32"/>
          <w:highlight w:val="none"/>
          <w14:textFill>
            <w14:solidFill>
              <w14:schemeClr w14:val="tx1"/>
            </w14:solidFill>
          </w14:textFill>
        </w:rPr>
      </w:pPr>
      <w:bookmarkStart w:id="2" w:name="_Toc10249"/>
      <w:bookmarkStart w:id="3" w:name="_Toc29501"/>
      <w:r>
        <w:rPr>
          <w:rFonts w:hint="eastAsia" w:ascii="宋体" w:hAnsi="宋体" w:eastAsiaTheme="minorEastAsia" w:cstheme="minorBidi"/>
          <w:b/>
          <w:color w:val="000000" w:themeColor="text1"/>
          <w:sz w:val="32"/>
          <w:szCs w:val="32"/>
          <w:highlight w:val="none"/>
          <w:lang w:val="en-US" w:eastAsia="zh-CN"/>
          <w14:textFill>
            <w14:solidFill>
              <w14:schemeClr w14:val="tx1"/>
            </w14:solidFill>
          </w14:textFill>
        </w:rPr>
        <w:t>二</w:t>
      </w:r>
      <w:r>
        <w:rPr>
          <w:rFonts w:hint="eastAsia" w:ascii="宋体" w:hAnsi="宋体" w:eastAsiaTheme="minorEastAsia" w:cstheme="minorBidi"/>
          <w:b/>
          <w:color w:val="000000" w:themeColor="text1"/>
          <w:sz w:val="32"/>
          <w:szCs w:val="32"/>
          <w:highlight w:val="none"/>
          <w14:textFill>
            <w14:solidFill>
              <w14:schemeClr w14:val="tx1"/>
            </w14:solidFill>
          </w14:textFill>
        </w:rPr>
        <w:t>、</w:t>
      </w:r>
      <w:bookmarkEnd w:id="2"/>
      <w:bookmarkEnd w:id="3"/>
      <w:r>
        <w:rPr>
          <w:rFonts w:hint="eastAsia" w:ascii="宋体" w:hAnsi="宋体" w:eastAsiaTheme="minorEastAsia" w:cstheme="minorBidi"/>
          <w:b/>
          <w:color w:val="000000" w:themeColor="text1"/>
          <w:sz w:val="32"/>
          <w:szCs w:val="32"/>
          <w:highlight w:val="none"/>
          <w14:textFill>
            <w14:solidFill>
              <w14:schemeClr w14:val="tx1"/>
            </w14:solidFill>
          </w14:textFill>
        </w:rPr>
        <w:t>采购需求偏离表</w:t>
      </w:r>
    </w:p>
    <w:tbl>
      <w:tblPr>
        <w:tblStyle w:val="9"/>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507216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373B11B0">
            <w:pPr>
              <w:pStyle w:val="8"/>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2F044FE7">
            <w:pPr>
              <w:pStyle w:val="8"/>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19A3F494">
            <w:pPr>
              <w:pStyle w:val="8"/>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7E6F6096">
            <w:pPr>
              <w:pStyle w:val="8"/>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6CAD9901">
            <w:pPr>
              <w:pStyle w:val="8"/>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75197F17">
            <w:pPr>
              <w:pStyle w:val="8"/>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3D5015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1CFD4F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620B3DB2">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0D9B0ED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78D31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0B7F84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08CC7B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760C7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25CE51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42104A0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398A37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25A43A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27B253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DB0345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5D18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AF0A946">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DFB672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9B782A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EB1B58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695D0ADD">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EB9616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D1374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2AEBA5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87B8DEB">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5D0005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C39F34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83E77B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4D90002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31941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832F78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AE1B19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AB4F15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B4BF7F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A607722">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D77509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4712A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EB80AA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649F8DE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837F4D2">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50B1B8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ECCED3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153BF09">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022AB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7E35AB7">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4E1451F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FAB25F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C993A5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898915">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2AFB80F">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F604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D4AEC7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DEAD6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23E4FE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3B9A75D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20D4FB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4C9D3C6C">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29F9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394EA8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p w14:paraId="37604842">
            <w:pPr>
              <w:rPr>
                <w:color w:val="000000" w:themeColor="text1"/>
                <w:highlight w:val="none"/>
                <w14:textFill>
                  <w14:solidFill>
                    <w14:schemeClr w14:val="tx1"/>
                  </w14:solidFill>
                </w14:textFill>
              </w:rPr>
            </w:pPr>
          </w:p>
        </w:tc>
        <w:tc>
          <w:tcPr>
            <w:tcW w:w="1417" w:type="dxa"/>
          </w:tcPr>
          <w:p w14:paraId="62E487E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06EC70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4C8666">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58BE6F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9F7DEA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923F2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0D239A6">
            <w:pPr>
              <w:rPr>
                <w:color w:val="000000" w:themeColor="text1"/>
                <w:highlight w:val="none"/>
                <w14:textFill>
                  <w14:solidFill>
                    <w14:schemeClr w14:val="tx1"/>
                  </w14:solidFill>
                </w14:textFill>
              </w:rPr>
            </w:pPr>
          </w:p>
          <w:p w14:paraId="798D10C2">
            <w:pPr>
              <w:pStyle w:val="8"/>
              <w:ind w:firstLine="210"/>
              <w:rPr>
                <w:color w:val="000000" w:themeColor="text1"/>
                <w:highlight w:val="none"/>
                <w14:textFill>
                  <w14:solidFill>
                    <w14:schemeClr w14:val="tx1"/>
                  </w14:solidFill>
                </w14:textFill>
              </w:rPr>
            </w:pPr>
          </w:p>
        </w:tc>
        <w:tc>
          <w:tcPr>
            <w:tcW w:w="1417" w:type="dxa"/>
          </w:tcPr>
          <w:p w14:paraId="005C819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89E1110">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58BDD11">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990F383">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5DE4AA">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0ECCA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62AD38">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64878AD8">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0E205C6E">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7774DB46">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42A5324">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BC2AE98">
            <w:pPr>
              <w:pStyle w:val="3"/>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D7FB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FBB9AAB">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7461A3CD">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1485074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内容</w:t>
            </w:r>
            <w:r>
              <w:rPr>
                <w:rFonts w:hint="eastAsia" w:ascii="楷体" w:hAnsi="楷体" w:eastAsia="楷体"/>
                <w:color w:val="000000" w:themeColor="text1"/>
                <w:sz w:val="18"/>
                <w:szCs w:val="18"/>
                <w:highlight w:val="none"/>
                <w14:textFill>
                  <w14:solidFill>
                    <w14:schemeClr w14:val="tx1"/>
                  </w14:solidFill>
                </w14:textFill>
              </w:rPr>
              <w:t>”一栏中，对于需要用具体数值来响应的条款，任何采用“符合”“满足”或非确定性数值（如“≥”“≤”“不少于”“不低于”等）的响应均将被视为“不符合”“不满足”。</w:t>
            </w:r>
          </w:p>
          <w:p w14:paraId="4D178AC9">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6AC0EA2C">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7A2BBD29">
      <w:pPr>
        <w:adjustRightInd w:val="0"/>
        <w:spacing w:before="72" w:line="360" w:lineRule="auto"/>
        <w:jc w:val="left"/>
        <w:rPr>
          <w:rFonts w:hint="eastAsia" w:ascii="宋体" w:hAnsi="宋体" w:cs="宋体"/>
          <w:bCs/>
          <w:color w:val="000000" w:themeColor="text1"/>
          <w:szCs w:val="21"/>
          <w:highlight w:val="none"/>
          <w14:textFill>
            <w14:solidFill>
              <w14:schemeClr w14:val="tx1"/>
            </w14:solidFill>
          </w14:textFill>
        </w:rPr>
      </w:pPr>
    </w:p>
    <w:p w14:paraId="74594C61">
      <w:pPr>
        <w:adjustRightInd w:val="0"/>
        <w:spacing w:before="72" w:line="360" w:lineRule="auto"/>
        <w:jc w:val="left"/>
        <w:rPr>
          <w:rFonts w:hint="eastAsia" w:ascii="宋体" w:hAnsi="宋体" w:cs="宋体"/>
          <w:bCs/>
          <w:color w:val="000000" w:themeColor="text1"/>
          <w:szCs w:val="21"/>
          <w:highlight w:val="none"/>
          <w14:textFill>
            <w14:solidFill>
              <w14:schemeClr w14:val="tx1"/>
            </w14:solidFill>
          </w14:textFill>
        </w:rPr>
      </w:pPr>
    </w:p>
    <w:p w14:paraId="25DB61A4">
      <w:pPr>
        <w:adjustRightInd w:val="0"/>
        <w:spacing w:before="72" w:line="360" w:lineRule="auto"/>
        <w:jc w:val="left"/>
        <w:rPr>
          <w:rFonts w:hint="eastAsia" w:ascii="宋体" w:hAnsi="宋体" w:eastAsia="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p>
    <w:p w14:paraId="433D03AF">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699C3C7F">
      <w:pPr>
        <w:adjustRightInd w:val="0"/>
        <w:spacing w:before="312" w:beforeLines="100" w:line="400" w:lineRule="exact"/>
        <w:jc w:val="left"/>
        <w:rPr>
          <w:rFonts w:ascii="宋体" w:hAnsi="宋体" w:cs="宋体"/>
          <w:color w:val="000000" w:themeColor="text1"/>
          <w:sz w:val="36"/>
          <w:szCs w:val="36"/>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br w:type="page"/>
      </w:r>
    </w:p>
    <w:p w14:paraId="3ED3AB03">
      <w:pPr>
        <w:pStyle w:val="8"/>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000000" w:themeColor="text1"/>
          <w:sz w:val="32"/>
          <w:szCs w:val="32"/>
          <w:highlight w:val="none"/>
          <w14:textFill>
            <w14:solidFill>
              <w14:schemeClr w14:val="tx1"/>
            </w14:solidFill>
          </w14:textFill>
        </w:rPr>
      </w:pPr>
      <w:r>
        <w:rPr>
          <w:rFonts w:hint="eastAsia" w:ascii="宋体" w:hAnsi="宋体" w:eastAsiaTheme="minorEastAsia" w:cstheme="minorBidi"/>
          <w:b/>
          <w:color w:val="000000" w:themeColor="text1"/>
          <w:sz w:val="32"/>
          <w:szCs w:val="32"/>
          <w:highlight w:val="none"/>
          <w:lang w:val="en-US" w:eastAsia="zh-CN"/>
          <w14:textFill>
            <w14:solidFill>
              <w14:schemeClr w14:val="tx1"/>
            </w14:solidFill>
          </w14:textFill>
        </w:rPr>
        <w:t>三</w:t>
      </w:r>
      <w:r>
        <w:rPr>
          <w:rFonts w:hint="eastAsia" w:ascii="宋体" w:hAnsi="宋体" w:eastAsiaTheme="minorEastAsia" w:cstheme="minorBidi"/>
          <w:b/>
          <w:color w:val="000000" w:themeColor="text1"/>
          <w:sz w:val="32"/>
          <w:szCs w:val="32"/>
          <w:highlight w:val="none"/>
          <w14:textFill>
            <w14:solidFill>
              <w14:schemeClr w14:val="tx1"/>
            </w14:solidFill>
          </w14:textFill>
        </w:rPr>
        <w:t>、承诺文件</w:t>
      </w:r>
    </w:p>
    <w:p w14:paraId="2FEC3CF6">
      <w:pPr>
        <w:pStyle w:val="8"/>
        <w:spacing w:after="0" w:line="360" w:lineRule="auto"/>
        <w:ind w:firstLine="0" w:firstLineChars="0"/>
        <w:jc w:val="center"/>
        <w:rPr>
          <w:rFonts w:hint="eastAsia" w:ascii="宋体" w:hAnsi="宋体" w:eastAsiaTheme="minorEastAsia" w:cstheme="minorBidi"/>
          <w:b/>
          <w:color w:val="000000" w:themeColor="text1"/>
          <w:sz w:val="28"/>
          <w:szCs w:val="28"/>
          <w:highlight w:val="none"/>
          <w14:textFill>
            <w14:solidFill>
              <w14:schemeClr w14:val="tx1"/>
            </w14:solidFill>
          </w14:textFill>
        </w:rPr>
      </w:pPr>
      <w:r>
        <w:rPr>
          <w:rFonts w:hint="eastAsia" w:ascii="宋体" w:hAnsi="宋体" w:eastAsiaTheme="minorEastAsia" w:cstheme="minorBidi"/>
          <w:b/>
          <w:color w:val="000000" w:themeColor="text1"/>
          <w:sz w:val="28"/>
          <w:szCs w:val="28"/>
          <w:highlight w:val="none"/>
          <w14:textFill>
            <w14:solidFill>
              <w14:schemeClr w14:val="tx1"/>
            </w14:solidFill>
          </w14:textFill>
        </w:rPr>
        <w:t>1.履约承诺书</w:t>
      </w:r>
    </w:p>
    <w:p w14:paraId="1593DE6C">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color w:val="000000" w:themeColor="text1"/>
          <w:szCs w:val="21"/>
          <w:highlight w:val="none"/>
          <w14:textFill>
            <w14:solidFill>
              <w14:schemeClr w14:val="tx1"/>
            </w14:solidFill>
          </w14:textFill>
        </w:rPr>
        <w:t>：</w:t>
      </w:r>
    </w:p>
    <w:p w14:paraId="1CE88E9E">
      <w:pPr>
        <w:spacing w:line="324"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我方全承诺</w:t>
      </w:r>
      <w:r>
        <w:rPr>
          <w:rFonts w:hint="eastAsia" w:ascii="宋体" w:hAnsi="宋体"/>
          <w:color w:val="000000" w:themeColor="text1"/>
          <w:szCs w:val="21"/>
          <w:highlight w:val="none"/>
          <w:u w:val="single"/>
          <w14:textFill>
            <w14:solidFill>
              <w14:schemeClr w14:val="tx1"/>
            </w14:solidFill>
          </w14:textFill>
        </w:rPr>
        <w:t>（项目名称）（项目编号）</w:t>
      </w:r>
      <w:r>
        <w:rPr>
          <w:rFonts w:hint="eastAsia" w:ascii="宋体" w:hAnsi="宋体"/>
          <w:color w:val="000000" w:themeColor="text1"/>
          <w:szCs w:val="21"/>
          <w:highlight w:val="none"/>
          <w14:textFill>
            <w14:solidFill>
              <w14:schemeClr w14:val="tx1"/>
            </w14:solidFill>
          </w14:textFill>
        </w:rPr>
        <w:t>磋商文件和合同条款。在此</w:t>
      </w:r>
      <w:r>
        <w:rPr>
          <w:rFonts w:hint="eastAsia" w:ascii="宋体" w:hAnsi="宋体"/>
          <w:color w:val="000000" w:themeColor="text1"/>
          <w:szCs w:val="21"/>
          <w:highlight w:val="none"/>
          <w:u w:val="single"/>
          <w14:textFill>
            <w14:solidFill>
              <w14:schemeClr w14:val="tx1"/>
            </w14:solidFill>
          </w14:textFill>
        </w:rPr>
        <w:t>（供应商名称）</w:t>
      </w:r>
      <w:r>
        <w:rPr>
          <w:rFonts w:hint="eastAsia" w:ascii="宋体" w:hAnsi="宋体"/>
          <w:color w:val="000000" w:themeColor="text1"/>
          <w:szCs w:val="21"/>
          <w:highlight w:val="none"/>
          <w14:textFill>
            <w14:solidFill>
              <w14:schemeClr w14:val="tx1"/>
            </w14:solidFill>
          </w14:textFill>
        </w:rPr>
        <w:t>的法人代表</w:t>
      </w:r>
      <w:r>
        <w:rPr>
          <w:rFonts w:hint="eastAsia" w:ascii="宋体" w:hAnsi="宋体"/>
          <w:color w:val="000000" w:themeColor="text1"/>
          <w:szCs w:val="21"/>
          <w:highlight w:val="none"/>
          <w:u w:val="single"/>
          <w14:textFill>
            <w14:solidFill>
              <w14:schemeClr w14:val="tx1"/>
            </w14:solidFill>
          </w14:textFill>
        </w:rPr>
        <w:t>（姓名）</w:t>
      </w:r>
      <w:r>
        <w:rPr>
          <w:rFonts w:hint="eastAsia" w:ascii="宋体" w:hAnsi="宋体"/>
          <w:color w:val="000000" w:themeColor="text1"/>
          <w:szCs w:val="21"/>
          <w:highlight w:val="none"/>
          <w14:textFill>
            <w14:solidFill>
              <w14:schemeClr w14:val="tx1"/>
            </w14:solidFill>
          </w14:textFill>
        </w:rPr>
        <w:t>以合法地位郑重</w:t>
      </w:r>
      <w:r>
        <w:rPr>
          <w:rFonts w:hint="eastAsia" w:ascii="宋体" w:hAnsi="宋体"/>
          <w:color w:val="000000" w:themeColor="text1"/>
          <w:szCs w:val="21"/>
          <w:highlight w:val="none"/>
          <w:lang w:eastAsia="zh-CN"/>
          <w14:textFill>
            <w14:solidFill>
              <w14:schemeClr w14:val="tx1"/>
            </w14:solidFill>
          </w14:textFill>
        </w:rPr>
        <w:t>做出</w:t>
      </w:r>
      <w:r>
        <w:rPr>
          <w:rFonts w:hint="eastAsia" w:ascii="宋体" w:hAnsi="宋体"/>
          <w:color w:val="000000" w:themeColor="text1"/>
          <w:szCs w:val="21"/>
          <w:highlight w:val="none"/>
          <w14:textFill>
            <w14:solidFill>
              <w14:schemeClr w14:val="tx1"/>
            </w14:solidFill>
          </w14:textFill>
        </w:rPr>
        <w:t>如下承诺：</w:t>
      </w:r>
    </w:p>
    <w:p w14:paraId="5256ABD3">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一旦成交，我方将承担合同规定的全部责任和义务。如果成交后不能履行合同规定义务，出现如下任何一种情况的，采购人有权向我方追究相关</w:t>
      </w:r>
      <w:r>
        <w:rPr>
          <w:rFonts w:hint="eastAsia" w:ascii="宋体" w:hAnsi="宋体"/>
          <w:color w:val="000000" w:themeColor="text1"/>
          <w:szCs w:val="21"/>
          <w:highlight w:val="none"/>
          <w:lang w:val="en-US" w:eastAsia="zh-CN"/>
          <w14:textFill>
            <w14:solidFill>
              <w14:schemeClr w14:val="tx1"/>
            </w14:solidFill>
          </w14:textFill>
        </w:rPr>
        <w:t>经济</w:t>
      </w:r>
      <w:r>
        <w:rPr>
          <w:rFonts w:hint="eastAsia" w:ascii="宋体" w:hAnsi="宋体"/>
          <w:color w:val="000000" w:themeColor="text1"/>
          <w:szCs w:val="21"/>
          <w:highlight w:val="none"/>
          <w14:textFill>
            <w14:solidFill>
              <w14:schemeClr w14:val="tx1"/>
            </w14:solidFill>
          </w14:textFill>
        </w:rPr>
        <w:t>损失</w:t>
      </w:r>
      <w:r>
        <w:rPr>
          <w:rFonts w:hint="eastAsia" w:ascii="宋体" w:hAnsi="宋体"/>
          <w:color w:val="000000" w:themeColor="text1"/>
          <w:szCs w:val="21"/>
          <w:highlight w:val="none"/>
          <w:lang w:val="en-US" w:eastAsia="zh-CN"/>
          <w14:textFill>
            <w14:solidFill>
              <w14:schemeClr w14:val="tx1"/>
            </w14:solidFill>
          </w14:textFill>
        </w:rPr>
        <w:t>和法律</w:t>
      </w:r>
      <w:r>
        <w:rPr>
          <w:rFonts w:hint="eastAsia" w:ascii="宋体" w:hAnsi="宋体"/>
          <w:color w:val="000000" w:themeColor="text1"/>
          <w:szCs w:val="21"/>
          <w:highlight w:val="none"/>
          <w14:textFill>
            <w14:solidFill>
              <w14:schemeClr w14:val="tx1"/>
            </w14:solidFill>
          </w14:textFill>
        </w:rPr>
        <w:t>责任：</w:t>
      </w:r>
    </w:p>
    <w:p w14:paraId="6FA895D7">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1.投入的主要管理人员、机械设备数量和型号、管理及施工队伍的配置等与合同约定不符；</w:t>
      </w:r>
    </w:p>
    <w:p w14:paraId="2B0E3AA8">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2.工程质量达不到合同要求，进度严重滞后，或该合同段控制工程进度影响了整体工程进度和项目总目标的实现任何一种情况；</w:t>
      </w:r>
    </w:p>
    <w:p w14:paraId="2B2CFFB8">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.将工程转包或将主体工程违法分包，或以劳务协作为名，将工程违法分包给不具备相应资质的施工队伍或个体承包者；</w:t>
      </w:r>
    </w:p>
    <w:p w14:paraId="7CD6A64E">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.在项目建设过程中因工程管理（包括：质量、进度、安全、廉政、资金使用、文明工地）受到省级以上主管部门通报批评或被新闻媒体曝光；</w:t>
      </w:r>
    </w:p>
    <w:p w14:paraId="2FD7B196">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.违规使用工程预付款，将建设资金从该合同段项目经理部抽走，或拖欠工程款、材料款和劳务费用。</w:t>
      </w:r>
    </w:p>
    <w:p w14:paraId="5A1AB647">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我公司还承诺，如果不能免除我方的合同义务，接受采购人对我方所采取的如下任何处理措施：</w:t>
      </w:r>
    </w:p>
    <w:p w14:paraId="5F66B532">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（1）限期整改纠正，使工程建设满足采购人要求；</w:t>
      </w:r>
    </w:p>
    <w:p w14:paraId="19255781">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（2）同意采购人从正常支付中扣除相应款项，直接支付所欠工程款和劳务费用；</w:t>
      </w:r>
    </w:p>
    <w:p w14:paraId="141F1168">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（3）采购人有权终止供应商在本合同段的承包，或将本合同段工程中部分工作交由其他供应商或特殊分包人完成，</w:t>
      </w:r>
      <w:r>
        <w:rPr>
          <w:rFonts w:hint="eastAsia" w:ascii="宋体" w:hAnsi="宋体"/>
          <w:color w:val="000000" w:themeColor="text1"/>
          <w:szCs w:val="21"/>
          <w:highlight w:val="none"/>
          <w:u w:val="single"/>
          <w14:textFill>
            <w14:solidFill>
              <w14:schemeClr w14:val="tx1"/>
            </w14:solidFill>
          </w14:textFill>
        </w:rPr>
        <w:t>（供应商名称）</w:t>
      </w:r>
      <w:r>
        <w:rPr>
          <w:rFonts w:hint="eastAsia" w:ascii="宋体" w:hAnsi="宋体"/>
          <w:color w:val="000000" w:themeColor="text1"/>
          <w:szCs w:val="21"/>
          <w:highlight w:val="none"/>
          <w14:textFill>
            <w14:solidFill>
              <w14:schemeClr w14:val="tx1"/>
            </w14:solidFill>
          </w14:textFill>
        </w:rPr>
        <w:t>无条件按照采购人规定的期限退场或接受调遣。在不解除本合同规定的承包人和义务的同时，由此引起的责任及相关费用均由供应商承担。</w:t>
      </w:r>
    </w:p>
    <w:p w14:paraId="679E245A">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（4）同意承担合同段清场而引起的材料、供货、设备租用、民工工资和其他相关损失费用，否则采购人有权采取必要的手段和措施，并无条件没收履约担保。</w:t>
      </w:r>
    </w:p>
    <w:p w14:paraId="5386C64D">
      <w:pPr>
        <w:spacing w:line="324"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本承诺和履约担保自合同</w:t>
      </w:r>
      <w:r>
        <w:rPr>
          <w:rFonts w:hint="eastAsia" w:ascii="宋体" w:hAnsi="宋体"/>
          <w:color w:val="000000" w:themeColor="text1"/>
          <w:szCs w:val="21"/>
          <w:highlight w:val="none"/>
          <w:lang w:eastAsia="zh-CN"/>
          <w14:textFill>
            <w14:solidFill>
              <w14:schemeClr w14:val="tx1"/>
            </w14:solidFill>
          </w14:textFill>
        </w:rPr>
        <w:t>签订</w:t>
      </w:r>
      <w:r>
        <w:rPr>
          <w:rFonts w:hint="eastAsia" w:ascii="宋体" w:hAnsi="宋体"/>
          <w:color w:val="000000" w:themeColor="text1"/>
          <w:szCs w:val="21"/>
          <w:highlight w:val="none"/>
          <w14:textFill>
            <w14:solidFill>
              <w14:schemeClr w14:val="tx1"/>
            </w14:solidFill>
          </w14:textFill>
        </w:rPr>
        <w:t>之日起生效，在采购人向供应商颁发交工证书之</w:t>
      </w:r>
      <w:r>
        <w:rPr>
          <w:rFonts w:hint="eastAsia" w:ascii="宋体" w:hAnsi="宋体"/>
          <w:color w:val="000000" w:themeColor="text1"/>
          <w:szCs w:val="21"/>
          <w:highlight w:val="none"/>
          <w:lang w:eastAsia="zh-CN"/>
          <w14:textFill>
            <w14:solidFill>
              <w14:schemeClr w14:val="tx1"/>
            </w14:solidFill>
          </w14:textFill>
        </w:rPr>
        <w:t>日起</w:t>
      </w:r>
      <w:r>
        <w:rPr>
          <w:rFonts w:hint="eastAsia" w:ascii="宋体" w:hAnsi="宋体"/>
          <w:color w:val="000000" w:themeColor="text1"/>
          <w:szCs w:val="21"/>
          <w:highlight w:val="none"/>
          <w14:textFill>
            <w14:solidFill>
              <w14:schemeClr w14:val="tx1"/>
            </w14:solidFill>
          </w14:textFill>
        </w:rPr>
        <w:t>失效。</w:t>
      </w:r>
    </w:p>
    <w:p w14:paraId="3113BE4D">
      <w:pPr>
        <w:pStyle w:val="3"/>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6654D290">
      <w:pPr>
        <w:pStyle w:val="5"/>
        <w:tabs>
          <w:tab w:val="left" w:pos="600"/>
        </w:tabs>
        <w:spacing w:after="0" w:line="324" w:lineRule="auto"/>
        <w:ind w:left="0" w:leftChars="0" w:firstLine="420" w:firstLineChars="20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hAnsi="宋体" w:cs="宋体"/>
          <w:b/>
          <w:bCs/>
          <w:color w:val="000000" w:themeColor="text1"/>
          <w:sz w:val="28"/>
          <w:szCs w:val="28"/>
          <w:highlight w:val="none"/>
          <w14:textFill>
            <w14:solidFill>
              <w14:schemeClr w14:val="tx1"/>
            </w14:solidFill>
          </w14:textFill>
        </w:rPr>
        <w:br w:type="page"/>
      </w:r>
    </w:p>
    <w:p w14:paraId="5D8CBE0F">
      <w:pPr>
        <w:pStyle w:val="8"/>
        <w:spacing w:after="0" w:line="360" w:lineRule="auto"/>
        <w:ind w:firstLine="0" w:firstLineChars="0"/>
        <w:jc w:val="center"/>
        <w:rPr>
          <w:rFonts w:hint="eastAsia" w:ascii="宋体" w:hAnsi="宋体" w:eastAsiaTheme="minorEastAsia" w:cstheme="minorBidi"/>
          <w:b/>
          <w:color w:val="000000" w:themeColor="text1"/>
          <w:sz w:val="28"/>
          <w:szCs w:val="28"/>
          <w:highlight w:val="none"/>
          <w14:textFill>
            <w14:solidFill>
              <w14:schemeClr w14:val="tx1"/>
            </w14:solidFill>
          </w14:textFill>
        </w:rPr>
      </w:pPr>
      <w:r>
        <w:rPr>
          <w:rFonts w:hint="eastAsia" w:ascii="宋体" w:hAnsi="宋体" w:eastAsiaTheme="minorEastAsia" w:cstheme="minorBidi"/>
          <w:b/>
          <w:color w:val="000000" w:themeColor="text1"/>
          <w:sz w:val="28"/>
          <w:szCs w:val="28"/>
          <w:highlight w:val="none"/>
          <w14:textFill>
            <w14:solidFill>
              <w14:schemeClr w14:val="tx1"/>
            </w14:solidFill>
          </w14:textFill>
        </w:rPr>
        <w:t>2.质量承诺书</w:t>
      </w:r>
    </w:p>
    <w:p w14:paraId="71037E35">
      <w:pPr>
        <w:spacing w:before="156" w:beforeLines="50" w:after="156" w:afterLines="50" w:line="5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color w:val="000000" w:themeColor="text1"/>
          <w:szCs w:val="21"/>
          <w:highlight w:val="none"/>
          <w14:textFill>
            <w14:solidFill>
              <w14:schemeClr w14:val="tx1"/>
            </w14:solidFill>
          </w14:textFill>
        </w:rPr>
        <w:t>：</w:t>
      </w:r>
    </w:p>
    <w:p w14:paraId="3F5796A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7030D29F">
      <w:pPr>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r>
        <w:rPr>
          <w:rFonts w:hint="eastAsia" w:ascii="宋体" w:hAnsi="宋体"/>
          <w:color w:val="000000" w:themeColor="text1"/>
          <w:szCs w:val="21"/>
          <w:highlight w:val="none"/>
          <w:lang w:eastAsia="zh-CN"/>
          <w14:textFill>
            <w14:solidFill>
              <w14:schemeClr w14:val="tx1"/>
            </w14:solidFill>
          </w14:textFill>
        </w:rPr>
        <w:t>。</w:t>
      </w:r>
    </w:p>
    <w:p w14:paraId="24F7E7B2">
      <w:pPr>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我方将严格按照国家现行相关储存、运输、安装调试技术标准及规范、服务标准及规范、施工标准及规范，在规定的时限内，保质、保量完成项目全部内容，并向采购人交付合格的工程、货物、服务等</w:t>
      </w:r>
      <w:r>
        <w:rPr>
          <w:rFonts w:hint="eastAsia" w:ascii="宋体" w:hAnsi="宋体"/>
          <w:color w:val="000000" w:themeColor="text1"/>
          <w:szCs w:val="21"/>
          <w:highlight w:val="none"/>
          <w:lang w:eastAsia="zh-CN"/>
          <w14:textFill>
            <w14:solidFill>
              <w14:schemeClr w14:val="tx1"/>
            </w14:solidFill>
          </w14:textFill>
        </w:rPr>
        <w:t>。</w:t>
      </w:r>
    </w:p>
    <w:p w14:paraId="514E2D4F">
      <w:pPr>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r>
        <w:rPr>
          <w:rFonts w:hint="eastAsia" w:ascii="宋体" w:hAnsi="宋体"/>
          <w:color w:val="000000" w:themeColor="text1"/>
          <w:szCs w:val="21"/>
          <w:highlight w:val="none"/>
          <w:lang w:eastAsia="zh-CN"/>
          <w14:textFill>
            <w14:solidFill>
              <w14:schemeClr w14:val="tx1"/>
            </w14:solidFill>
          </w14:textFill>
        </w:rPr>
        <w:t>。</w:t>
      </w:r>
    </w:p>
    <w:p w14:paraId="71C25BA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我方提供的工程、货物、服务等</w:t>
      </w:r>
      <w:r>
        <w:rPr>
          <w:rFonts w:hint="eastAsia" w:ascii="宋体" w:hAnsi="宋体"/>
          <w:color w:val="000000" w:themeColor="text1"/>
          <w:szCs w:val="21"/>
          <w:highlight w:val="none"/>
          <w14:textFill>
            <w14:solidFill>
              <w14:schemeClr w14:val="tx1"/>
            </w14:solidFill>
          </w14:textFill>
        </w:rPr>
        <w:t>技术标准和要求</w:t>
      </w:r>
      <w:r>
        <w:rPr>
          <w:rFonts w:ascii="宋体" w:hAnsi="宋体"/>
          <w:color w:val="000000" w:themeColor="text1"/>
          <w:szCs w:val="21"/>
          <w:highlight w:val="none"/>
          <w14:textFill>
            <w14:solidFill>
              <w14:schemeClr w14:val="tx1"/>
            </w14:solidFill>
          </w14:textFill>
        </w:rPr>
        <w:t>达到合格标准（</w:t>
      </w:r>
      <w:r>
        <w:rPr>
          <w:rFonts w:hint="eastAsia" w:ascii="宋体" w:hAnsi="宋体"/>
          <w:color w:val="000000" w:themeColor="text1"/>
          <w:szCs w:val="21"/>
          <w:highlight w:val="none"/>
          <w14:textFill>
            <w14:solidFill>
              <w14:schemeClr w14:val="tx1"/>
            </w14:solidFill>
          </w14:textFill>
        </w:rPr>
        <w:t>国家及行业现行建设工程施工质量验收规范及采购人要求的“合格”标准</w:t>
      </w:r>
      <w:r>
        <w:rPr>
          <w:rFonts w:ascii="宋体" w:hAnsi="宋体"/>
          <w:color w:val="000000" w:themeColor="text1"/>
          <w:szCs w:val="21"/>
          <w:highlight w:val="none"/>
          <w14:textFill>
            <w14:solidFill>
              <w14:schemeClr w14:val="tx1"/>
            </w14:solidFill>
          </w14:textFill>
        </w:rPr>
        <w:t>），标准不一致的，以更为严格的为准，我方对提供的工程、货物、服务等的质量、安全、环保等承担全部责任</w:t>
      </w:r>
      <w:r>
        <w:rPr>
          <w:rFonts w:hint="eastAsia" w:ascii="宋体" w:hAnsi="宋体"/>
          <w:color w:val="000000" w:themeColor="text1"/>
          <w:szCs w:val="21"/>
          <w:highlight w:val="none"/>
          <w:lang w:eastAsia="zh-CN"/>
          <w14:textFill>
            <w14:solidFill>
              <w14:schemeClr w14:val="tx1"/>
            </w14:solidFill>
          </w14:textFill>
        </w:rPr>
        <w:t>。</w:t>
      </w:r>
    </w:p>
    <w:p w14:paraId="1ED15E0F">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ascii="宋体" w:hAnsi="宋体"/>
          <w:color w:val="000000" w:themeColor="text1"/>
          <w:szCs w:val="21"/>
          <w:highlight w:val="none"/>
          <w14:textFill>
            <w14:solidFill>
              <w14:schemeClr w14:val="tx1"/>
            </w14:solidFill>
          </w14:textFill>
        </w:rPr>
        <w:t>工程缺陷责任期为：自竣工验收合格之日起</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u w:val="none"/>
          <w:lang w:val="en-US" w:eastAsia="zh-CN"/>
          <w14:textFill>
            <w14:solidFill>
              <w14:schemeClr w14:val="tx1"/>
            </w14:solidFill>
          </w14:textFill>
        </w:rPr>
        <w:t>年</w:t>
      </w:r>
      <w:r>
        <w:rPr>
          <w:rFonts w:hint="eastAsia" w:ascii="宋体" w:hAnsi="宋体"/>
          <w:color w:val="000000" w:themeColor="text1"/>
          <w:szCs w:val="21"/>
          <w:highlight w:val="none"/>
          <w:lang w:eastAsia="zh-CN"/>
          <w14:textFill>
            <w14:solidFill>
              <w14:schemeClr w14:val="tx1"/>
            </w14:solidFill>
          </w14:textFill>
        </w:rPr>
        <w:t>。</w:t>
      </w:r>
    </w:p>
    <w:p w14:paraId="5E263FE4">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color w:val="000000" w:themeColor="text1"/>
          <w:highlight w:val="none"/>
          <w14:textFill>
            <w14:solidFill>
              <w14:schemeClr w14:val="tx1"/>
            </w14:solidFill>
          </w14:textFill>
        </w:rPr>
        <w:t>工程</w:t>
      </w:r>
      <w:r>
        <w:rPr>
          <w:rFonts w:hint="eastAsia" w:ascii="宋体" w:hAnsi="宋体"/>
          <w:color w:val="000000" w:themeColor="text1"/>
          <w:szCs w:val="21"/>
          <w:highlight w:val="none"/>
          <w14:textFill>
            <w14:solidFill>
              <w14:schemeClr w14:val="tx1"/>
            </w14:solidFill>
          </w14:textFill>
        </w:rPr>
        <w:t>质量保修期为：自整体工程验收合格之日起</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年</w:t>
      </w:r>
      <w:r>
        <w:rPr>
          <w:rFonts w:hint="eastAsia" w:ascii="宋体" w:hAnsi="宋体" w:cs="宋体"/>
          <w:b w:val="0"/>
          <w:bCs/>
          <w:color w:val="000000" w:themeColor="text1"/>
          <w:sz w:val="21"/>
          <w:szCs w:val="21"/>
          <w:highlight w:val="none"/>
          <w:lang w:val="en-US" w:eastAsia="zh-CN"/>
          <w14:textFill>
            <w14:solidFill>
              <w14:schemeClr w14:val="tx1"/>
            </w14:solidFill>
          </w14:textFill>
        </w:rPr>
        <w:t>。</w:t>
      </w:r>
    </w:p>
    <w:p w14:paraId="39662A1C">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其他部分工程的质量保修期根据《建设工程质量管理条例》及有关规定执行。</w:t>
      </w:r>
    </w:p>
    <w:p w14:paraId="5F1671DD">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工程质量保修期内出现的质量问题由我方负责，保修内容为由我方负责的本工程全部质量问题(工程维修、设备维修、零部件更换、伴随服务等)，响应时间为正常工作日2小时内答复，6小时内到现场处理。节假日及法定休息日4小时内答复，12小时内到现场处理。</w:t>
      </w:r>
    </w:p>
    <w:p w14:paraId="2A37B51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000000" w:themeColor="text1"/>
          <w:szCs w:val="21"/>
          <w:highlight w:val="none"/>
          <w14:textFill>
            <w14:solidFill>
              <w14:schemeClr w14:val="tx1"/>
            </w14:solidFill>
          </w14:textFill>
        </w:rPr>
      </w:pPr>
    </w:p>
    <w:p w14:paraId="62F94BC3">
      <w:pPr>
        <w:pStyle w:val="3"/>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0BEAB7EC">
      <w:pPr>
        <w:pStyle w:val="6"/>
        <w:adjustRightInd w:val="0"/>
        <w:snapToGrid w:val="0"/>
        <w:spacing w:line="360" w:lineRule="auto"/>
        <w:ind w:firstLine="420" w:firstLineChars="200"/>
        <w:jc w:val="both"/>
        <w:rPr>
          <w:rFonts w:hAnsi="宋体" w:cs="宋体"/>
          <w:b/>
          <w:bCs/>
          <w:color w:val="000000" w:themeColor="text1"/>
          <w:sz w:val="28"/>
          <w:szCs w:val="28"/>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5CD5FB31">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p>
    <w:p w14:paraId="0BB09201">
      <w:pPr>
        <w:rPr>
          <w:rFonts w:hAnsi="宋体" w:cs="宋体"/>
          <w:b/>
          <w:bCs/>
          <w:color w:val="000000" w:themeColor="text1"/>
          <w:sz w:val="28"/>
          <w:szCs w:val="28"/>
          <w:highlight w:val="none"/>
          <w14:textFill>
            <w14:solidFill>
              <w14:schemeClr w14:val="tx1"/>
            </w14:solidFill>
          </w14:textFill>
        </w:rPr>
      </w:pPr>
      <w:r>
        <w:rPr>
          <w:rFonts w:hAnsi="宋体" w:cs="宋体"/>
          <w:b/>
          <w:bCs/>
          <w:color w:val="000000" w:themeColor="text1"/>
          <w:sz w:val="28"/>
          <w:szCs w:val="28"/>
          <w:highlight w:val="none"/>
          <w14:textFill>
            <w14:solidFill>
              <w14:schemeClr w14:val="tx1"/>
            </w14:solidFill>
          </w14:textFill>
        </w:rPr>
        <w:br w:type="page"/>
      </w:r>
    </w:p>
    <w:p w14:paraId="33FA1EEE">
      <w:pPr>
        <w:pStyle w:val="8"/>
        <w:spacing w:after="0" w:line="360" w:lineRule="auto"/>
        <w:ind w:firstLine="0" w:firstLineChars="0"/>
        <w:jc w:val="center"/>
        <w:rPr>
          <w:rFonts w:hint="eastAsia" w:ascii="宋体" w:hAnsi="宋体" w:eastAsiaTheme="minorEastAsia" w:cstheme="minorBidi"/>
          <w:b/>
          <w:color w:val="000000" w:themeColor="text1"/>
          <w:sz w:val="28"/>
          <w:szCs w:val="28"/>
          <w:highlight w:val="none"/>
          <w14:textFill>
            <w14:solidFill>
              <w14:schemeClr w14:val="tx1"/>
            </w14:solidFill>
          </w14:textFill>
        </w:rPr>
      </w:pPr>
      <w:r>
        <w:rPr>
          <w:rFonts w:hint="eastAsia" w:ascii="宋体" w:hAnsi="宋体" w:eastAsiaTheme="minorEastAsia" w:cstheme="minorBidi"/>
          <w:b/>
          <w:color w:val="000000" w:themeColor="text1"/>
          <w:sz w:val="28"/>
          <w:szCs w:val="28"/>
          <w:highlight w:val="none"/>
          <w14:textFill>
            <w14:solidFill>
              <w14:schemeClr w14:val="tx1"/>
            </w14:solidFill>
          </w14:textFill>
        </w:rPr>
        <w:t>3.参加政府采购活动行为自律承诺书</w:t>
      </w:r>
    </w:p>
    <w:p w14:paraId="0219F05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，我方郑重承诺在参与政府采购活动中遵纪守法、公平竞争、诚实守信，如有违反愿承担一切责任及后果：</w:t>
      </w:r>
    </w:p>
    <w:p w14:paraId="57DA604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4C25699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恶意串通，采取“围标、串标、陪标”等商业欺诈手段谋取中标、成交；</w:t>
      </w:r>
    </w:p>
    <w:p w14:paraId="537295D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35135D2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145A313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FE3F53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7B63E46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3AAD7D3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7AE6D39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0E5FCE4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B642F60">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53DCBAEE">
      <w:pPr>
        <w:pStyle w:val="3"/>
        <w:keepNext w:val="0"/>
        <w:keepLines w:val="0"/>
        <w:pageBreakBefore w:val="0"/>
        <w:widowControl w:val="0"/>
        <w:kinsoku/>
        <w:wordWrap/>
        <w:overflowPunct/>
        <w:topLinePunct w:val="0"/>
        <w:autoSpaceDE/>
        <w:autoSpaceDN/>
        <w:bidi w:val="0"/>
        <w:adjustRightInd/>
        <w:snapToGrid/>
        <w:spacing w:before="120" w:after="157" w:afterLines="50" w:line="360" w:lineRule="auto"/>
        <w:ind w:left="0" w:leftChars="0" w:firstLine="0" w:firstLineChars="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7399C0DC">
      <w:pPr>
        <w:pStyle w:val="8"/>
        <w:ind w:left="0" w:leftChars="0" w:firstLine="0" w:firstLineChars="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color w:val="000000" w:themeColor="text1"/>
          <w:highlight w:val="none"/>
          <w14:textFill>
            <w14:solidFill>
              <w14:schemeClr w14:val="tx1"/>
            </w14:solidFill>
          </w14:textFill>
        </w:rPr>
        <w:br w:type="page"/>
      </w:r>
    </w:p>
    <w:p w14:paraId="46F13A40">
      <w:pPr>
        <w:pStyle w:val="8"/>
        <w:spacing w:after="0" w:line="360" w:lineRule="auto"/>
        <w:ind w:firstLine="0" w:firstLineChars="0"/>
        <w:jc w:val="center"/>
        <w:rPr>
          <w:rFonts w:hint="eastAsia" w:ascii="宋体" w:hAnsi="宋体" w:eastAsiaTheme="minorEastAsia" w:cstheme="minorBidi"/>
          <w:b/>
          <w:color w:val="000000" w:themeColor="text1"/>
          <w:sz w:val="28"/>
          <w:szCs w:val="28"/>
          <w:highlight w:val="none"/>
          <w14:textFill>
            <w14:solidFill>
              <w14:schemeClr w14:val="tx1"/>
            </w14:solidFill>
          </w14:textFill>
        </w:rPr>
      </w:pPr>
      <w:r>
        <w:rPr>
          <w:rFonts w:hint="eastAsia" w:ascii="宋体" w:hAnsi="宋体" w:eastAsiaTheme="minorEastAsia" w:cstheme="minorBidi"/>
          <w:b/>
          <w:color w:val="000000" w:themeColor="text1"/>
          <w:sz w:val="28"/>
          <w:szCs w:val="28"/>
          <w:highlight w:val="none"/>
          <w14:textFill>
            <w14:solidFill>
              <w14:schemeClr w14:val="tx1"/>
            </w14:solidFill>
          </w14:textFill>
        </w:rPr>
        <w:t>4.陕西省政府采购</w:t>
      </w:r>
      <w:r>
        <w:rPr>
          <w:rFonts w:hint="eastAsia" w:ascii="宋体" w:hAnsi="宋体" w:eastAsiaTheme="minorEastAsia" w:cstheme="minorBidi"/>
          <w:b/>
          <w:color w:val="000000" w:themeColor="text1"/>
          <w:sz w:val="28"/>
          <w:szCs w:val="28"/>
          <w:highlight w:val="none"/>
          <w:lang w:val="en-US" w:eastAsia="zh-CN"/>
          <w14:textFill>
            <w14:solidFill>
              <w14:schemeClr w14:val="tx1"/>
            </w14:solidFill>
          </w14:textFill>
        </w:rPr>
        <w:t>供应商</w:t>
      </w:r>
      <w:r>
        <w:rPr>
          <w:rFonts w:hint="eastAsia" w:ascii="宋体" w:hAnsi="宋体" w:eastAsiaTheme="minorEastAsia" w:cstheme="minorBidi"/>
          <w:b/>
          <w:color w:val="000000" w:themeColor="text1"/>
          <w:sz w:val="28"/>
          <w:szCs w:val="28"/>
          <w:highlight w:val="none"/>
          <w14:textFill>
            <w14:solidFill>
              <w14:schemeClr w14:val="tx1"/>
            </w14:solidFill>
          </w14:textFill>
        </w:rPr>
        <w:t>拒绝政府采购领域商业贿赂承诺书</w:t>
      </w:r>
    </w:p>
    <w:p w14:paraId="76CE6E9C">
      <w:pPr>
        <w:widowControl/>
        <w:snapToGrid w:val="0"/>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2E161710">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4E90F2D4">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不向政府招标人、招标代理机构和政府采购评审专家进行任何形式的商业贿赂以谋取交易机会。</w:t>
      </w:r>
    </w:p>
    <w:p w14:paraId="166A951F">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不向政府招标代理机构和</w:t>
      </w:r>
      <w:r>
        <w:rPr>
          <w:rFonts w:hint="eastAsia" w:ascii="宋体" w:hAnsi="宋体" w:cs="宋体"/>
          <w:color w:val="000000" w:themeColor="text1"/>
          <w:kern w:val="0"/>
          <w:szCs w:val="21"/>
          <w:highlight w:val="none"/>
          <w:lang w:val="en-US" w:eastAsia="zh-CN" w:bidi="ar"/>
          <w14:textFill>
            <w14:solidFill>
              <w14:schemeClr w14:val="tx1"/>
            </w14:solidFill>
          </w14:textFill>
        </w:rPr>
        <w:t>采购人</w:t>
      </w:r>
      <w:r>
        <w:rPr>
          <w:rFonts w:hint="eastAsia" w:ascii="宋体" w:hAnsi="宋体" w:cs="宋体"/>
          <w:color w:val="000000" w:themeColor="text1"/>
          <w:kern w:val="0"/>
          <w:szCs w:val="21"/>
          <w:highlight w:val="none"/>
          <w:lang w:bidi="ar"/>
          <w14:textFill>
            <w14:solidFill>
              <w14:schemeClr w14:val="tx1"/>
            </w14:solidFill>
          </w14:textFill>
        </w:rPr>
        <w:t>提供虚假资质证明文件或采用虚假应标方式参与政府采购市场竞争并谋取中标、成交。</w:t>
      </w:r>
    </w:p>
    <w:p w14:paraId="5A908E02">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0A81C75D">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w:t>
      </w:r>
      <w:r>
        <w:rPr>
          <w:rFonts w:hint="eastAsia" w:ascii="宋体" w:hAnsi="宋体" w:cs="宋体"/>
          <w:color w:val="000000" w:themeColor="text1"/>
          <w:kern w:val="0"/>
          <w:szCs w:val="21"/>
          <w:highlight w:val="none"/>
          <w:lang w:val="en-US" w:eastAsia="zh-CN" w:bidi="ar"/>
          <w14:textFill>
            <w14:solidFill>
              <w14:schemeClr w14:val="tx1"/>
            </w14:solidFill>
          </w14:textFill>
        </w:rPr>
        <w:t>供应商</w:t>
      </w:r>
      <w:r>
        <w:rPr>
          <w:rFonts w:hint="eastAsia" w:ascii="宋体" w:hAnsi="宋体" w:cs="宋体"/>
          <w:color w:val="000000" w:themeColor="text1"/>
          <w:kern w:val="0"/>
          <w:szCs w:val="21"/>
          <w:highlight w:val="none"/>
          <w:lang w:bidi="ar"/>
          <w14:textFill>
            <w14:solidFill>
              <w14:schemeClr w14:val="tx1"/>
            </w14:solidFill>
          </w14:textFill>
        </w:rPr>
        <w:t>。</w:t>
      </w:r>
    </w:p>
    <w:p w14:paraId="738CD6CD">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w:t>
      </w:r>
      <w:r>
        <w:rPr>
          <w:rFonts w:hint="eastAsia" w:ascii="宋体" w:hAnsi="宋体" w:cs="宋体"/>
          <w:color w:val="000000" w:themeColor="text1"/>
          <w:kern w:val="0"/>
          <w:szCs w:val="21"/>
          <w:highlight w:val="none"/>
          <w:lang w:val="en-US" w:eastAsia="zh-CN" w:bidi="ar"/>
          <w14:textFill>
            <w14:solidFill>
              <w14:schemeClr w14:val="tx1"/>
            </w14:solidFill>
          </w14:textFill>
        </w:rPr>
        <w:t>采购人</w:t>
      </w:r>
      <w:r>
        <w:rPr>
          <w:rFonts w:hint="eastAsia" w:ascii="宋体" w:hAnsi="宋体" w:cs="宋体"/>
          <w:color w:val="000000" w:themeColor="text1"/>
          <w:kern w:val="0"/>
          <w:szCs w:val="21"/>
          <w:highlight w:val="none"/>
          <w:lang w:bidi="ar"/>
          <w14:textFill>
            <w14:solidFill>
              <w14:schemeClr w14:val="tx1"/>
            </w14:solidFill>
          </w14:textFill>
        </w:rPr>
        <w:t>的合法权益。</w:t>
      </w:r>
    </w:p>
    <w:p w14:paraId="48C6052A">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w:t>
      </w:r>
      <w:r>
        <w:rPr>
          <w:rFonts w:hint="eastAsia" w:ascii="宋体" w:hAnsi="宋体" w:cs="宋体"/>
          <w:color w:val="000000" w:themeColor="text1"/>
          <w:kern w:val="0"/>
          <w:szCs w:val="21"/>
          <w:highlight w:val="none"/>
          <w:lang w:val="en-US" w:eastAsia="zh-CN" w:bidi="ar"/>
          <w14:textFill>
            <w14:solidFill>
              <w14:schemeClr w14:val="tx1"/>
            </w14:solidFill>
          </w14:textFill>
        </w:rPr>
        <w:t>采购人</w:t>
      </w:r>
      <w:r>
        <w:rPr>
          <w:rFonts w:hint="eastAsia" w:ascii="宋体" w:hAnsi="宋体" w:cs="宋体"/>
          <w:color w:val="000000" w:themeColor="text1"/>
          <w:kern w:val="0"/>
          <w:szCs w:val="21"/>
          <w:highlight w:val="none"/>
          <w:lang w:bidi="ar"/>
          <w14:textFill>
            <w14:solidFill>
              <w14:schemeClr w14:val="tx1"/>
            </w14:solidFill>
          </w14:textFill>
        </w:rPr>
        <w:t>、招标代理机构、政府采购评审专家或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val="en-US" w:eastAsia="zh-CN" w:bidi="ar"/>
          <w14:textFill>
            <w14:solidFill>
              <w14:schemeClr w14:val="tx1"/>
            </w14:solidFill>
          </w14:textFill>
        </w:rPr>
        <w:t>供应商</w:t>
      </w:r>
      <w:r>
        <w:rPr>
          <w:rFonts w:hint="eastAsia" w:ascii="宋体" w:hAnsi="宋体" w:cs="宋体"/>
          <w:color w:val="000000" w:themeColor="text1"/>
          <w:kern w:val="0"/>
          <w:szCs w:val="21"/>
          <w:highlight w:val="none"/>
          <w:lang w:bidi="ar"/>
          <w14:textFill>
            <w14:solidFill>
              <w14:schemeClr w14:val="tx1"/>
            </w14:solidFill>
          </w14:textFill>
        </w:rPr>
        <w:t>恶意串通，进行质疑和投诉，维护政府采购市场秩序。</w:t>
      </w:r>
    </w:p>
    <w:p w14:paraId="7A448C38">
      <w:pPr>
        <w:widowControl/>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尊重和接受政府采购监督管理部门的监督和政府招标代理机构招标采购要求，承担因违约行为给</w:t>
      </w:r>
      <w:r>
        <w:rPr>
          <w:rFonts w:hint="eastAsia" w:ascii="宋体" w:hAnsi="宋体" w:cs="宋体"/>
          <w:color w:val="000000" w:themeColor="text1"/>
          <w:kern w:val="0"/>
          <w:szCs w:val="21"/>
          <w:highlight w:val="none"/>
          <w:lang w:val="en-US" w:eastAsia="zh-CN" w:bidi="ar"/>
          <w14:textFill>
            <w14:solidFill>
              <w14:schemeClr w14:val="tx1"/>
            </w14:solidFill>
          </w14:textFill>
        </w:rPr>
        <w:t>采购人</w:t>
      </w:r>
      <w:r>
        <w:rPr>
          <w:rFonts w:hint="eastAsia" w:ascii="宋体" w:hAnsi="宋体" w:cs="宋体"/>
          <w:color w:val="000000" w:themeColor="text1"/>
          <w:kern w:val="0"/>
          <w:szCs w:val="21"/>
          <w:highlight w:val="none"/>
          <w:lang w:bidi="ar"/>
          <w14:textFill>
            <w14:solidFill>
              <w14:schemeClr w14:val="tx1"/>
            </w14:solidFill>
          </w14:textFill>
        </w:rPr>
        <w:t>造成的损失。</w:t>
      </w:r>
    </w:p>
    <w:p w14:paraId="53444CE7">
      <w:pPr>
        <w:adjustRightInd w:val="0"/>
        <w:spacing w:line="360" w:lineRule="auto"/>
        <w:ind w:firstLine="420" w:firstLineChars="200"/>
        <w:jc w:val="left"/>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6C2F7415">
      <w:pPr>
        <w:pStyle w:val="3"/>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cs="宋体"/>
          <w:color w:val="000000" w:themeColor="text1"/>
          <w:szCs w:val="21"/>
          <w:highlight w:val="none"/>
          <w14:textFill>
            <w14:solidFill>
              <w14:schemeClr w14:val="tx1"/>
            </w14:solidFill>
          </w14:textFill>
        </w:rPr>
      </w:pPr>
    </w:p>
    <w:p w14:paraId="69AE9C26">
      <w:pPr>
        <w:pStyle w:val="3"/>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3E61F3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hAnsi="宋体" w:cs="宋体"/>
          <w:b/>
          <w:bCs/>
          <w:color w:val="000000" w:themeColor="text1"/>
          <w:sz w:val="28"/>
          <w:szCs w:val="28"/>
          <w:highlight w:val="none"/>
          <w14:textFill>
            <w14:solidFill>
              <w14:schemeClr w14:val="tx1"/>
            </w14:solidFill>
          </w14:textFill>
        </w:rPr>
        <w:br w:type="page"/>
      </w:r>
    </w:p>
    <w:p w14:paraId="3F4779EF">
      <w:pPr>
        <w:pStyle w:val="8"/>
        <w:spacing w:after="0" w:line="360" w:lineRule="auto"/>
        <w:ind w:firstLine="0" w:firstLineChars="0"/>
        <w:jc w:val="center"/>
        <w:rPr>
          <w:rFonts w:hint="eastAsia" w:ascii="宋体" w:hAnsi="宋体" w:eastAsiaTheme="minorEastAsia" w:cstheme="minorBidi"/>
          <w:b/>
          <w:color w:val="000000" w:themeColor="text1"/>
          <w:sz w:val="28"/>
          <w:szCs w:val="28"/>
          <w:highlight w:val="none"/>
          <w14:textFill>
            <w14:solidFill>
              <w14:schemeClr w14:val="tx1"/>
            </w14:solidFill>
          </w14:textFill>
        </w:rPr>
      </w:pPr>
      <w:r>
        <w:rPr>
          <w:rFonts w:hint="eastAsia" w:ascii="宋体" w:hAnsi="宋体" w:eastAsiaTheme="minorEastAsia" w:cstheme="minorBidi"/>
          <w:b/>
          <w:color w:val="000000" w:themeColor="text1"/>
          <w:sz w:val="28"/>
          <w:szCs w:val="28"/>
          <w:highlight w:val="none"/>
          <w14:textFill>
            <w14:solidFill>
              <w14:schemeClr w14:val="tx1"/>
            </w14:solidFill>
          </w14:textFill>
        </w:rPr>
        <w:t>5.其他承诺或说明</w:t>
      </w:r>
    </w:p>
    <w:p w14:paraId="0AB668E0">
      <w:pPr>
        <w:pStyle w:val="8"/>
        <w:ind w:firstLine="0" w:firstLineChars="0"/>
        <w:rPr>
          <w:color w:val="000000" w:themeColor="text1"/>
          <w:highlight w:val="none"/>
          <w14:textFill>
            <w14:solidFill>
              <w14:schemeClr w14:val="tx1"/>
            </w14:solidFill>
          </w14:textFill>
        </w:rPr>
      </w:pPr>
    </w:p>
    <w:p w14:paraId="3A66F8F1">
      <w:pPr>
        <w:pStyle w:val="8"/>
        <w:spacing w:after="0" w:line="360" w:lineRule="auto"/>
        <w:ind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说明：供应商根据磋商文件要求，认为有必要做出的其他（不限于工期计划、质量保修内容及范围、缺陷责任、廉洁保密、售后服务等)承诺或说明，</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p w14:paraId="07108581">
      <w:pPr>
        <w:rPr>
          <w:rFonts w:ascii="宋体" w:hAnsi="宋体"/>
          <w:color w:val="000000" w:themeColor="text1"/>
          <w:szCs w:val="21"/>
          <w:highlight w:val="none"/>
          <w14:textFill>
            <w14:solidFill>
              <w14:schemeClr w14:val="tx1"/>
            </w14:solidFill>
          </w14:textFill>
        </w:rPr>
      </w:pPr>
    </w:p>
    <w:p w14:paraId="0C06907F">
      <w:pPr>
        <w:tabs>
          <w:tab w:val="left" w:pos="360"/>
        </w:tabs>
        <w:rPr>
          <w:rFonts w:ascii="宋体" w:hAnsi="宋体"/>
          <w:color w:val="000000" w:themeColor="text1"/>
          <w:szCs w:val="21"/>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宋体" w:hAnsi="宋体"/>
          <w:color w:val="000000" w:themeColor="text1"/>
          <w:szCs w:val="21"/>
          <w:highlight w:val="none"/>
          <w14:textFill>
            <w14:solidFill>
              <w14:schemeClr w14:val="tx1"/>
            </w14:solidFill>
          </w14:textFill>
        </w:rPr>
        <w:tab/>
      </w:r>
    </w:p>
    <w:p w14:paraId="44820099">
      <w:pPr>
        <w:pStyle w:val="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四、业绩及其他证明材料</w:t>
      </w:r>
    </w:p>
    <w:p w14:paraId="238354F1">
      <w:pPr>
        <w:spacing w:before="312" w:beforeLines="100" w:line="360" w:lineRule="auto"/>
        <w:rPr>
          <w:rFonts w:ascii="宋体" w:hAnsi="宋体"/>
          <w:color w:val="000000" w:themeColor="text1"/>
          <w:szCs w:val="21"/>
          <w:highlight w:val="none"/>
          <w14:textFill>
            <w14:solidFill>
              <w14:schemeClr w14:val="tx1"/>
            </w14:solidFill>
          </w14:textFill>
        </w:rPr>
      </w:pPr>
    </w:p>
    <w:p w14:paraId="4F4DE4ED">
      <w:pPr>
        <w:spacing w:line="360" w:lineRule="auto"/>
        <w:ind w:left="-141" w:leftChars="-67" w:firstLine="525" w:firstLineChars="2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6FA81EF8">
      <w:pPr>
        <w:spacing w:line="360" w:lineRule="auto"/>
        <w:ind w:left="-141" w:leftChars="-67" w:firstLine="1155" w:firstLineChars="550"/>
        <w:rPr>
          <w:rFonts w:ascii="黑体" w:hAnsi="宋体" w:eastAsia="黑体"/>
          <w:color w:val="000000" w:themeColor="text1"/>
          <w:sz w:val="30"/>
          <w:szCs w:val="30"/>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.其他非必备证明材料，仅作为评审的因素。</w:t>
      </w:r>
      <w:r>
        <w:rPr>
          <w:rFonts w:ascii="黑体" w:hAnsi="宋体" w:eastAsia="黑体"/>
          <w:color w:val="000000" w:themeColor="text1"/>
          <w:sz w:val="30"/>
          <w:szCs w:val="30"/>
          <w:highlight w:val="none"/>
          <w14:textFill>
            <w14:solidFill>
              <w14:schemeClr w14:val="tx1"/>
            </w14:solidFill>
          </w14:textFill>
        </w:rPr>
        <w:br w:type="page"/>
      </w:r>
    </w:p>
    <w:p w14:paraId="632770E1">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1</w:t>
      </w:r>
      <w:r>
        <w:rPr>
          <w:rFonts w:hAnsi="宋体" w:cs="宋体"/>
          <w:b/>
          <w:bCs/>
          <w:color w:val="000000" w:themeColor="text1"/>
          <w:sz w:val="28"/>
          <w:szCs w:val="28"/>
          <w:highlight w:val="none"/>
          <w14:textFill>
            <w14:solidFill>
              <w14:schemeClr w14:val="tx1"/>
            </w14:solidFill>
          </w14:textFill>
        </w:rPr>
        <w:t>.</w:t>
      </w:r>
      <w:r>
        <w:rPr>
          <w:rFonts w:hint="eastAsia" w:hAnsi="宋体"/>
          <w:b/>
          <w:color w:val="000000" w:themeColor="text1"/>
          <w:sz w:val="28"/>
          <w:szCs w:val="28"/>
          <w:highlight w:val="none"/>
          <w14:textFill>
            <w14:solidFill>
              <w14:schemeClr w14:val="tx1"/>
            </w14:solidFill>
          </w14:textFill>
        </w:rPr>
        <w:t>业绩证明材料</w:t>
      </w:r>
    </w:p>
    <w:p w14:paraId="5FD3FCCD">
      <w:pPr>
        <w:pStyle w:val="8"/>
        <w:ind w:firstLine="0" w:firstLineChars="0"/>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业绩一览表</w:t>
      </w:r>
    </w:p>
    <w:p w14:paraId="0676B40B">
      <w:pPr>
        <w:spacing w:after="120" w:line="400" w:lineRule="exact"/>
        <w:ind w:firstLine="315" w:firstLineChars="150"/>
        <w:rPr>
          <w:rFonts w:ascii="宋体" w:hAnsi="宋体" w:cs="Arial"/>
          <w:bCs/>
          <w:color w:val="000000" w:themeColor="text1"/>
          <w:szCs w:val="21"/>
          <w:highlight w:val="none"/>
          <w14:textFill>
            <w14:solidFill>
              <w14:schemeClr w14:val="tx1"/>
            </w14:solidFill>
          </w14:textFill>
        </w:rPr>
      </w:pPr>
      <w:r>
        <w:rPr>
          <w:rFonts w:hint="eastAsia" w:ascii="宋体" w:hAnsi="宋体" w:cs="Arial"/>
          <w:bCs/>
          <w:color w:val="000000" w:themeColor="text1"/>
          <w:szCs w:val="21"/>
          <w:highlight w:val="none"/>
          <w14:textFill>
            <w14:solidFill>
              <w14:schemeClr w14:val="tx1"/>
            </w14:solidFill>
          </w14:textFill>
        </w:rPr>
        <w:t>单位：万元</w:t>
      </w:r>
    </w:p>
    <w:tbl>
      <w:tblPr>
        <w:tblStyle w:val="9"/>
        <w:tblW w:w="96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46"/>
        <w:gridCol w:w="2268"/>
        <w:gridCol w:w="1417"/>
        <w:gridCol w:w="1701"/>
        <w:gridCol w:w="1583"/>
      </w:tblGrid>
      <w:tr w14:paraId="1C4D4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9C33BBC">
            <w:pPr>
              <w:pStyle w:val="3"/>
              <w:ind w:firstLine="0" w:firstLineChars="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746" w:type="dxa"/>
            <w:vAlign w:val="center"/>
          </w:tcPr>
          <w:p w14:paraId="4920CF9F">
            <w:pPr>
              <w:pStyle w:val="3"/>
              <w:ind w:firstLine="0" w:firstLineChars="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用户名称</w:t>
            </w:r>
          </w:p>
        </w:tc>
        <w:tc>
          <w:tcPr>
            <w:tcW w:w="2268" w:type="dxa"/>
            <w:vAlign w:val="center"/>
          </w:tcPr>
          <w:p w14:paraId="20BA3691">
            <w:pPr>
              <w:pStyle w:val="3"/>
              <w:ind w:firstLine="0" w:firstLineChars="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项目名称</w:t>
            </w:r>
          </w:p>
        </w:tc>
        <w:tc>
          <w:tcPr>
            <w:tcW w:w="1417" w:type="dxa"/>
            <w:vAlign w:val="center"/>
          </w:tcPr>
          <w:p w14:paraId="6944BEC4">
            <w:pPr>
              <w:pStyle w:val="3"/>
              <w:ind w:firstLine="0" w:firstLineChars="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合同金额</w:t>
            </w:r>
          </w:p>
        </w:tc>
        <w:tc>
          <w:tcPr>
            <w:tcW w:w="1701" w:type="dxa"/>
            <w:vAlign w:val="center"/>
          </w:tcPr>
          <w:p w14:paraId="70201DD4">
            <w:pPr>
              <w:pStyle w:val="3"/>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签订时间</w:t>
            </w:r>
          </w:p>
        </w:tc>
        <w:tc>
          <w:tcPr>
            <w:tcW w:w="1583" w:type="dxa"/>
            <w:vAlign w:val="center"/>
          </w:tcPr>
          <w:p w14:paraId="5D641529">
            <w:pPr>
              <w:pStyle w:val="3"/>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572A1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2155C41D">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224BF06B">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49787D94">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71C56FCD">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4C91E9A4">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07929F66">
            <w:pPr>
              <w:pStyle w:val="3"/>
              <w:ind w:firstLine="314"/>
              <w:jc w:val="center"/>
              <w:rPr>
                <w:rFonts w:ascii="宋体" w:hAnsi="宋体"/>
                <w:b/>
                <w:color w:val="000000" w:themeColor="text1"/>
                <w:szCs w:val="21"/>
                <w:highlight w:val="none"/>
                <w14:textFill>
                  <w14:solidFill>
                    <w14:schemeClr w14:val="tx1"/>
                  </w14:solidFill>
                </w14:textFill>
              </w:rPr>
            </w:pPr>
          </w:p>
        </w:tc>
      </w:tr>
      <w:tr w14:paraId="41961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7F149B6">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459D1AB4">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2D1049F2">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6BA3DEFB">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7D21788F">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7F128DE1">
            <w:pPr>
              <w:pStyle w:val="3"/>
              <w:ind w:firstLine="314"/>
              <w:jc w:val="center"/>
              <w:rPr>
                <w:rFonts w:ascii="宋体" w:hAnsi="宋体"/>
                <w:b/>
                <w:color w:val="000000" w:themeColor="text1"/>
                <w:szCs w:val="21"/>
                <w:highlight w:val="none"/>
                <w14:textFill>
                  <w14:solidFill>
                    <w14:schemeClr w14:val="tx1"/>
                  </w14:solidFill>
                </w14:textFill>
              </w:rPr>
            </w:pPr>
          </w:p>
        </w:tc>
      </w:tr>
      <w:tr w14:paraId="133CA7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F1BA8EE">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311E16C8">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6BB412F6">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4B1E5248">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5E9D7C6E">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34E38B4D">
            <w:pPr>
              <w:pStyle w:val="3"/>
              <w:ind w:firstLine="314"/>
              <w:jc w:val="center"/>
              <w:rPr>
                <w:rFonts w:ascii="宋体" w:hAnsi="宋体"/>
                <w:b/>
                <w:color w:val="000000" w:themeColor="text1"/>
                <w:szCs w:val="21"/>
                <w:highlight w:val="none"/>
                <w14:textFill>
                  <w14:solidFill>
                    <w14:schemeClr w14:val="tx1"/>
                  </w14:solidFill>
                </w14:textFill>
              </w:rPr>
            </w:pPr>
          </w:p>
        </w:tc>
      </w:tr>
      <w:tr w14:paraId="5AF3B1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A372BAD">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557A88F5">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BFB9D3F">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171B823C">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50B0659C">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1626EE69">
            <w:pPr>
              <w:pStyle w:val="3"/>
              <w:ind w:firstLine="314"/>
              <w:jc w:val="center"/>
              <w:rPr>
                <w:rFonts w:ascii="宋体" w:hAnsi="宋体"/>
                <w:b/>
                <w:color w:val="000000" w:themeColor="text1"/>
                <w:szCs w:val="21"/>
                <w:highlight w:val="none"/>
                <w14:textFill>
                  <w14:solidFill>
                    <w14:schemeClr w14:val="tx1"/>
                  </w14:solidFill>
                </w14:textFill>
              </w:rPr>
            </w:pPr>
          </w:p>
        </w:tc>
      </w:tr>
      <w:tr w14:paraId="0EE610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D7A4EAC">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021E11BC">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164A833A">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05D5676B">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73315E88">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5BFAABCE">
            <w:pPr>
              <w:pStyle w:val="3"/>
              <w:ind w:firstLine="314"/>
              <w:jc w:val="center"/>
              <w:rPr>
                <w:rFonts w:ascii="宋体" w:hAnsi="宋体"/>
                <w:b/>
                <w:color w:val="000000" w:themeColor="text1"/>
                <w:szCs w:val="21"/>
                <w:highlight w:val="none"/>
                <w14:textFill>
                  <w14:solidFill>
                    <w14:schemeClr w14:val="tx1"/>
                  </w14:solidFill>
                </w14:textFill>
              </w:rPr>
            </w:pPr>
          </w:p>
        </w:tc>
      </w:tr>
      <w:tr w14:paraId="2FC18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1ED9EAA1">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056DB5F4">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5BD8512">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58AEB668">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17310078">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77BAB35C">
            <w:pPr>
              <w:pStyle w:val="3"/>
              <w:ind w:firstLine="314"/>
              <w:jc w:val="center"/>
              <w:rPr>
                <w:rFonts w:ascii="宋体" w:hAnsi="宋体"/>
                <w:b/>
                <w:color w:val="000000" w:themeColor="text1"/>
                <w:szCs w:val="21"/>
                <w:highlight w:val="none"/>
                <w14:textFill>
                  <w14:solidFill>
                    <w14:schemeClr w14:val="tx1"/>
                  </w14:solidFill>
                </w14:textFill>
              </w:rPr>
            </w:pPr>
          </w:p>
        </w:tc>
      </w:tr>
      <w:tr w14:paraId="201B56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247CFE22">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7A289C5E">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F685714">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2C375898">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5BABEE4F">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2B673A11">
            <w:pPr>
              <w:pStyle w:val="3"/>
              <w:ind w:firstLine="314"/>
              <w:jc w:val="center"/>
              <w:rPr>
                <w:rFonts w:ascii="宋体" w:hAnsi="宋体"/>
                <w:b/>
                <w:color w:val="000000" w:themeColor="text1"/>
                <w:szCs w:val="21"/>
                <w:highlight w:val="none"/>
                <w14:textFill>
                  <w14:solidFill>
                    <w14:schemeClr w14:val="tx1"/>
                  </w14:solidFill>
                </w14:textFill>
              </w:rPr>
            </w:pPr>
          </w:p>
        </w:tc>
      </w:tr>
      <w:tr w14:paraId="1E087B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1765039F">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62900F77">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4ECCEA68">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733074B9">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63D4A9A1">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2BE1C18F">
            <w:pPr>
              <w:pStyle w:val="3"/>
              <w:ind w:firstLine="314"/>
              <w:jc w:val="center"/>
              <w:rPr>
                <w:rFonts w:ascii="宋体" w:hAnsi="宋体"/>
                <w:b/>
                <w:color w:val="000000" w:themeColor="text1"/>
                <w:szCs w:val="21"/>
                <w:highlight w:val="none"/>
                <w14:textFill>
                  <w14:solidFill>
                    <w14:schemeClr w14:val="tx1"/>
                  </w14:solidFill>
                </w14:textFill>
              </w:rPr>
            </w:pPr>
          </w:p>
        </w:tc>
      </w:tr>
      <w:tr w14:paraId="44579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91FA1D">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5AD3527A">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F528971">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2440F48C">
            <w:pPr>
              <w:pStyle w:val="3"/>
              <w:ind w:firstLine="0" w:firstLineChars="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43F3CAF0">
            <w:pPr>
              <w:pStyle w:val="3"/>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79598961">
            <w:pPr>
              <w:pStyle w:val="3"/>
              <w:ind w:firstLine="314"/>
              <w:jc w:val="center"/>
              <w:rPr>
                <w:rFonts w:ascii="宋体" w:hAnsi="宋体"/>
                <w:b/>
                <w:color w:val="000000" w:themeColor="text1"/>
                <w:szCs w:val="21"/>
                <w:highlight w:val="none"/>
                <w14:textFill>
                  <w14:solidFill>
                    <w14:schemeClr w14:val="tx1"/>
                  </w14:solidFill>
                </w14:textFill>
              </w:rPr>
            </w:pPr>
          </w:p>
        </w:tc>
      </w:tr>
      <w:tr w14:paraId="6E20B6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7AE461BB">
            <w:pPr>
              <w:pStyle w:val="3"/>
              <w:ind w:firstLine="0" w:firstLineChars="0"/>
              <w:rPr>
                <w:rFonts w:ascii="宋体" w:hAnsi="宋体"/>
                <w:color w:val="000000" w:themeColor="text1"/>
                <w:szCs w:val="21"/>
                <w:highlight w:val="none"/>
                <w14:textFill>
                  <w14:solidFill>
                    <w14:schemeClr w14:val="tx1"/>
                  </w14:solidFill>
                </w14:textFill>
              </w:rPr>
            </w:pPr>
            <w:r>
              <w:rPr>
                <w:rFonts w:ascii="宋体" w:hAnsi="宋体"/>
                <w:b/>
                <w:bCs/>
                <w:color w:val="000000" w:themeColor="text1"/>
                <w:szCs w:val="21"/>
                <w:highlight w:val="none"/>
                <w14:textFill>
                  <w14:solidFill>
                    <w14:schemeClr w14:val="tx1"/>
                  </w14:solidFill>
                </w14:textFill>
              </w:rPr>
              <w:t>说明</w:t>
            </w:r>
          </w:p>
        </w:tc>
        <w:tc>
          <w:tcPr>
            <w:tcW w:w="8715" w:type="dxa"/>
            <w:gridSpan w:val="5"/>
          </w:tcPr>
          <w:p w14:paraId="720F7524">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1.业绩是指与采购项目在标的、类型、功能</w:t>
            </w:r>
            <w:r>
              <w:rPr>
                <w:rFonts w:hint="eastAsia" w:ascii="楷体" w:hAnsi="楷体" w:eastAsia="楷体"/>
                <w:color w:val="000000" w:themeColor="text1"/>
                <w:sz w:val="18"/>
                <w:szCs w:val="18"/>
                <w:highlight w:val="none"/>
                <w14:textFill>
                  <w14:solidFill>
                    <w14:schemeClr w14:val="tx1"/>
                  </w14:solidFill>
                </w14:textFill>
              </w:rPr>
              <w:t>等方面相同或相</w:t>
            </w:r>
            <w:r>
              <w:rPr>
                <w:rFonts w:hint="eastAsia" w:ascii="楷体" w:hAnsi="楷体" w:eastAsia="楷体"/>
                <w:color w:val="000000" w:themeColor="text1"/>
                <w:sz w:val="18"/>
                <w:szCs w:val="18"/>
                <w:highlight w:val="none"/>
                <w:lang w:val="en-US" w:eastAsia="zh-CN"/>
                <w14:textFill>
                  <w14:solidFill>
                    <w14:schemeClr w14:val="tx1"/>
                  </w14:solidFill>
                </w14:textFill>
              </w:rPr>
              <w:t>似</w:t>
            </w:r>
            <w:r>
              <w:rPr>
                <w:rFonts w:hint="eastAsia" w:ascii="楷体" w:hAnsi="楷体" w:eastAsia="楷体"/>
                <w:color w:val="000000" w:themeColor="text1"/>
                <w:sz w:val="18"/>
                <w:szCs w:val="18"/>
                <w:highlight w:val="none"/>
                <w14:textFill>
                  <w14:solidFill>
                    <w14:schemeClr w14:val="tx1"/>
                  </w14:solidFill>
                </w14:textFill>
              </w:rPr>
              <w:t>的项目。</w:t>
            </w:r>
          </w:p>
          <w:p w14:paraId="60C524AF">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01F6234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15C01789">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0B742115">
      <w:pPr>
        <w:pStyle w:val="7"/>
        <w:spacing w:after="0" w:line="360" w:lineRule="auto"/>
        <w:ind w:left="0" w:leftChars="0"/>
        <w:rPr>
          <w:rFonts w:ascii="宋体" w:hAnsi="宋体"/>
          <w:bCs/>
          <w:color w:val="000000" w:themeColor="text1"/>
          <w:szCs w:val="21"/>
          <w:highlight w:val="none"/>
          <w14:textFill>
            <w14:solidFill>
              <w14:schemeClr w14:val="tx1"/>
            </w14:solidFill>
          </w14:textFill>
        </w:rPr>
      </w:pPr>
    </w:p>
    <w:p w14:paraId="2C88CBA3">
      <w:pPr>
        <w:widowControl/>
        <w:jc w:val="left"/>
        <w:rPr>
          <w:rFonts w:ascii="宋体" w:hAnsi="宋体"/>
          <w:b/>
          <w:color w:val="000000" w:themeColor="text1"/>
          <w:sz w:val="36"/>
          <w:szCs w:val="36"/>
          <w:highlight w:val="none"/>
          <w14:textFill>
            <w14:solidFill>
              <w14:schemeClr w14:val="tx1"/>
            </w14:solidFill>
          </w14:textFill>
        </w:rPr>
      </w:pPr>
      <w:r>
        <w:rPr>
          <w:rFonts w:ascii="宋体" w:hAnsi="宋体"/>
          <w:b/>
          <w:color w:val="000000" w:themeColor="text1"/>
          <w:sz w:val="36"/>
          <w:szCs w:val="36"/>
          <w:highlight w:val="none"/>
          <w14:textFill>
            <w14:solidFill>
              <w14:schemeClr w14:val="tx1"/>
            </w14:solidFill>
          </w14:textFill>
        </w:rPr>
        <w:br w:type="page"/>
      </w:r>
    </w:p>
    <w:p w14:paraId="6F80BB83">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Ansi="宋体" w:cs="宋体"/>
          <w:b/>
          <w:bCs/>
          <w:color w:val="000000" w:themeColor="text1"/>
          <w:sz w:val="28"/>
          <w:szCs w:val="28"/>
          <w:highlight w:val="none"/>
          <w14:textFill>
            <w14:solidFill>
              <w14:schemeClr w14:val="tx1"/>
            </w14:solidFill>
          </w14:textFill>
        </w:rPr>
        <w:t>2.</w:t>
      </w:r>
      <w:r>
        <w:rPr>
          <w:rFonts w:hint="eastAsia" w:hAnsi="宋体" w:cs="宋体"/>
          <w:b/>
          <w:bCs/>
          <w:color w:val="000000" w:themeColor="text1"/>
          <w:sz w:val="28"/>
          <w:szCs w:val="28"/>
          <w:highlight w:val="none"/>
          <w14:textFill>
            <w14:solidFill>
              <w14:schemeClr w14:val="tx1"/>
            </w14:solidFill>
          </w14:textFill>
        </w:rPr>
        <w:t>其他非必备证明材料</w:t>
      </w:r>
    </w:p>
    <w:p w14:paraId="6FD52304">
      <w:pPr>
        <w:pStyle w:val="8"/>
        <w:ind w:firstLine="210"/>
        <w:rPr>
          <w:color w:val="000000" w:themeColor="text1"/>
          <w:highlight w:val="none"/>
          <w14:textFill>
            <w14:solidFill>
              <w14:schemeClr w14:val="tx1"/>
            </w14:solidFill>
          </w14:textFill>
        </w:rPr>
      </w:pPr>
    </w:p>
    <w:p w14:paraId="5E4C43E1">
      <w:pPr>
        <w:spacing w:line="360" w:lineRule="auto"/>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eastAsia="zh-CN"/>
          <w14:textFill>
            <w14:solidFill>
              <w14:schemeClr w14:val="tx1"/>
            </w14:solidFill>
          </w14:textFill>
        </w:rPr>
        <w:t>采购需求(或评审条款)</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val="en-US" w:eastAsia="zh-CN"/>
          <w14:textFill>
            <w14:solidFill>
              <w14:schemeClr w14:val="tx1"/>
            </w14:solidFill>
          </w14:textFill>
        </w:rPr>
        <w:t>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w:t>
      </w:r>
      <w:r>
        <w:rPr>
          <w:rFonts w:hint="eastAsia" w:hAnsi="宋体"/>
          <w:color w:val="000000" w:themeColor="text1"/>
          <w:highlight w:val="none"/>
          <w:lang w:eastAsia="zh-CN"/>
          <w14:textFill>
            <w14:solidFill>
              <w14:schemeClr w14:val="tx1"/>
            </w14:solidFill>
          </w14:textFill>
        </w:rPr>
        <w:t>采购需求(或评审条款)</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14:textFill>
            <w14:solidFill>
              <w14:schemeClr w14:val="tx1"/>
            </w14:solidFill>
          </w14:textFill>
        </w:rPr>
        <w:t>。</w:t>
      </w:r>
    </w:p>
    <w:p w14:paraId="79174D55">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1140231D">
      <w:pPr>
        <w:pStyle w:val="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宋体" w:eastAsia="黑体"/>
          <w:color w:val="000000" w:themeColor="text1"/>
          <w:sz w:val="36"/>
          <w:szCs w:val="36"/>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、项目管理机构</w:t>
      </w:r>
    </w:p>
    <w:p w14:paraId="16469B04">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1</w:t>
      </w:r>
      <w:r>
        <w:rPr>
          <w:rFonts w:hAnsi="宋体" w:cs="宋体"/>
          <w:b/>
          <w:bCs/>
          <w:color w:val="000000" w:themeColor="text1"/>
          <w:sz w:val="28"/>
          <w:szCs w:val="28"/>
          <w:highlight w:val="none"/>
          <w14:textFill>
            <w14:solidFill>
              <w14:schemeClr w14:val="tx1"/>
            </w14:solidFill>
          </w14:textFill>
        </w:rPr>
        <w:t>.</w:t>
      </w:r>
      <w:r>
        <w:rPr>
          <w:rFonts w:hint="eastAsia" w:hAnsi="宋体" w:cs="宋体"/>
          <w:b/>
          <w:bCs/>
          <w:color w:val="000000" w:themeColor="text1"/>
          <w:sz w:val="28"/>
          <w:szCs w:val="28"/>
          <w:highlight w:val="none"/>
          <w14:textFill>
            <w14:solidFill>
              <w14:schemeClr w14:val="tx1"/>
            </w14:solidFill>
          </w14:textFill>
        </w:rPr>
        <w:t>项目管理机构组成表</w:t>
      </w:r>
    </w:p>
    <w:tbl>
      <w:tblPr>
        <w:tblStyle w:val="9"/>
        <w:tblpPr w:leftFromText="180" w:rightFromText="180" w:vertAnchor="text" w:horzAnchor="margin" w:tblpXSpec="center"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321DA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vAlign w:val="center"/>
          </w:tcPr>
          <w:p w14:paraId="68DAEF63">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职务</w:t>
            </w:r>
          </w:p>
        </w:tc>
        <w:tc>
          <w:tcPr>
            <w:tcW w:w="945" w:type="dxa"/>
            <w:vMerge w:val="restart"/>
            <w:vAlign w:val="center"/>
          </w:tcPr>
          <w:p w14:paraId="47BBC599">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姓名</w:t>
            </w:r>
          </w:p>
        </w:tc>
        <w:tc>
          <w:tcPr>
            <w:tcW w:w="735" w:type="dxa"/>
            <w:vMerge w:val="restart"/>
            <w:vAlign w:val="center"/>
          </w:tcPr>
          <w:p w14:paraId="23A4197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职称</w:t>
            </w:r>
          </w:p>
        </w:tc>
        <w:tc>
          <w:tcPr>
            <w:tcW w:w="5460" w:type="dxa"/>
            <w:gridSpan w:val="5"/>
            <w:vAlign w:val="center"/>
          </w:tcPr>
          <w:p w14:paraId="39D02BC9">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执业或职业资格证明</w:t>
            </w:r>
          </w:p>
        </w:tc>
        <w:tc>
          <w:tcPr>
            <w:tcW w:w="945" w:type="dxa"/>
            <w:vMerge w:val="restart"/>
            <w:vAlign w:val="center"/>
          </w:tcPr>
          <w:p w14:paraId="20B55023">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A22B8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tcPr>
          <w:p w14:paraId="672F9ECF">
            <w:pPr>
              <w:spacing w:line="360" w:lineRule="auto"/>
              <w:rPr>
                <w:rFonts w:ascii="宋体" w:hAnsi="宋体"/>
                <w:b/>
                <w:color w:val="000000" w:themeColor="text1"/>
                <w:szCs w:val="21"/>
                <w:highlight w:val="none"/>
                <w14:textFill>
                  <w14:solidFill>
                    <w14:schemeClr w14:val="tx1"/>
                  </w14:solidFill>
                </w14:textFill>
              </w:rPr>
            </w:pPr>
          </w:p>
        </w:tc>
        <w:tc>
          <w:tcPr>
            <w:tcW w:w="945" w:type="dxa"/>
            <w:vMerge w:val="continue"/>
          </w:tcPr>
          <w:p w14:paraId="74B8EFA2">
            <w:pPr>
              <w:spacing w:line="360" w:lineRule="auto"/>
              <w:rPr>
                <w:rFonts w:ascii="宋体" w:hAnsi="宋体"/>
                <w:b/>
                <w:color w:val="000000" w:themeColor="text1"/>
                <w:szCs w:val="21"/>
                <w:highlight w:val="none"/>
                <w14:textFill>
                  <w14:solidFill>
                    <w14:schemeClr w14:val="tx1"/>
                  </w14:solidFill>
                </w14:textFill>
              </w:rPr>
            </w:pPr>
          </w:p>
        </w:tc>
        <w:tc>
          <w:tcPr>
            <w:tcW w:w="735" w:type="dxa"/>
            <w:vMerge w:val="continue"/>
          </w:tcPr>
          <w:p w14:paraId="45711420">
            <w:pPr>
              <w:spacing w:line="360" w:lineRule="auto"/>
              <w:rPr>
                <w:rFonts w:ascii="宋体" w:hAnsi="宋体"/>
                <w:b/>
                <w:color w:val="000000" w:themeColor="text1"/>
                <w:szCs w:val="21"/>
                <w:highlight w:val="none"/>
                <w14:textFill>
                  <w14:solidFill>
                    <w14:schemeClr w14:val="tx1"/>
                  </w14:solidFill>
                </w14:textFill>
              </w:rPr>
            </w:pPr>
          </w:p>
        </w:tc>
        <w:tc>
          <w:tcPr>
            <w:tcW w:w="1260" w:type="dxa"/>
            <w:vAlign w:val="center"/>
          </w:tcPr>
          <w:p w14:paraId="548A211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证书名称</w:t>
            </w:r>
          </w:p>
        </w:tc>
        <w:tc>
          <w:tcPr>
            <w:tcW w:w="735" w:type="dxa"/>
            <w:vAlign w:val="center"/>
          </w:tcPr>
          <w:p w14:paraId="035AB16F">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级别</w:t>
            </w:r>
          </w:p>
        </w:tc>
        <w:tc>
          <w:tcPr>
            <w:tcW w:w="945" w:type="dxa"/>
            <w:vAlign w:val="center"/>
          </w:tcPr>
          <w:p w14:paraId="18E8C5D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证号</w:t>
            </w:r>
          </w:p>
        </w:tc>
        <w:tc>
          <w:tcPr>
            <w:tcW w:w="1260" w:type="dxa"/>
            <w:vAlign w:val="center"/>
          </w:tcPr>
          <w:p w14:paraId="7042376C">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专业</w:t>
            </w:r>
          </w:p>
        </w:tc>
        <w:tc>
          <w:tcPr>
            <w:tcW w:w="1260" w:type="dxa"/>
            <w:vAlign w:val="center"/>
          </w:tcPr>
          <w:p w14:paraId="4CF177B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其他</w:t>
            </w:r>
          </w:p>
        </w:tc>
        <w:tc>
          <w:tcPr>
            <w:tcW w:w="945" w:type="dxa"/>
            <w:vMerge w:val="continue"/>
          </w:tcPr>
          <w:p w14:paraId="37D35AA8">
            <w:pPr>
              <w:spacing w:line="360" w:lineRule="auto"/>
              <w:rPr>
                <w:rFonts w:ascii="宋体" w:hAnsi="宋体"/>
                <w:color w:val="000000" w:themeColor="text1"/>
                <w:szCs w:val="21"/>
                <w:highlight w:val="none"/>
                <w14:textFill>
                  <w14:solidFill>
                    <w14:schemeClr w14:val="tx1"/>
                  </w14:solidFill>
                </w14:textFill>
              </w:rPr>
            </w:pPr>
          </w:p>
        </w:tc>
      </w:tr>
      <w:tr w14:paraId="2C5B70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3929D8FC">
            <w:pPr>
              <w:rPr>
                <w:rFonts w:ascii="宋体" w:hAnsi="宋体"/>
                <w:color w:val="000000" w:themeColor="text1"/>
                <w:szCs w:val="21"/>
                <w:highlight w:val="none"/>
                <w14:textFill>
                  <w14:solidFill>
                    <w14:schemeClr w14:val="tx1"/>
                  </w14:solidFill>
                </w14:textFill>
              </w:rPr>
            </w:pPr>
          </w:p>
        </w:tc>
        <w:tc>
          <w:tcPr>
            <w:tcW w:w="945" w:type="dxa"/>
          </w:tcPr>
          <w:p w14:paraId="1DC2C977">
            <w:pPr>
              <w:rPr>
                <w:rFonts w:ascii="宋体" w:hAnsi="宋体"/>
                <w:color w:val="000000" w:themeColor="text1"/>
                <w:szCs w:val="21"/>
                <w:highlight w:val="none"/>
                <w14:textFill>
                  <w14:solidFill>
                    <w14:schemeClr w14:val="tx1"/>
                  </w14:solidFill>
                </w14:textFill>
              </w:rPr>
            </w:pPr>
          </w:p>
        </w:tc>
        <w:tc>
          <w:tcPr>
            <w:tcW w:w="735" w:type="dxa"/>
          </w:tcPr>
          <w:p w14:paraId="33F05451">
            <w:pPr>
              <w:rPr>
                <w:rFonts w:ascii="宋体" w:hAnsi="宋体"/>
                <w:color w:val="000000" w:themeColor="text1"/>
                <w:szCs w:val="21"/>
                <w:highlight w:val="none"/>
                <w14:textFill>
                  <w14:solidFill>
                    <w14:schemeClr w14:val="tx1"/>
                  </w14:solidFill>
                </w14:textFill>
              </w:rPr>
            </w:pPr>
          </w:p>
        </w:tc>
        <w:tc>
          <w:tcPr>
            <w:tcW w:w="1260" w:type="dxa"/>
          </w:tcPr>
          <w:p w14:paraId="24864D1F">
            <w:pPr>
              <w:rPr>
                <w:rFonts w:ascii="宋体" w:hAnsi="宋体"/>
                <w:color w:val="000000" w:themeColor="text1"/>
                <w:szCs w:val="21"/>
                <w:highlight w:val="none"/>
                <w14:textFill>
                  <w14:solidFill>
                    <w14:schemeClr w14:val="tx1"/>
                  </w14:solidFill>
                </w14:textFill>
              </w:rPr>
            </w:pPr>
          </w:p>
        </w:tc>
        <w:tc>
          <w:tcPr>
            <w:tcW w:w="735" w:type="dxa"/>
          </w:tcPr>
          <w:p w14:paraId="5EC46F01">
            <w:pPr>
              <w:rPr>
                <w:rFonts w:ascii="宋体" w:hAnsi="宋体"/>
                <w:color w:val="000000" w:themeColor="text1"/>
                <w:szCs w:val="21"/>
                <w:highlight w:val="none"/>
                <w14:textFill>
                  <w14:solidFill>
                    <w14:schemeClr w14:val="tx1"/>
                  </w14:solidFill>
                </w14:textFill>
              </w:rPr>
            </w:pPr>
          </w:p>
        </w:tc>
        <w:tc>
          <w:tcPr>
            <w:tcW w:w="945" w:type="dxa"/>
          </w:tcPr>
          <w:p w14:paraId="1B604133">
            <w:pPr>
              <w:rPr>
                <w:rFonts w:ascii="宋体" w:hAnsi="宋体"/>
                <w:color w:val="000000" w:themeColor="text1"/>
                <w:szCs w:val="21"/>
                <w:highlight w:val="none"/>
                <w14:textFill>
                  <w14:solidFill>
                    <w14:schemeClr w14:val="tx1"/>
                  </w14:solidFill>
                </w14:textFill>
              </w:rPr>
            </w:pPr>
          </w:p>
        </w:tc>
        <w:tc>
          <w:tcPr>
            <w:tcW w:w="1260" w:type="dxa"/>
          </w:tcPr>
          <w:p w14:paraId="0E00F660">
            <w:pPr>
              <w:rPr>
                <w:rFonts w:ascii="宋体" w:hAnsi="宋体"/>
                <w:color w:val="000000" w:themeColor="text1"/>
                <w:szCs w:val="21"/>
                <w:highlight w:val="none"/>
                <w14:textFill>
                  <w14:solidFill>
                    <w14:schemeClr w14:val="tx1"/>
                  </w14:solidFill>
                </w14:textFill>
              </w:rPr>
            </w:pPr>
          </w:p>
        </w:tc>
        <w:tc>
          <w:tcPr>
            <w:tcW w:w="1260" w:type="dxa"/>
          </w:tcPr>
          <w:p w14:paraId="2F030615">
            <w:pPr>
              <w:ind w:firstLine="420" w:firstLineChars="200"/>
              <w:rPr>
                <w:rFonts w:ascii="宋体" w:hAnsi="宋体"/>
                <w:color w:val="000000" w:themeColor="text1"/>
                <w:szCs w:val="21"/>
                <w:highlight w:val="none"/>
                <w14:textFill>
                  <w14:solidFill>
                    <w14:schemeClr w14:val="tx1"/>
                  </w14:solidFill>
                </w14:textFill>
              </w:rPr>
            </w:pPr>
          </w:p>
        </w:tc>
        <w:tc>
          <w:tcPr>
            <w:tcW w:w="945" w:type="dxa"/>
          </w:tcPr>
          <w:p w14:paraId="143BD7A5">
            <w:pPr>
              <w:rPr>
                <w:rFonts w:ascii="宋体" w:hAnsi="宋体"/>
                <w:color w:val="000000" w:themeColor="text1"/>
                <w:szCs w:val="21"/>
                <w:highlight w:val="none"/>
                <w14:textFill>
                  <w14:solidFill>
                    <w14:schemeClr w14:val="tx1"/>
                  </w14:solidFill>
                </w14:textFill>
              </w:rPr>
            </w:pPr>
          </w:p>
        </w:tc>
      </w:tr>
      <w:tr w14:paraId="5D267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14D97A68">
            <w:pPr>
              <w:rPr>
                <w:rFonts w:ascii="宋体" w:hAnsi="宋体"/>
                <w:color w:val="000000" w:themeColor="text1"/>
                <w:sz w:val="30"/>
                <w:szCs w:val="30"/>
                <w:highlight w:val="none"/>
                <w14:textFill>
                  <w14:solidFill>
                    <w14:schemeClr w14:val="tx1"/>
                  </w14:solidFill>
                </w14:textFill>
              </w:rPr>
            </w:pPr>
          </w:p>
        </w:tc>
        <w:tc>
          <w:tcPr>
            <w:tcW w:w="945" w:type="dxa"/>
          </w:tcPr>
          <w:p w14:paraId="36916A98">
            <w:pPr>
              <w:rPr>
                <w:rFonts w:ascii="宋体" w:hAnsi="宋体"/>
                <w:color w:val="000000" w:themeColor="text1"/>
                <w:sz w:val="30"/>
                <w:szCs w:val="30"/>
                <w:highlight w:val="none"/>
                <w14:textFill>
                  <w14:solidFill>
                    <w14:schemeClr w14:val="tx1"/>
                  </w14:solidFill>
                </w14:textFill>
              </w:rPr>
            </w:pPr>
          </w:p>
        </w:tc>
        <w:tc>
          <w:tcPr>
            <w:tcW w:w="735" w:type="dxa"/>
          </w:tcPr>
          <w:p w14:paraId="0086B675">
            <w:pPr>
              <w:rPr>
                <w:rFonts w:ascii="宋体" w:hAnsi="宋体"/>
                <w:color w:val="000000" w:themeColor="text1"/>
                <w:sz w:val="30"/>
                <w:szCs w:val="30"/>
                <w:highlight w:val="none"/>
                <w14:textFill>
                  <w14:solidFill>
                    <w14:schemeClr w14:val="tx1"/>
                  </w14:solidFill>
                </w14:textFill>
              </w:rPr>
            </w:pPr>
          </w:p>
        </w:tc>
        <w:tc>
          <w:tcPr>
            <w:tcW w:w="1260" w:type="dxa"/>
          </w:tcPr>
          <w:p w14:paraId="3C40B4A8">
            <w:pPr>
              <w:rPr>
                <w:rFonts w:ascii="宋体" w:hAnsi="宋体"/>
                <w:color w:val="000000" w:themeColor="text1"/>
                <w:sz w:val="30"/>
                <w:szCs w:val="30"/>
                <w:highlight w:val="none"/>
                <w14:textFill>
                  <w14:solidFill>
                    <w14:schemeClr w14:val="tx1"/>
                  </w14:solidFill>
                </w14:textFill>
              </w:rPr>
            </w:pPr>
          </w:p>
        </w:tc>
        <w:tc>
          <w:tcPr>
            <w:tcW w:w="735" w:type="dxa"/>
          </w:tcPr>
          <w:p w14:paraId="0D59E3F9">
            <w:pPr>
              <w:rPr>
                <w:rFonts w:ascii="宋体" w:hAnsi="宋体"/>
                <w:color w:val="000000" w:themeColor="text1"/>
                <w:sz w:val="30"/>
                <w:szCs w:val="30"/>
                <w:highlight w:val="none"/>
                <w14:textFill>
                  <w14:solidFill>
                    <w14:schemeClr w14:val="tx1"/>
                  </w14:solidFill>
                </w14:textFill>
              </w:rPr>
            </w:pPr>
          </w:p>
        </w:tc>
        <w:tc>
          <w:tcPr>
            <w:tcW w:w="945" w:type="dxa"/>
          </w:tcPr>
          <w:p w14:paraId="2EB30AEF">
            <w:pPr>
              <w:rPr>
                <w:rFonts w:ascii="宋体" w:hAnsi="宋体"/>
                <w:color w:val="000000" w:themeColor="text1"/>
                <w:sz w:val="30"/>
                <w:szCs w:val="30"/>
                <w:highlight w:val="none"/>
                <w14:textFill>
                  <w14:solidFill>
                    <w14:schemeClr w14:val="tx1"/>
                  </w14:solidFill>
                </w14:textFill>
              </w:rPr>
            </w:pPr>
          </w:p>
        </w:tc>
        <w:tc>
          <w:tcPr>
            <w:tcW w:w="1260" w:type="dxa"/>
          </w:tcPr>
          <w:p w14:paraId="7323C6A6">
            <w:pPr>
              <w:rPr>
                <w:rFonts w:ascii="宋体" w:hAnsi="宋体"/>
                <w:color w:val="000000" w:themeColor="text1"/>
                <w:sz w:val="30"/>
                <w:szCs w:val="30"/>
                <w:highlight w:val="none"/>
                <w14:textFill>
                  <w14:solidFill>
                    <w14:schemeClr w14:val="tx1"/>
                  </w14:solidFill>
                </w14:textFill>
              </w:rPr>
            </w:pPr>
          </w:p>
        </w:tc>
        <w:tc>
          <w:tcPr>
            <w:tcW w:w="1260" w:type="dxa"/>
          </w:tcPr>
          <w:p w14:paraId="7ECDAEED">
            <w:pPr>
              <w:rPr>
                <w:rFonts w:ascii="宋体" w:hAnsi="宋体"/>
                <w:color w:val="000000" w:themeColor="text1"/>
                <w:sz w:val="30"/>
                <w:szCs w:val="30"/>
                <w:highlight w:val="none"/>
                <w14:textFill>
                  <w14:solidFill>
                    <w14:schemeClr w14:val="tx1"/>
                  </w14:solidFill>
                </w14:textFill>
              </w:rPr>
            </w:pPr>
          </w:p>
        </w:tc>
        <w:tc>
          <w:tcPr>
            <w:tcW w:w="945" w:type="dxa"/>
          </w:tcPr>
          <w:p w14:paraId="26BD09D0">
            <w:pPr>
              <w:rPr>
                <w:rFonts w:ascii="宋体" w:hAnsi="宋体"/>
                <w:color w:val="000000" w:themeColor="text1"/>
                <w:sz w:val="30"/>
                <w:szCs w:val="30"/>
                <w:highlight w:val="none"/>
                <w14:textFill>
                  <w14:solidFill>
                    <w14:schemeClr w14:val="tx1"/>
                  </w14:solidFill>
                </w14:textFill>
              </w:rPr>
            </w:pPr>
          </w:p>
        </w:tc>
      </w:tr>
      <w:tr w14:paraId="13F21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34084478">
            <w:pPr>
              <w:rPr>
                <w:rFonts w:ascii="宋体" w:hAnsi="宋体"/>
                <w:color w:val="000000" w:themeColor="text1"/>
                <w:sz w:val="30"/>
                <w:szCs w:val="30"/>
                <w:highlight w:val="none"/>
                <w14:textFill>
                  <w14:solidFill>
                    <w14:schemeClr w14:val="tx1"/>
                  </w14:solidFill>
                </w14:textFill>
              </w:rPr>
            </w:pPr>
          </w:p>
        </w:tc>
        <w:tc>
          <w:tcPr>
            <w:tcW w:w="945" w:type="dxa"/>
          </w:tcPr>
          <w:p w14:paraId="5DCBF163">
            <w:pPr>
              <w:rPr>
                <w:rFonts w:ascii="宋体" w:hAnsi="宋体"/>
                <w:color w:val="000000" w:themeColor="text1"/>
                <w:sz w:val="30"/>
                <w:szCs w:val="30"/>
                <w:highlight w:val="none"/>
                <w14:textFill>
                  <w14:solidFill>
                    <w14:schemeClr w14:val="tx1"/>
                  </w14:solidFill>
                </w14:textFill>
              </w:rPr>
            </w:pPr>
          </w:p>
        </w:tc>
        <w:tc>
          <w:tcPr>
            <w:tcW w:w="735" w:type="dxa"/>
          </w:tcPr>
          <w:p w14:paraId="747B1C8D">
            <w:pPr>
              <w:rPr>
                <w:rFonts w:ascii="宋体" w:hAnsi="宋体"/>
                <w:color w:val="000000" w:themeColor="text1"/>
                <w:sz w:val="30"/>
                <w:szCs w:val="30"/>
                <w:highlight w:val="none"/>
                <w14:textFill>
                  <w14:solidFill>
                    <w14:schemeClr w14:val="tx1"/>
                  </w14:solidFill>
                </w14:textFill>
              </w:rPr>
            </w:pPr>
          </w:p>
        </w:tc>
        <w:tc>
          <w:tcPr>
            <w:tcW w:w="1260" w:type="dxa"/>
          </w:tcPr>
          <w:p w14:paraId="277C1080">
            <w:pPr>
              <w:rPr>
                <w:rFonts w:ascii="宋体" w:hAnsi="宋体"/>
                <w:color w:val="000000" w:themeColor="text1"/>
                <w:sz w:val="30"/>
                <w:szCs w:val="30"/>
                <w:highlight w:val="none"/>
                <w14:textFill>
                  <w14:solidFill>
                    <w14:schemeClr w14:val="tx1"/>
                  </w14:solidFill>
                </w14:textFill>
              </w:rPr>
            </w:pPr>
          </w:p>
        </w:tc>
        <w:tc>
          <w:tcPr>
            <w:tcW w:w="735" w:type="dxa"/>
          </w:tcPr>
          <w:p w14:paraId="09A8E6D8">
            <w:pPr>
              <w:rPr>
                <w:rFonts w:ascii="宋体" w:hAnsi="宋体"/>
                <w:color w:val="000000" w:themeColor="text1"/>
                <w:sz w:val="30"/>
                <w:szCs w:val="30"/>
                <w:highlight w:val="none"/>
                <w14:textFill>
                  <w14:solidFill>
                    <w14:schemeClr w14:val="tx1"/>
                  </w14:solidFill>
                </w14:textFill>
              </w:rPr>
            </w:pPr>
          </w:p>
        </w:tc>
        <w:tc>
          <w:tcPr>
            <w:tcW w:w="945" w:type="dxa"/>
          </w:tcPr>
          <w:p w14:paraId="0C55CE43">
            <w:pPr>
              <w:rPr>
                <w:rFonts w:ascii="宋体" w:hAnsi="宋体"/>
                <w:color w:val="000000" w:themeColor="text1"/>
                <w:sz w:val="30"/>
                <w:szCs w:val="30"/>
                <w:highlight w:val="none"/>
                <w14:textFill>
                  <w14:solidFill>
                    <w14:schemeClr w14:val="tx1"/>
                  </w14:solidFill>
                </w14:textFill>
              </w:rPr>
            </w:pPr>
          </w:p>
        </w:tc>
        <w:tc>
          <w:tcPr>
            <w:tcW w:w="1260" w:type="dxa"/>
          </w:tcPr>
          <w:p w14:paraId="393F5A4B">
            <w:pPr>
              <w:rPr>
                <w:rFonts w:ascii="宋体" w:hAnsi="宋体"/>
                <w:color w:val="000000" w:themeColor="text1"/>
                <w:sz w:val="30"/>
                <w:szCs w:val="30"/>
                <w:highlight w:val="none"/>
                <w14:textFill>
                  <w14:solidFill>
                    <w14:schemeClr w14:val="tx1"/>
                  </w14:solidFill>
                </w14:textFill>
              </w:rPr>
            </w:pPr>
          </w:p>
        </w:tc>
        <w:tc>
          <w:tcPr>
            <w:tcW w:w="1260" w:type="dxa"/>
          </w:tcPr>
          <w:p w14:paraId="3464DBB4">
            <w:pPr>
              <w:rPr>
                <w:rFonts w:ascii="宋体" w:hAnsi="宋体"/>
                <w:color w:val="000000" w:themeColor="text1"/>
                <w:sz w:val="30"/>
                <w:szCs w:val="30"/>
                <w:highlight w:val="none"/>
                <w14:textFill>
                  <w14:solidFill>
                    <w14:schemeClr w14:val="tx1"/>
                  </w14:solidFill>
                </w14:textFill>
              </w:rPr>
            </w:pPr>
          </w:p>
        </w:tc>
        <w:tc>
          <w:tcPr>
            <w:tcW w:w="945" w:type="dxa"/>
          </w:tcPr>
          <w:p w14:paraId="486CCCD4">
            <w:pPr>
              <w:rPr>
                <w:rFonts w:ascii="宋体" w:hAnsi="宋体"/>
                <w:color w:val="000000" w:themeColor="text1"/>
                <w:sz w:val="30"/>
                <w:szCs w:val="30"/>
                <w:highlight w:val="none"/>
                <w14:textFill>
                  <w14:solidFill>
                    <w14:schemeClr w14:val="tx1"/>
                  </w14:solidFill>
                </w14:textFill>
              </w:rPr>
            </w:pPr>
          </w:p>
        </w:tc>
      </w:tr>
      <w:tr w14:paraId="2FC5D3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333E0291">
            <w:pPr>
              <w:rPr>
                <w:rFonts w:ascii="宋体" w:hAnsi="宋体"/>
                <w:color w:val="000000" w:themeColor="text1"/>
                <w:sz w:val="30"/>
                <w:szCs w:val="30"/>
                <w:highlight w:val="none"/>
                <w14:textFill>
                  <w14:solidFill>
                    <w14:schemeClr w14:val="tx1"/>
                  </w14:solidFill>
                </w14:textFill>
              </w:rPr>
            </w:pPr>
          </w:p>
        </w:tc>
        <w:tc>
          <w:tcPr>
            <w:tcW w:w="945" w:type="dxa"/>
          </w:tcPr>
          <w:p w14:paraId="59590505">
            <w:pPr>
              <w:rPr>
                <w:rFonts w:ascii="宋体" w:hAnsi="宋体"/>
                <w:color w:val="000000" w:themeColor="text1"/>
                <w:sz w:val="30"/>
                <w:szCs w:val="30"/>
                <w:highlight w:val="none"/>
                <w14:textFill>
                  <w14:solidFill>
                    <w14:schemeClr w14:val="tx1"/>
                  </w14:solidFill>
                </w14:textFill>
              </w:rPr>
            </w:pPr>
          </w:p>
        </w:tc>
        <w:tc>
          <w:tcPr>
            <w:tcW w:w="735" w:type="dxa"/>
          </w:tcPr>
          <w:p w14:paraId="1B6FE8C5">
            <w:pPr>
              <w:rPr>
                <w:rFonts w:ascii="宋体" w:hAnsi="宋体"/>
                <w:color w:val="000000" w:themeColor="text1"/>
                <w:sz w:val="30"/>
                <w:szCs w:val="30"/>
                <w:highlight w:val="none"/>
                <w14:textFill>
                  <w14:solidFill>
                    <w14:schemeClr w14:val="tx1"/>
                  </w14:solidFill>
                </w14:textFill>
              </w:rPr>
            </w:pPr>
          </w:p>
        </w:tc>
        <w:tc>
          <w:tcPr>
            <w:tcW w:w="1260" w:type="dxa"/>
          </w:tcPr>
          <w:p w14:paraId="1258F3EB">
            <w:pPr>
              <w:rPr>
                <w:rFonts w:ascii="宋体" w:hAnsi="宋体"/>
                <w:color w:val="000000" w:themeColor="text1"/>
                <w:sz w:val="30"/>
                <w:szCs w:val="30"/>
                <w:highlight w:val="none"/>
                <w14:textFill>
                  <w14:solidFill>
                    <w14:schemeClr w14:val="tx1"/>
                  </w14:solidFill>
                </w14:textFill>
              </w:rPr>
            </w:pPr>
          </w:p>
        </w:tc>
        <w:tc>
          <w:tcPr>
            <w:tcW w:w="735" w:type="dxa"/>
          </w:tcPr>
          <w:p w14:paraId="6B6DB9C1">
            <w:pPr>
              <w:rPr>
                <w:rFonts w:ascii="宋体" w:hAnsi="宋体"/>
                <w:color w:val="000000" w:themeColor="text1"/>
                <w:sz w:val="30"/>
                <w:szCs w:val="30"/>
                <w:highlight w:val="none"/>
                <w14:textFill>
                  <w14:solidFill>
                    <w14:schemeClr w14:val="tx1"/>
                  </w14:solidFill>
                </w14:textFill>
              </w:rPr>
            </w:pPr>
          </w:p>
        </w:tc>
        <w:tc>
          <w:tcPr>
            <w:tcW w:w="945" w:type="dxa"/>
          </w:tcPr>
          <w:p w14:paraId="4DE2D11B">
            <w:pPr>
              <w:rPr>
                <w:rFonts w:ascii="宋体" w:hAnsi="宋体"/>
                <w:color w:val="000000" w:themeColor="text1"/>
                <w:sz w:val="30"/>
                <w:szCs w:val="30"/>
                <w:highlight w:val="none"/>
                <w14:textFill>
                  <w14:solidFill>
                    <w14:schemeClr w14:val="tx1"/>
                  </w14:solidFill>
                </w14:textFill>
              </w:rPr>
            </w:pPr>
          </w:p>
        </w:tc>
        <w:tc>
          <w:tcPr>
            <w:tcW w:w="1260" w:type="dxa"/>
          </w:tcPr>
          <w:p w14:paraId="1DD5DB33">
            <w:pPr>
              <w:rPr>
                <w:rFonts w:ascii="宋体" w:hAnsi="宋体"/>
                <w:color w:val="000000" w:themeColor="text1"/>
                <w:sz w:val="30"/>
                <w:szCs w:val="30"/>
                <w:highlight w:val="none"/>
                <w14:textFill>
                  <w14:solidFill>
                    <w14:schemeClr w14:val="tx1"/>
                  </w14:solidFill>
                </w14:textFill>
              </w:rPr>
            </w:pPr>
          </w:p>
        </w:tc>
        <w:tc>
          <w:tcPr>
            <w:tcW w:w="1260" w:type="dxa"/>
          </w:tcPr>
          <w:p w14:paraId="46CA02AF">
            <w:pPr>
              <w:rPr>
                <w:rFonts w:ascii="宋体" w:hAnsi="宋体"/>
                <w:color w:val="000000" w:themeColor="text1"/>
                <w:sz w:val="30"/>
                <w:szCs w:val="30"/>
                <w:highlight w:val="none"/>
                <w14:textFill>
                  <w14:solidFill>
                    <w14:schemeClr w14:val="tx1"/>
                  </w14:solidFill>
                </w14:textFill>
              </w:rPr>
            </w:pPr>
          </w:p>
        </w:tc>
        <w:tc>
          <w:tcPr>
            <w:tcW w:w="945" w:type="dxa"/>
          </w:tcPr>
          <w:p w14:paraId="5CFD66FF">
            <w:pPr>
              <w:rPr>
                <w:rFonts w:ascii="宋体" w:hAnsi="宋体"/>
                <w:color w:val="000000" w:themeColor="text1"/>
                <w:sz w:val="30"/>
                <w:szCs w:val="30"/>
                <w:highlight w:val="none"/>
                <w14:textFill>
                  <w14:solidFill>
                    <w14:schemeClr w14:val="tx1"/>
                  </w14:solidFill>
                </w14:textFill>
              </w:rPr>
            </w:pPr>
          </w:p>
        </w:tc>
      </w:tr>
      <w:tr w14:paraId="659AC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371BC0AC">
            <w:pPr>
              <w:rPr>
                <w:rFonts w:ascii="宋体" w:hAnsi="宋体"/>
                <w:color w:val="000000" w:themeColor="text1"/>
                <w:sz w:val="30"/>
                <w:szCs w:val="30"/>
                <w:highlight w:val="none"/>
                <w14:textFill>
                  <w14:solidFill>
                    <w14:schemeClr w14:val="tx1"/>
                  </w14:solidFill>
                </w14:textFill>
              </w:rPr>
            </w:pPr>
          </w:p>
        </w:tc>
        <w:tc>
          <w:tcPr>
            <w:tcW w:w="945" w:type="dxa"/>
          </w:tcPr>
          <w:p w14:paraId="0F351C31">
            <w:pPr>
              <w:rPr>
                <w:rFonts w:ascii="宋体" w:hAnsi="宋体"/>
                <w:color w:val="000000" w:themeColor="text1"/>
                <w:sz w:val="30"/>
                <w:szCs w:val="30"/>
                <w:highlight w:val="none"/>
                <w14:textFill>
                  <w14:solidFill>
                    <w14:schemeClr w14:val="tx1"/>
                  </w14:solidFill>
                </w14:textFill>
              </w:rPr>
            </w:pPr>
          </w:p>
        </w:tc>
        <w:tc>
          <w:tcPr>
            <w:tcW w:w="735" w:type="dxa"/>
          </w:tcPr>
          <w:p w14:paraId="43214A40">
            <w:pPr>
              <w:rPr>
                <w:rFonts w:ascii="宋体" w:hAnsi="宋体"/>
                <w:color w:val="000000" w:themeColor="text1"/>
                <w:sz w:val="30"/>
                <w:szCs w:val="30"/>
                <w:highlight w:val="none"/>
                <w14:textFill>
                  <w14:solidFill>
                    <w14:schemeClr w14:val="tx1"/>
                  </w14:solidFill>
                </w14:textFill>
              </w:rPr>
            </w:pPr>
          </w:p>
        </w:tc>
        <w:tc>
          <w:tcPr>
            <w:tcW w:w="1260" w:type="dxa"/>
          </w:tcPr>
          <w:p w14:paraId="5EDF65DD">
            <w:pPr>
              <w:rPr>
                <w:rFonts w:ascii="宋体" w:hAnsi="宋体"/>
                <w:color w:val="000000" w:themeColor="text1"/>
                <w:sz w:val="30"/>
                <w:szCs w:val="30"/>
                <w:highlight w:val="none"/>
                <w14:textFill>
                  <w14:solidFill>
                    <w14:schemeClr w14:val="tx1"/>
                  </w14:solidFill>
                </w14:textFill>
              </w:rPr>
            </w:pPr>
          </w:p>
        </w:tc>
        <w:tc>
          <w:tcPr>
            <w:tcW w:w="735" w:type="dxa"/>
          </w:tcPr>
          <w:p w14:paraId="1BAF21AC">
            <w:pPr>
              <w:rPr>
                <w:rFonts w:ascii="宋体" w:hAnsi="宋体"/>
                <w:color w:val="000000" w:themeColor="text1"/>
                <w:sz w:val="30"/>
                <w:szCs w:val="30"/>
                <w:highlight w:val="none"/>
                <w14:textFill>
                  <w14:solidFill>
                    <w14:schemeClr w14:val="tx1"/>
                  </w14:solidFill>
                </w14:textFill>
              </w:rPr>
            </w:pPr>
          </w:p>
        </w:tc>
        <w:tc>
          <w:tcPr>
            <w:tcW w:w="945" w:type="dxa"/>
          </w:tcPr>
          <w:p w14:paraId="025A52FB">
            <w:pPr>
              <w:rPr>
                <w:rFonts w:ascii="宋体" w:hAnsi="宋体"/>
                <w:color w:val="000000" w:themeColor="text1"/>
                <w:sz w:val="30"/>
                <w:szCs w:val="30"/>
                <w:highlight w:val="none"/>
                <w14:textFill>
                  <w14:solidFill>
                    <w14:schemeClr w14:val="tx1"/>
                  </w14:solidFill>
                </w14:textFill>
              </w:rPr>
            </w:pPr>
          </w:p>
        </w:tc>
        <w:tc>
          <w:tcPr>
            <w:tcW w:w="1260" w:type="dxa"/>
          </w:tcPr>
          <w:p w14:paraId="6813EE69">
            <w:pPr>
              <w:rPr>
                <w:rFonts w:ascii="宋体" w:hAnsi="宋体"/>
                <w:color w:val="000000" w:themeColor="text1"/>
                <w:sz w:val="30"/>
                <w:szCs w:val="30"/>
                <w:highlight w:val="none"/>
                <w14:textFill>
                  <w14:solidFill>
                    <w14:schemeClr w14:val="tx1"/>
                  </w14:solidFill>
                </w14:textFill>
              </w:rPr>
            </w:pPr>
          </w:p>
        </w:tc>
        <w:tc>
          <w:tcPr>
            <w:tcW w:w="1260" w:type="dxa"/>
          </w:tcPr>
          <w:p w14:paraId="60E62F9C">
            <w:pPr>
              <w:rPr>
                <w:rFonts w:ascii="宋体" w:hAnsi="宋体"/>
                <w:color w:val="000000" w:themeColor="text1"/>
                <w:sz w:val="30"/>
                <w:szCs w:val="30"/>
                <w:highlight w:val="none"/>
                <w14:textFill>
                  <w14:solidFill>
                    <w14:schemeClr w14:val="tx1"/>
                  </w14:solidFill>
                </w14:textFill>
              </w:rPr>
            </w:pPr>
          </w:p>
        </w:tc>
        <w:tc>
          <w:tcPr>
            <w:tcW w:w="945" w:type="dxa"/>
          </w:tcPr>
          <w:p w14:paraId="2E49E273">
            <w:pPr>
              <w:rPr>
                <w:rFonts w:ascii="宋体" w:hAnsi="宋体"/>
                <w:color w:val="000000" w:themeColor="text1"/>
                <w:sz w:val="30"/>
                <w:szCs w:val="30"/>
                <w:highlight w:val="none"/>
                <w14:textFill>
                  <w14:solidFill>
                    <w14:schemeClr w14:val="tx1"/>
                  </w14:solidFill>
                </w14:textFill>
              </w:rPr>
            </w:pPr>
          </w:p>
        </w:tc>
      </w:tr>
      <w:tr w14:paraId="151CA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3DB91D9D">
            <w:pPr>
              <w:rPr>
                <w:rFonts w:ascii="宋体" w:hAnsi="宋体"/>
                <w:color w:val="000000" w:themeColor="text1"/>
                <w:sz w:val="30"/>
                <w:szCs w:val="30"/>
                <w:highlight w:val="none"/>
                <w14:textFill>
                  <w14:solidFill>
                    <w14:schemeClr w14:val="tx1"/>
                  </w14:solidFill>
                </w14:textFill>
              </w:rPr>
            </w:pPr>
          </w:p>
        </w:tc>
        <w:tc>
          <w:tcPr>
            <w:tcW w:w="945" w:type="dxa"/>
          </w:tcPr>
          <w:p w14:paraId="5C3EC78A">
            <w:pPr>
              <w:rPr>
                <w:rFonts w:ascii="宋体" w:hAnsi="宋体"/>
                <w:color w:val="000000" w:themeColor="text1"/>
                <w:sz w:val="30"/>
                <w:szCs w:val="30"/>
                <w:highlight w:val="none"/>
                <w14:textFill>
                  <w14:solidFill>
                    <w14:schemeClr w14:val="tx1"/>
                  </w14:solidFill>
                </w14:textFill>
              </w:rPr>
            </w:pPr>
          </w:p>
        </w:tc>
        <w:tc>
          <w:tcPr>
            <w:tcW w:w="735" w:type="dxa"/>
          </w:tcPr>
          <w:p w14:paraId="1D901257">
            <w:pPr>
              <w:rPr>
                <w:rFonts w:ascii="宋体" w:hAnsi="宋体"/>
                <w:color w:val="000000" w:themeColor="text1"/>
                <w:sz w:val="30"/>
                <w:szCs w:val="30"/>
                <w:highlight w:val="none"/>
                <w14:textFill>
                  <w14:solidFill>
                    <w14:schemeClr w14:val="tx1"/>
                  </w14:solidFill>
                </w14:textFill>
              </w:rPr>
            </w:pPr>
          </w:p>
        </w:tc>
        <w:tc>
          <w:tcPr>
            <w:tcW w:w="1260" w:type="dxa"/>
          </w:tcPr>
          <w:p w14:paraId="65F3182E">
            <w:pPr>
              <w:rPr>
                <w:rFonts w:ascii="宋体" w:hAnsi="宋体"/>
                <w:color w:val="000000" w:themeColor="text1"/>
                <w:sz w:val="30"/>
                <w:szCs w:val="30"/>
                <w:highlight w:val="none"/>
                <w14:textFill>
                  <w14:solidFill>
                    <w14:schemeClr w14:val="tx1"/>
                  </w14:solidFill>
                </w14:textFill>
              </w:rPr>
            </w:pPr>
          </w:p>
        </w:tc>
        <w:tc>
          <w:tcPr>
            <w:tcW w:w="735" w:type="dxa"/>
          </w:tcPr>
          <w:p w14:paraId="59281B42">
            <w:pPr>
              <w:rPr>
                <w:rFonts w:ascii="宋体" w:hAnsi="宋体"/>
                <w:color w:val="000000" w:themeColor="text1"/>
                <w:sz w:val="30"/>
                <w:szCs w:val="30"/>
                <w:highlight w:val="none"/>
                <w14:textFill>
                  <w14:solidFill>
                    <w14:schemeClr w14:val="tx1"/>
                  </w14:solidFill>
                </w14:textFill>
              </w:rPr>
            </w:pPr>
          </w:p>
        </w:tc>
        <w:tc>
          <w:tcPr>
            <w:tcW w:w="945" w:type="dxa"/>
          </w:tcPr>
          <w:p w14:paraId="3AF92661">
            <w:pPr>
              <w:rPr>
                <w:rFonts w:ascii="宋体" w:hAnsi="宋体"/>
                <w:color w:val="000000" w:themeColor="text1"/>
                <w:sz w:val="30"/>
                <w:szCs w:val="30"/>
                <w:highlight w:val="none"/>
                <w14:textFill>
                  <w14:solidFill>
                    <w14:schemeClr w14:val="tx1"/>
                  </w14:solidFill>
                </w14:textFill>
              </w:rPr>
            </w:pPr>
          </w:p>
        </w:tc>
        <w:tc>
          <w:tcPr>
            <w:tcW w:w="1260" w:type="dxa"/>
          </w:tcPr>
          <w:p w14:paraId="48505D61">
            <w:pPr>
              <w:rPr>
                <w:rFonts w:ascii="宋体" w:hAnsi="宋体"/>
                <w:color w:val="000000" w:themeColor="text1"/>
                <w:sz w:val="30"/>
                <w:szCs w:val="30"/>
                <w:highlight w:val="none"/>
                <w14:textFill>
                  <w14:solidFill>
                    <w14:schemeClr w14:val="tx1"/>
                  </w14:solidFill>
                </w14:textFill>
              </w:rPr>
            </w:pPr>
          </w:p>
        </w:tc>
        <w:tc>
          <w:tcPr>
            <w:tcW w:w="1260" w:type="dxa"/>
          </w:tcPr>
          <w:p w14:paraId="7BD689D7">
            <w:pPr>
              <w:rPr>
                <w:rFonts w:ascii="宋体" w:hAnsi="宋体"/>
                <w:color w:val="000000" w:themeColor="text1"/>
                <w:sz w:val="30"/>
                <w:szCs w:val="30"/>
                <w:highlight w:val="none"/>
                <w14:textFill>
                  <w14:solidFill>
                    <w14:schemeClr w14:val="tx1"/>
                  </w14:solidFill>
                </w14:textFill>
              </w:rPr>
            </w:pPr>
          </w:p>
        </w:tc>
        <w:tc>
          <w:tcPr>
            <w:tcW w:w="945" w:type="dxa"/>
          </w:tcPr>
          <w:p w14:paraId="41404114">
            <w:pPr>
              <w:rPr>
                <w:rFonts w:ascii="宋体" w:hAnsi="宋体"/>
                <w:color w:val="000000" w:themeColor="text1"/>
                <w:sz w:val="30"/>
                <w:szCs w:val="30"/>
                <w:highlight w:val="none"/>
                <w14:textFill>
                  <w14:solidFill>
                    <w14:schemeClr w14:val="tx1"/>
                  </w14:solidFill>
                </w14:textFill>
              </w:rPr>
            </w:pPr>
          </w:p>
        </w:tc>
      </w:tr>
      <w:tr w14:paraId="7BB100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635B8AE1">
            <w:pPr>
              <w:rPr>
                <w:rFonts w:ascii="宋体" w:hAnsi="宋体"/>
                <w:color w:val="000000" w:themeColor="text1"/>
                <w:sz w:val="30"/>
                <w:szCs w:val="30"/>
                <w:highlight w:val="none"/>
                <w14:textFill>
                  <w14:solidFill>
                    <w14:schemeClr w14:val="tx1"/>
                  </w14:solidFill>
                </w14:textFill>
              </w:rPr>
            </w:pPr>
          </w:p>
        </w:tc>
        <w:tc>
          <w:tcPr>
            <w:tcW w:w="945" w:type="dxa"/>
          </w:tcPr>
          <w:p w14:paraId="06CA173B">
            <w:pPr>
              <w:rPr>
                <w:rFonts w:ascii="宋体" w:hAnsi="宋体"/>
                <w:color w:val="000000" w:themeColor="text1"/>
                <w:sz w:val="30"/>
                <w:szCs w:val="30"/>
                <w:highlight w:val="none"/>
                <w14:textFill>
                  <w14:solidFill>
                    <w14:schemeClr w14:val="tx1"/>
                  </w14:solidFill>
                </w14:textFill>
              </w:rPr>
            </w:pPr>
          </w:p>
        </w:tc>
        <w:tc>
          <w:tcPr>
            <w:tcW w:w="735" w:type="dxa"/>
          </w:tcPr>
          <w:p w14:paraId="152B8DC5">
            <w:pPr>
              <w:rPr>
                <w:rFonts w:ascii="宋体" w:hAnsi="宋体"/>
                <w:color w:val="000000" w:themeColor="text1"/>
                <w:sz w:val="30"/>
                <w:szCs w:val="30"/>
                <w:highlight w:val="none"/>
                <w14:textFill>
                  <w14:solidFill>
                    <w14:schemeClr w14:val="tx1"/>
                  </w14:solidFill>
                </w14:textFill>
              </w:rPr>
            </w:pPr>
          </w:p>
        </w:tc>
        <w:tc>
          <w:tcPr>
            <w:tcW w:w="1260" w:type="dxa"/>
          </w:tcPr>
          <w:p w14:paraId="69EF009F">
            <w:pPr>
              <w:rPr>
                <w:rFonts w:ascii="宋体" w:hAnsi="宋体"/>
                <w:color w:val="000000" w:themeColor="text1"/>
                <w:sz w:val="30"/>
                <w:szCs w:val="30"/>
                <w:highlight w:val="none"/>
                <w14:textFill>
                  <w14:solidFill>
                    <w14:schemeClr w14:val="tx1"/>
                  </w14:solidFill>
                </w14:textFill>
              </w:rPr>
            </w:pPr>
          </w:p>
        </w:tc>
        <w:tc>
          <w:tcPr>
            <w:tcW w:w="735" w:type="dxa"/>
          </w:tcPr>
          <w:p w14:paraId="073246B3">
            <w:pPr>
              <w:rPr>
                <w:rFonts w:ascii="宋体" w:hAnsi="宋体"/>
                <w:color w:val="000000" w:themeColor="text1"/>
                <w:sz w:val="30"/>
                <w:szCs w:val="30"/>
                <w:highlight w:val="none"/>
                <w14:textFill>
                  <w14:solidFill>
                    <w14:schemeClr w14:val="tx1"/>
                  </w14:solidFill>
                </w14:textFill>
              </w:rPr>
            </w:pPr>
          </w:p>
        </w:tc>
        <w:tc>
          <w:tcPr>
            <w:tcW w:w="945" w:type="dxa"/>
          </w:tcPr>
          <w:p w14:paraId="35D15A4E">
            <w:pPr>
              <w:rPr>
                <w:rFonts w:ascii="宋体" w:hAnsi="宋体"/>
                <w:color w:val="000000" w:themeColor="text1"/>
                <w:sz w:val="30"/>
                <w:szCs w:val="30"/>
                <w:highlight w:val="none"/>
                <w14:textFill>
                  <w14:solidFill>
                    <w14:schemeClr w14:val="tx1"/>
                  </w14:solidFill>
                </w14:textFill>
              </w:rPr>
            </w:pPr>
          </w:p>
        </w:tc>
        <w:tc>
          <w:tcPr>
            <w:tcW w:w="1260" w:type="dxa"/>
          </w:tcPr>
          <w:p w14:paraId="17DD3F99">
            <w:pPr>
              <w:rPr>
                <w:rFonts w:ascii="宋体" w:hAnsi="宋体"/>
                <w:color w:val="000000" w:themeColor="text1"/>
                <w:sz w:val="30"/>
                <w:szCs w:val="30"/>
                <w:highlight w:val="none"/>
                <w14:textFill>
                  <w14:solidFill>
                    <w14:schemeClr w14:val="tx1"/>
                  </w14:solidFill>
                </w14:textFill>
              </w:rPr>
            </w:pPr>
          </w:p>
        </w:tc>
        <w:tc>
          <w:tcPr>
            <w:tcW w:w="1260" w:type="dxa"/>
          </w:tcPr>
          <w:p w14:paraId="6BA64244">
            <w:pPr>
              <w:rPr>
                <w:rFonts w:ascii="宋体" w:hAnsi="宋体"/>
                <w:color w:val="000000" w:themeColor="text1"/>
                <w:sz w:val="30"/>
                <w:szCs w:val="30"/>
                <w:highlight w:val="none"/>
                <w14:textFill>
                  <w14:solidFill>
                    <w14:schemeClr w14:val="tx1"/>
                  </w14:solidFill>
                </w14:textFill>
              </w:rPr>
            </w:pPr>
          </w:p>
        </w:tc>
        <w:tc>
          <w:tcPr>
            <w:tcW w:w="945" w:type="dxa"/>
          </w:tcPr>
          <w:p w14:paraId="4862D8A5">
            <w:pPr>
              <w:rPr>
                <w:rFonts w:ascii="宋体" w:hAnsi="宋体"/>
                <w:color w:val="000000" w:themeColor="text1"/>
                <w:sz w:val="30"/>
                <w:szCs w:val="30"/>
                <w:highlight w:val="none"/>
                <w14:textFill>
                  <w14:solidFill>
                    <w14:schemeClr w14:val="tx1"/>
                  </w14:solidFill>
                </w14:textFill>
              </w:rPr>
            </w:pPr>
          </w:p>
        </w:tc>
      </w:tr>
      <w:tr w14:paraId="7895A8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45F69160">
            <w:pPr>
              <w:rPr>
                <w:rFonts w:ascii="宋体" w:hAnsi="宋体"/>
                <w:color w:val="000000" w:themeColor="text1"/>
                <w:sz w:val="30"/>
                <w:szCs w:val="30"/>
                <w:highlight w:val="none"/>
                <w14:textFill>
                  <w14:solidFill>
                    <w14:schemeClr w14:val="tx1"/>
                  </w14:solidFill>
                </w14:textFill>
              </w:rPr>
            </w:pPr>
          </w:p>
        </w:tc>
        <w:tc>
          <w:tcPr>
            <w:tcW w:w="945" w:type="dxa"/>
          </w:tcPr>
          <w:p w14:paraId="0B8B2A51">
            <w:pPr>
              <w:rPr>
                <w:rFonts w:ascii="宋体" w:hAnsi="宋体"/>
                <w:color w:val="000000" w:themeColor="text1"/>
                <w:sz w:val="30"/>
                <w:szCs w:val="30"/>
                <w:highlight w:val="none"/>
                <w14:textFill>
                  <w14:solidFill>
                    <w14:schemeClr w14:val="tx1"/>
                  </w14:solidFill>
                </w14:textFill>
              </w:rPr>
            </w:pPr>
          </w:p>
        </w:tc>
        <w:tc>
          <w:tcPr>
            <w:tcW w:w="735" w:type="dxa"/>
          </w:tcPr>
          <w:p w14:paraId="51C22662">
            <w:pPr>
              <w:rPr>
                <w:rFonts w:ascii="宋体" w:hAnsi="宋体"/>
                <w:color w:val="000000" w:themeColor="text1"/>
                <w:sz w:val="30"/>
                <w:szCs w:val="30"/>
                <w:highlight w:val="none"/>
                <w14:textFill>
                  <w14:solidFill>
                    <w14:schemeClr w14:val="tx1"/>
                  </w14:solidFill>
                </w14:textFill>
              </w:rPr>
            </w:pPr>
          </w:p>
        </w:tc>
        <w:tc>
          <w:tcPr>
            <w:tcW w:w="1260" w:type="dxa"/>
          </w:tcPr>
          <w:p w14:paraId="71B4529A">
            <w:pPr>
              <w:rPr>
                <w:rFonts w:ascii="宋体" w:hAnsi="宋体"/>
                <w:color w:val="000000" w:themeColor="text1"/>
                <w:sz w:val="30"/>
                <w:szCs w:val="30"/>
                <w:highlight w:val="none"/>
                <w14:textFill>
                  <w14:solidFill>
                    <w14:schemeClr w14:val="tx1"/>
                  </w14:solidFill>
                </w14:textFill>
              </w:rPr>
            </w:pPr>
          </w:p>
        </w:tc>
        <w:tc>
          <w:tcPr>
            <w:tcW w:w="735" w:type="dxa"/>
          </w:tcPr>
          <w:p w14:paraId="0CA587A1">
            <w:pPr>
              <w:rPr>
                <w:rFonts w:ascii="宋体" w:hAnsi="宋体"/>
                <w:color w:val="000000" w:themeColor="text1"/>
                <w:sz w:val="30"/>
                <w:szCs w:val="30"/>
                <w:highlight w:val="none"/>
                <w14:textFill>
                  <w14:solidFill>
                    <w14:schemeClr w14:val="tx1"/>
                  </w14:solidFill>
                </w14:textFill>
              </w:rPr>
            </w:pPr>
          </w:p>
        </w:tc>
        <w:tc>
          <w:tcPr>
            <w:tcW w:w="945" w:type="dxa"/>
          </w:tcPr>
          <w:p w14:paraId="3DEF0C58">
            <w:pPr>
              <w:rPr>
                <w:rFonts w:ascii="宋体" w:hAnsi="宋体"/>
                <w:color w:val="000000" w:themeColor="text1"/>
                <w:sz w:val="30"/>
                <w:szCs w:val="30"/>
                <w:highlight w:val="none"/>
                <w14:textFill>
                  <w14:solidFill>
                    <w14:schemeClr w14:val="tx1"/>
                  </w14:solidFill>
                </w14:textFill>
              </w:rPr>
            </w:pPr>
          </w:p>
        </w:tc>
        <w:tc>
          <w:tcPr>
            <w:tcW w:w="1260" w:type="dxa"/>
          </w:tcPr>
          <w:p w14:paraId="3E5C9228">
            <w:pPr>
              <w:rPr>
                <w:rFonts w:ascii="宋体" w:hAnsi="宋体"/>
                <w:color w:val="000000" w:themeColor="text1"/>
                <w:sz w:val="30"/>
                <w:szCs w:val="30"/>
                <w:highlight w:val="none"/>
                <w14:textFill>
                  <w14:solidFill>
                    <w14:schemeClr w14:val="tx1"/>
                  </w14:solidFill>
                </w14:textFill>
              </w:rPr>
            </w:pPr>
          </w:p>
        </w:tc>
        <w:tc>
          <w:tcPr>
            <w:tcW w:w="1260" w:type="dxa"/>
          </w:tcPr>
          <w:p w14:paraId="58FB5E0F">
            <w:pPr>
              <w:rPr>
                <w:rFonts w:ascii="宋体" w:hAnsi="宋体"/>
                <w:color w:val="000000" w:themeColor="text1"/>
                <w:sz w:val="30"/>
                <w:szCs w:val="30"/>
                <w:highlight w:val="none"/>
                <w14:textFill>
                  <w14:solidFill>
                    <w14:schemeClr w14:val="tx1"/>
                  </w14:solidFill>
                </w14:textFill>
              </w:rPr>
            </w:pPr>
          </w:p>
        </w:tc>
        <w:tc>
          <w:tcPr>
            <w:tcW w:w="945" w:type="dxa"/>
          </w:tcPr>
          <w:p w14:paraId="1F1FA52A">
            <w:pPr>
              <w:rPr>
                <w:rFonts w:ascii="宋体" w:hAnsi="宋体"/>
                <w:color w:val="000000" w:themeColor="text1"/>
                <w:sz w:val="30"/>
                <w:szCs w:val="30"/>
                <w:highlight w:val="none"/>
                <w14:textFill>
                  <w14:solidFill>
                    <w14:schemeClr w14:val="tx1"/>
                  </w14:solidFill>
                </w14:textFill>
              </w:rPr>
            </w:pPr>
          </w:p>
        </w:tc>
      </w:tr>
      <w:tr w14:paraId="15F93E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6CB065BA">
            <w:pPr>
              <w:rPr>
                <w:rFonts w:ascii="宋体" w:hAnsi="宋体"/>
                <w:color w:val="000000" w:themeColor="text1"/>
                <w:sz w:val="30"/>
                <w:szCs w:val="30"/>
                <w:highlight w:val="none"/>
                <w14:textFill>
                  <w14:solidFill>
                    <w14:schemeClr w14:val="tx1"/>
                  </w14:solidFill>
                </w14:textFill>
              </w:rPr>
            </w:pPr>
          </w:p>
        </w:tc>
        <w:tc>
          <w:tcPr>
            <w:tcW w:w="945" w:type="dxa"/>
          </w:tcPr>
          <w:p w14:paraId="507350B9">
            <w:pPr>
              <w:rPr>
                <w:rFonts w:ascii="宋体" w:hAnsi="宋体"/>
                <w:color w:val="000000" w:themeColor="text1"/>
                <w:sz w:val="30"/>
                <w:szCs w:val="30"/>
                <w:highlight w:val="none"/>
                <w14:textFill>
                  <w14:solidFill>
                    <w14:schemeClr w14:val="tx1"/>
                  </w14:solidFill>
                </w14:textFill>
              </w:rPr>
            </w:pPr>
          </w:p>
        </w:tc>
        <w:tc>
          <w:tcPr>
            <w:tcW w:w="735" w:type="dxa"/>
          </w:tcPr>
          <w:p w14:paraId="05CAF3F7">
            <w:pPr>
              <w:rPr>
                <w:rFonts w:ascii="宋体" w:hAnsi="宋体"/>
                <w:color w:val="000000" w:themeColor="text1"/>
                <w:sz w:val="30"/>
                <w:szCs w:val="30"/>
                <w:highlight w:val="none"/>
                <w14:textFill>
                  <w14:solidFill>
                    <w14:schemeClr w14:val="tx1"/>
                  </w14:solidFill>
                </w14:textFill>
              </w:rPr>
            </w:pPr>
          </w:p>
        </w:tc>
        <w:tc>
          <w:tcPr>
            <w:tcW w:w="1260" w:type="dxa"/>
          </w:tcPr>
          <w:p w14:paraId="443A5680">
            <w:pPr>
              <w:rPr>
                <w:rFonts w:ascii="宋体" w:hAnsi="宋体"/>
                <w:color w:val="000000" w:themeColor="text1"/>
                <w:sz w:val="30"/>
                <w:szCs w:val="30"/>
                <w:highlight w:val="none"/>
                <w14:textFill>
                  <w14:solidFill>
                    <w14:schemeClr w14:val="tx1"/>
                  </w14:solidFill>
                </w14:textFill>
              </w:rPr>
            </w:pPr>
          </w:p>
        </w:tc>
        <w:tc>
          <w:tcPr>
            <w:tcW w:w="735" w:type="dxa"/>
          </w:tcPr>
          <w:p w14:paraId="0D498862">
            <w:pPr>
              <w:rPr>
                <w:rFonts w:ascii="宋体" w:hAnsi="宋体"/>
                <w:color w:val="000000" w:themeColor="text1"/>
                <w:sz w:val="30"/>
                <w:szCs w:val="30"/>
                <w:highlight w:val="none"/>
                <w14:textFill>
                  <w14:solidFill>
                    <w14:schemeClr w14:val="tx1"/>
                  </w14:solidFill>
                </w14:textFill>
              </w:rPr>
            </w:pPr>
          </w:p>
        </w:tc>
        <w:tc>
          <w:tcPr>
            <w:tcW w:w="945" w:type="dxa"/>
          </w:tcPr>
          <w:p w14:paraId="745C8F2F">
            <w:pPr>
              <w:rPr>
                <w:rFonts w:ascii="宋体" w:hAnsi="宋体"/>
                <w:color w:val="000000" w:themeColor="text1"/>
                <w:sz w:val="30"/>
                <w:szCs w:val="30"/>
                <w:highlight w:val="none"/>
                <w14:textFill>
                  <w14:solidFill>
                    <w14:schemeClr w14:val="tx1"/>
                  </w14:solidFill>
                </w14:textFill>
              </w:rPr>
            </w:pPr>
          </w:p>
        </w:tc>
        <w:tc>
          <w:tcPr>
            <w:tcW w:w="1260" w:type="dxa"/>
          </w:tcPr>
          <w:p w14:paraId="487FF7DD">
            <w:pPr>
              <w:rPr>
                <w:rFonts w:ascii="宋体" w:hAnsi="宋体"/>
                <w:color w:val="000000" w:themeColor="text1"/>
                <w:sz w:val="30"/>
                <w:szCs w:val="30"/>
                <w:highlight w:val="none"/>
                <w14:textFill>
                  <w14:solidFill>
                    <w14:schemeClr w14:val="tx1"/>
                  </w14:solidFill>
                </w14:textFill>
              </w:rPr>
            </w:pPr>
          </w:p>
        </w:tc>
        <w:tc>
          <w:tcPr>
            <w:tcW w:w="1260" w:type="dxa"/>
          </w:tcPr>
          <w:p w14:paraId="1B44427F">
            <w:pPr>
              <w:rPr>
                <w:rFonts w:ascii="宋体" w:hAnsi="宋体"/>
                <w:color w:val="000000" w:themeColor="text1"/>
                <w:sz w:val="30"/>
                <w:szCs w:val="30"/>
                <w:highlight w:val="none"/>
                <w14:textFill>
                  <w14:solidFill>
                    <w14:schemeClr w14:val="tx1"/>
                  </w14:solidFill>
                </w14:textFill>
              </w:rPr>
            </w:pPr>
          </w:p>
        </w:tc>
        <w:tc>
          <w:tcPr>
            <w:tcW w:w="945" w:type="dxa"/>
          </w:tcPr>
          <w:p w14:paraId="2B007BF9">
            <w:pPr>
              <w:rPr>
                <w:rFonts w:ascii="宋体" w:hAnsi="宋体"/>
                <w:color w:val="000000" w:themeColor="text1"/>
                <w:sz w:val="30"/>
                <w:szCs w:val="30"/>
                <w:highlight w:val="none"/>
                <w14:textFill>
                  <w14:solidFill>
                    <w14:schemeClr w14:val="tx1"/>
                  </w14:solidFill>
                </w14:textFill>
              </w:rPr>
            </w:pPr>
          </w:p>
        </w:tc>
      </w:tr>
      <w:tr w14:paraId="73672C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50921405">
            <w:pPr>
              <w:rPr>
                <w:rFonts w:ascii="宋体" w:hAnsi="宋体"/>
                <w:color w:val="000000" w:themeColor="text1"/>
                <w:sz w:val="30"/>
                <w:szCs w:val="30"/>
                <w:highlight w:val="none"/>
                <w14:textFill>
                  <w14:solidFill>
                    <w14:schemeClr w14:val="tx1"/>
                  </w14:solidFill>
                </w14:textFill>
              </w:rPr>
            </w:pPr>
          </w:p>
        </w:tc>
        <w:tc>
          <w:tcPr>
            <w:tcW w:w="945" w:type="dxa"/>
          </w:tcPr>
          <w:p w14:paraId="0086DC92">
            <w:pPr>
              <w:rPr>
                <w:rFonts w:ascii="宋体" w:hAnsi="宋体"/>
                <w:color w:val="000000" w:themeColor="text1"/>
                <w:sz w:val="30"/>
                <w:szCs w:val="30"/>
                <w:highlight w:val="none"/>
                <w14:textFill>
                  <w14:solidFill>
                    <w14:schemeClr w14:val="tx1"/>
                  </w14:solidFill>
                </w14:textFill>
              </w:rPr>
            </w:pPr>
          </w:p>
        </w:tc>
        <w:tc>
          <w:tcPr>
            <w:tcW w:w="735" w:type="dxa"/>
          </w:tcPr>
          <w:p w14:paraId="1B51CEEC">
            <w:pPr>
              <w:rPr>
                <w:rFonts w:ascii="宋体" w:hAnsi="宋体"/>
                <w:color w:val="000000" w:themeColor="text1"/>
                <w:sz w:val="30"/>
                <w:szCs w:val="30"/>
                <w:highlight w:val="none"/>
                <w14:textFill>
                  <w14:solidFill>
                    <w14:schemeClr w14:val="tx1"/>
                  </w14:solidFill>
                </w14:textFill>
              </w:rPr>
            </w:pPr>
          </w:p>
        </w:tc>
        <w:tc>
          <w:tcPr>
            <w:tcW w:w="1260" w:type="dxa"/>
          </w:tcPr>
          <w:p w14:paraId="0ED2521E">
            <w:pPr>
              <w:rPr>
                <w:rFonts w:ascii="宋体" w:hAnsi="宋体"/>
                <w:color w:val="000000" w:themeColor="text1"/>
                <w:sz w:val="30"/>
                <w:szCs w:val="30"/>
                <w:highlight w:val="none"/>
                <w14:textFill>
                  <w14:solidFill>
                    <w14:schemeClr w14:val="tx1"/>
                  </w14:solidFill>
                </w14:textFill>
              </w:rPr>
            </w:pPr>
          </w:p>
        </w:tc>
        <w:tc>
          <w:tcPr>
            <w:tcW w:w="735" w:type="dxa"/>
          </w:tcPr>
          <w:p w14:paraId="2FCB9686">
            <w:pPr>
              <w:rPr>
                <w:rFonts w:ascii="宋体" w:hAnsi="宋体"/>
                <w:color w:val="000000" w:themeColor="text1"/>
                <w:sz w:val="30"/>
                <w:szCs w:val="30"/>
                <w:highlight w:val="none"/>
                <w14:textFill>
                  <w14:solidFill>
                    <w14:schemeClr w14:val="tx1"/>
                  </w14:solidFill>
                </w14:textFill>
              </w:rPr>
            </w:pPr>
          </w:p>
        </w:tc>
        <w:tc>
          <w:tcPr>
            <w:tcW w:w="945" w:type="dxa"/>
          </w:tcPr>
          <w:p w14:paraId="7FE10498">
            <w:pPr>
              <w:rPr>
                <w:rFonts w:ascii="宋体" w:hAnsi="宋体"/>
                <w:color w:val="000000" w:themeColor="text1"/>
                <w:sz w:val="30"/>
                <w:szCs w:val="30"/>
                <w:highlight w:val="none"/>
                <w14:textFill>
                  <w14:solidFill>
                    <w14:schemeClr w14:val="tx1"/>
                  </w14:solidFill>
                </w14:textFill>
              </w:rPr>
            </w:pPr>
          </w:p>
        </w:tc>
        <w:tc>
          <w:tcPr>
            <w:tcW w:w="1260" w:type="dxa"/>
          </w:tcPr>
          <w:p w14:paraId="1644A630">
            <w:pPr>
              <w:rPr>
                <w:rFonts w:ascii="宋体" w:hAnsi="宋体"/>
                <w:color w:val="000000" w:themeColor="text1"/>
                <w:sz w:val="30"/>
                <w:szCs w:val="30"/>
                <w:highlight w:val="none"/>
                <w14:textFill>
                  <w14:solidFill>
                    <w14:schemeClr w14:val="tx1"/>
                  </w14:solidFill>
                </w14:textFill>
              </w:rPr>
            </w:pPr>
          </w:p>
        </w:tc>
        <w:tc>
          <w:tcPr>
            <w:tcW w:w="1260" w:type="dxa"/>
          </w:tcPr>
          <w:p w14:paraId="358ED97E">
            <w:pPr>
              <w:rPr>
                <w:rFonts w:ascii="宋体" w:hAnsi="宋体"/>
                <w:color w:val="000000" w:themeColor="text1"/>
                <w:sz w:val="30"/>
                <w:szCs w:val="30"/>
                <w:highlight w:val="none"/>
                <w14:textFill>
                  <w14:solidFill>
                    <w14:schemeClr w14:val="tx1"/>
                  </w14:solidFill>
                </w14:textFill>
              </w:rPr>
            </w:pPr>
          </w:p>
        </w:tc>
        <w:tc>
          <w:tcPr>
            <w:tcW w:w="945" w:type="dxa"/>
          </w:tcPr>
          <w:p w14:paraId="5852C7EB">
            <w:pPr>
              <w:rPr>
                <w:rFonts w:ascii="宋体" w:hAnsi="宋体"/>
                <w:color w:val="000000" w:themeColor="text1"/>
                <w:sz w:val="30"/>
                <w:szCs w:val="30"/>
                <w:highlight w:val="none"/>
                <w14:textFill>
                  <w14:solidFill>
                    <w14:schemeClr w14:val="tx1"/>
                  </w14:solidFill>
                </w14:textFill>
              </w:rPr>
            </w:pPr>
          </w:p>
        </w:tc>
      </w:tr>
    </w:tbl>
    <w:p w14:paraId="3AF533E3">
      <w:pPr>
        <w:pStyle w:val="7"/>
        <w:spacing w:before="156" w:beforeLines="50" w:after="156" w:afterLines="50" w:line="360" w:lineRule="auto"/>
        <w:jc w:val="center"/>
        <w:outlineLvl w:val="1"/>
        <w:rPr>
          <w:color w:val="000000" w:themeColor="text1"/>
          <w:szCs w:val="20"/>
          <w:highlight w:val="none"/>
          <w14:textFill>
            <w14:solidFill>
              <w14:schemeClr w14:val="tx1"/>
            </w14:solidFill>
          </w14:textFill>
        </w:rPr>
      </w:pPr>
    </w:p>
    <w:p w14:paraId="3F3A4DE9">
      <w:pPr>
        <w:pStyle w:val="8"/>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10AEF13">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2</w:t>
      </w:r>
      <w:r>
        <w:rPr>
          <w:rFonts w:hAnsi="宋体" w:cs="宋体"/>
          <w:b/>
          <w:bCs/>
          <w:color w:val="000000" w:themeColor="text1"/>
          <w:sz w:val="28"/>
          <w:szCs w:val="28"/>
          <w:highlight w:val="none"/>
          <w14:textFill>
            <w14:solidFill>
              <w14:schemeClr w14:val="tx1"/>
            </w14:solidFill>
          </w14:textFill>
        </w:rPr>
        <w:t>.</w:t>
      </w:r>
      <w:r>
        <w:rPr>
          <w:rFonts w:hint="eastAsia" w:hAnsi="宋体" w:cs="宋体"/>
          <w:b/>
          <w:bCs/>
          <w:color w:val="000000" w:themeColor="text1"/>
          <w:sz w:val="28"/>
          <w:szCs w:val="28"/>
          <w:highlight w:val="none"/>
          <w14:textFill>
            <w14:solidFill>
              <w14:schemeClr w14:val="tx1"/>
            </w14:solidFill>
          </w14:textFill>
        </w:rPr>
        <w:t>主要人员简历表</w:t>
      </w:r>
    </w:p>
    <w:tbl>
      <w:tblPr>
        <w:tblStyle w:val="9"/>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7C7E3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4BEE986D">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姓名</w:t>
            </w:r>
          </w:p>
        </w:tc>
        <w:tc>
          <w:tcPr>
            <w:tcW w:w="2468" w:type="dxa"/>
            <w:vAlign w:val="center"/>
          </w:tcPr>
          <w:p w14:paraId="42003E8B">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5AA1EDAC">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性别</w:t>
            </w:r>
          </w:p>
        </w:tc>
        <w:tc>
          <w:tcPr>
            <w:tcW w:w="2435" w:type="dxa"/>
            <w:vAlign w:val="center"/>
          </w:tcPr>
          <w:p w14:paraId="0CDA3CE8">
            <w:pPr>
              <w:spacing w:line="360" w:lineRule="atLeast"/>
              <w:jc w:val="center"/>
              <w:rPr>
                <w:rFonts w:ascii="宋体"/>
                <w:color w:val="000000" w:themeColor="text1"/>
                <w:highlight w:val="none"/>
                <w14:textFill>
                  <w14:solidFill>
                    <w14:schemeClr w14:val="tx1"/>
                  </w14:solidFill>
                </w14:textFill>
              </w:rPr>
            </w:pPr>
          </w:p>
        </w:tc>
      </w:tr>
      <w:tr w14:paraId="16742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5D0E5665">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职务</w:t>
            </w:r>
          </w:p>
        </w:tc>
        <w:tc>
          <w:tcPr>
            <w:tcW w:w="2468" w:type="dxa"/>
            <w:vAlign w:val="center"/>
          </w:tcPr>
          <w:p w14:paraId="3B9DEECE">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4F8F07A2">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职称</w:t>
            </w:r>
          </w:p>
        </w:tc>
        <w:tc>
          <w:tcPr>
            <w:tcW w:w="2435" w:type="dxa"/>
            <w:vAlign w:val="center"/>
          </w:tcPr>
          <w:p w14:paraId="39F98DF0">
            <w:pPr>
              <w:spacing w:line="360" w:lineRule="atLeast"/>
              <w:jc w:val="center"/>
              <w:rPr>
                <w:rFonts w:ascii="宋体"/>
                <w:color w:val="000000" w:themeColor="text1"/>
                <w:highlight w:val="none"/>
                <w14:textFill>
                  <w14:solidFill>
                    <w14:schemeClr w14:val="tx1"/>
                  </w14:solidFill>
                </w14:textFill>
              </w:rPr>
            </w:pPr>
          </w:p>
        </w:tc>
      </w:tr>
      <w:tr w14:paraId="024766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2CCEDB71">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毕业学校、专业</w:t>
            </w:r>
          </w:p>
        </w:tc>
        <w:tc>
          <w:tcPr>
            <w:tcW w:w="7243" w:type="dxa"/>
            <w:gridSpan w:val="5"/>
            <w:vAlign w:val="center"/>
          </w:tcPr>
          <w:p w14:paraId="7ADAB99D">
            <w:pPr>
              <w:spacing w:line="360" w:lineRule="atLeast"/>
              <w:jc w:val="center"/>
              <w:rPr>
                <w:rFonts w:ascii="宋体"/>
                <w:color w:val="000000" w:themeColor="text1"/>
                <w:highlight w:val="none"/>
                <w14:textFill>
                  <w14:solidFill>
                    <w14:schemeClr w14:val="tx1"/>
                  </w14:solidFill>
                </w14:textFill>
              </w:rPr>
            </w:pPr>
          </w:p>
        </w:tc>
      </w:tr>
      <w:tr w14:paraId="265A4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141555E1">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身份证号</w:t>
            </w:r>
          </w:p>
        </w:tc>
        <w:tc>
          <w:tcPr>
            <w:tcW w:w="2468" w:type="dxa"/>
            <w:vAlign w:val="center"/>
          </w:tcPr>
          <w:p w14:paraId="58176DA0">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45B80332">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拟在本工程任职</w:t>
            </w:r>
          </w:p>
        </w:tc>
        <w:tc>
          <w:tcPr>
            <w:tcW w:w="2435" w:type="dxa"/>
            <w:vAlign w:val="center"/>
          </w:tcPr>
          <w:p w14:paraId="0255BC31">
            <w:pPr>
              <w:spacing w:line="360" w:lineRule="atLeast"/>
              <w:ind w:right="-105" w:rightChars="-50"/>
              <w:jc w:val="center"/>
              <w:rPr>
                <w:rFonts w:ascii="宋体"/>
                <w:color w:val="000000" w:themeColor="text1"/>
                <w:highlight w:val="none"/>
                <w14:textFill>
                  <w14:solidFill>
                    <w14:schemeClr w14:val="tx1"/>
                  </w14:solidFill>
                </w14:textFill>
              </w:rPr>
            </w:pPr>
          </w:p>
        </w:tc>
      </w:tr>
      <w:tr w14:paraId="70707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1640A83B">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w:t>
            </w:r>
          </w:p>
        </w:tc>
        <w:tc>
          <w:tcPr>
            <w:tcW w:w="2468" w:type="dxa"/>
            <w:vAlign w:val="center"/>
          </w:tcPr>
          <w:p w14:paraId="612A63DE">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46F28FA2">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执业资格证书号</w:t>
            </w:r>
          </w:p>
        </w:tc>
        <w:tc>
          <w:tcPr>
            <w:tcW w:w="2435" w:type="dxa"/>
            <w:vAlign w:val="center"/>
          </w:tcPr>
          <w:p w14:paraId="6F41B12B">
            <w:pPr>
              <w:rPr>
                <w:rFonts w:ascii="宋体"/>
                <w:color w:val="000000" w:themeColor="text1"/>
                <w:highlight w:val="none"/>
                <w14:textFill>
                  <w14:solidFill>
                    <w14:schemeClr w14:val="tx1"/>
                  </w14:solidFill>
                </w14:textFill>
              </w:rPr>
            </w:pPr>
          </w:p>
        </w:tc>
      </w:tr>
      <w:tr w14:paraId="04DFC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6F7C7A6D">
            <w:pPr>
              <w:spacing w:line="360" w:lineRule="atLeast"/>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近年承担项目情况</w:t>
            </w:r>
          </w:p>
        </w:tc>
      </w:tr>
      <w:tr w14:paraId="1D201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870D7F7">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时间</w:t>
            </w:r>
          </w:p>
        </w:tc>
        <w:tc>
          <w:tcPr>
            <w:tcW w:w="3636" w:type="dxa"/>
            <w:gridSpan w:val="3"/>
            <w:vAlign w:val="center"/>
          </w:tcPr>
          <w:p w14:paraId="19659797">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类似项目名称</w:t>
            </w:r>
          </w:p>
        </w:tc>
        <w:tc>
          <w:tcPr>
            <w:tcW w:w="1404" w:type="dxa"/>
            <w:vAlign w:val="center"/>
          </w:tcPr>
          <w:p w14:paraId="735A9F0A">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担任职务</w:t>
            </w:r>
          </w:p>
        </w:tc>
        <w:tc>
          <w:tcPr>
            <w:tcW w:w="2975" w:type="dxa"/>
            <w:gridSpan w:val="2"/>
            <w:vAlign w:val="center"/>
          </w:tcPr>
          <w:p w14:paraId="13A91573">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项目单位名称及电话</w:t>
            </w:r>
          </w:p>
        </w:tc>
      </w:tr>
      <w:tr w14:paraId="4DF5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7AF9654">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1AD953AC">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7A4EBD7F">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417B872C">
            <w:pPr>
              <w:spacing w:line="360" w:lineRule="atLeast"/>
              <w:jc w:val="center"/>
              <w:rPr>
                <w:rFonts w:ascii="宋体"/>
                <w:color w:val="000000" w:themeColor="text1"/>
                <w:highlight w:val="none"/>
                <w14:textFill>
                  <w14:solidFill>
                    <w14:schemeClr w14:val="tx1"/>
                  </w14:solidFill>
                </w14:textFill>
              </w:rPr>
            </w:pPr>
          </w:p>
        </w:tc>
      </w:tr>
      <w:tr w14:paraId="39877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FBFDB16">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0EDABD67">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2D7CEE89">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7D601539">
            <w:pPr>
              <w:spacing w:line="360" w:lineRule="atLeast"/>
              <w:jc w:val="center"/>
              <w:rPr>
                <w:rFonts w:ascii="宋体"/>
                <w:color w:val="000000" w:themeColor="text1"/>
                <w:highlight w:val="none"/>
                <w14:textFill>
                  <w14:solidFill>
                    <w14:schemeClr w14:val="tx1"/>
                  </w14:solidFill>
                </w14:textFill>
              </w:rPr>
            </w:pPr>
          </w:p>
        </w:tc>
      </w:tr>
      <w:tr w14:paraId="0FA60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B9FDB53">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1643E061">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62B074B9">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61BC3C8D">
            <w:pPr>
              <w:spacing w:line="360" w:lineRule="atLeast"/>
              <w:jc w:val="center"/>
              <w:rPr>
                <w:rFonts w:ascii="宋体"/>
                <w:color w:val="000000" w:themeColor="text1"/>
                <w:highlight w:val="none"/>
                <w14:textFill>
                  <w14:solidFill>
                    <w14:schemeClr w14:val="tx1"/>
                  </w14:solidFill>
                </w14:textFill>
              </w:rPr>
            </w:pPr>
          </w:p>
        </w:tc>
      </w:tr>
      <w:tr w14:paraId="7122F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A7FBE35">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4C2B8AED">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43D014F0">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240B7DAD">
            <w:pPr>
              <w:spacing w:line="360" w:lineRule="atLeast"/>
              <w:jc w:val="center"/>
              <w:rPr>
                <w:rFonts w:ascii="宋体"/>
                <w:color w:val="000000" w:themeColor="text1"/>
                <w:highlight w:val="none"/>
                <w14:textFill>
                  <w14:solidFill>
                    <w14:schemeClr w14:val="tx1"/>
                  </w14:solidFill>
                </w14:textFill>
              </w:rPr>
            </w:pPr>
          </w:p>
        </w:tc>
      </w:tr>
      <w:tr w14:paraId="74243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20DF77B">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5A1BA189">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4BC0D1E9">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5CA2729C">
            <w:pPr>
              <w:spacing w:line="360" w:lineRule="atLeast"/>
              <w:jc w:val="center"/>
              <w:rPr>
                <w:rFonts w:ascii="宋体"/>
                <w:color w:val="000000" w:themeColor="text1"/>
                <w:highlight w:val="none"/>
                <w14:textFill>
                  <w14:solidFill>
                    <w14:schemeClr w14:val="tx1"/>
                  </w14:solidFill>
                </w14:textFill>
              </w:rPr>
            </w:pPr>
          </w:p>
        </w:tc>
      </w:tr>
      <w:tr w14:paraId="47130F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4AEE691">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65B73F6F">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0ADC3A16">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63C921A6">
            <w:pPr>
              <w:spacing w:line="360" w:lineRule="atLeast"/>
              <w:jc w:val="center"/>
              <w:rPr>
                <w:rFonts w:ascii="宋体"/>
                <w:color w:val="000000" w:themeColor="text1"/>
                <w:highlight w:val="none"/>
                <w14:textFill>
                  <w14:solidFill>
                    <w14:schemeClr w14:val="tx1"/>
                  </w14:solidFill>
                </w14:textFill>
              </w:rPr>
            </w:pPr>
          </w:p>
        </w:tc>
      </w:tr>
      <w:tr w14:paraId="15D15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5E65BDE">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4A49AEF4">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4599CD3C">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2C2D8450">
            <w:pPr>
              <w:spacing w:line="360" w:lineRule="atLeast"/>
              <w:jc w:val="center"/>
              <w:rPr>
                <w:rFonts w:ascii="宋体"/>
                <w:color w:val="000000" w:themeColor="text1"/>
                <w:highlight w:val="none"/>
                <w14:textFill>
                  <w14:solidFill>
                    <w14:schemeClr w14:val="tx1"/>
                  </w14:solidFill>
                </w14:textFill>
              </w:rPr>
            </w:pPr>
          </w:p>
        </w:tc>
      </w:tr>
      <w:tr w14:paraId="4A157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7B214F5">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631F4AC3">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02A1E7AE">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72280144">
            <w:pPr>
              <w:spacing w:line="360" w:lineRule="atLeast"/>
              <w:jc w:val="center"/>
              <w:rPr>
                <w:rFonts w:ascii="宋体"/>
                <w:color w:val="000000" w:themeColor="text1"/>
                <w:highlight w:val="none"/>
                <w14:textFill>
                  <w14:solidFill>
                    <w14:schemeClr w14:val="tx1"/>
                  </w14:solidFill>
                </w14:textFill>
              </w:rPr>
            </w:pPr>
          </w:p>
        </w:tc>
      </w:tr>
      <w:tr w14:paraId="4EB53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A0D9152">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5A0FDE27">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67DD88DF">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042288F5">
            <w:pPr>
              <w:spacing w:line="360" w:lineRule="atLeast"/>
              <w:jc w:val="center"/>
              <w:rPr>
                <w:rFonts w:ascii="宋体"/>
                <w:color w:val="000000" w:themeColor="text1"/>
                <w:highlight w:val="none"/>
                <w14:textFill>
                  <w14:solidFill>
                    <w14:schemeClr w14:val="tx1"/>
                  </w14:solidFill>
                </w14:textFill>
              </w:rPr>
            </w:pPr>
          </w:p>
        </w:tc>
      </w:tr>
    </w:tbl>
    <w:p w14:paraId="7F467B14">
      <w:pPr>
        <w:adjustRightInd w:val="0"/>
        <w:snapToGrid w:val="0"/>
        <w:jc w:val="left"/>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heme="minorBidi"/>
          <w:color w:val="000000" w:themeColor="text1"/>
          <w:sz w:val="18"/>
          <w:szCs w:val="18"/>
          <w:highlight w:val="none"/>
          <w:lang w:val="en-US" w:eastAsia="zh-CN"/>
          <w14:textFill>
            <w14:solidFill>
              <w14:schemeClr w14:val="tx1"/>
            </w14:solidFill>
          </w14:textFill>
        </w:rPr>
        <w:t>说明：主要管理人员指项目经理、项目副经理、技术负责人、合同商务负责人、专职安全生产管理人员、质量员、资料员等管理岗位人员及关键技术岗位人员，每个人员填写一张表，表后可附项目组实施人员相关证明材料（具体以评审条款(或采购需求)要求的形式提供，评审条款(或采购需求)无形式要求的可以提供不限于身份证、职称证、资质证书、学历证、项目业绩等任意形式）。</w:t>
      </w:r>
      <w:r>
        <w:rPr>
          <w:rFonts w:ascii="宋体" w:hAnsi="宋体"/>
          <w:b/>
          <w:color w:val="000000" w:themeColor="text1"/>
          <w:sz w:val="32"/>
          <w:szCs w:val="32"/>
          <w:highlight w:val="none"/>
          <w14:textFill>
            <w14:solidFill>
              <w14:schemeClr w14:val="tx1"/>
            </w14:solidFill>
          </w14:textFill>
        </w:rPr>
        <w:br w:type="page"/>
      </w:r>
    </w:p>
    <w:p w14:paraId="6DAC9276">
      <w:pPr>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hint="eastAsia" w:ascii="宋体" w:hAnsi="宋体"/>
          <w:b/>
          <w:color w:val="000000" w:themeColor="text1"/>
          <w:sz w:val="32"/>
          <w:szCs w:val="32"/>
          <w:highlight w:val="none"/>
          <w14:textFill>
            <w14:solidFill>
              <w14:schemeClr w14:val="tx1"/>
            </w14:solidFill>
          </w14:textFill>
        </w:rPr>
        <w:t>、施工组织设计</w:t>
      </w:r>
    </w:p>
    <w:p w14:paraId="699148EC">
      <w:pPr>
        <w:tabs>
          <w:tab w:val="left" w:pos="105"/>
        </w:tabs>
        <w:rPr>
          <w:color w:val="000000" w:themeColor="text1"/>
          <w:highlight w:val="none"/>
          <w14:textFill>
            <w14:solidFill>
              <w14:schemeClr w14:val="tx1"/>
            </w14:solidFill>
          </w14:textFill>
        </w:rPr>
      </w:pPr>
    </w:p>
    <w:p w14:paraId="2BDC9811">
      <w:pPr>
        <w:tabs>
          <w:tab w:val="left" w:pos="720"/>
        </w:tabs>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参照评审标准中各条款的要求，结合项目技术、服务、商务及其他要求</w:t>
      </w:r>
      <w:r>
        <w:rPr>
          <w:rFonts w:hint="eastAsia" w:ascii="宋体" w:hAnsi="宋体"/>
          <w:color w:val="000000" w:themeColor="text1"/>
          <w:highlight w:val="none"/>
          <w:lang w:val="en-US" w:eastAsia="zh-CN"/>
          <w14:textFill>
            <w14:solidFill>
              <w14:schemeClr w14:val="tx1"/>
            </w14:solidFill>
          </w14:textFill>
        </w:rPr>
        <w:t>自拟</w:t>
      </w:r>
      <w:r>
        <w:rPr>
          <w:rFonts w:hint="eastAsia" w:ascii="宋体" w:hAnsi="宋体"/>
          <w:color w:val="000000" w:themeColor="text1"/>
          <w:szCs w:val="21"/>
          <w:highlight w:val="none"/>
          <w:lang w:val="en-US" w:eastAsia="zh-CN"/>
          <w14:textFill>
            <w14:solidFill>
              <w14:schemeClr w14:val="tx1"/>
            </w14:solidFill>
          </w14:textFill>
        </w:rPr>
        <w:t>施工</w:t>
      </w:r>
      <w:r>
        <w:rPr>
          <w:rFonts w:hint="eastAsia" w:ascii="宋体" w:hAnsi="宋体"/>
          <w:color w:val="000000" w:themeColor="text1"/>
          <w:szCs w:val="21"/>
          <w:highlight w:val="none"/>
          <w14:textFill>
            <w14:solidFill>
              <w14:schemeClr w14:val="tx1"/>
            </w14:solidFill>
          </w14:textFill>
        </w:rPr>
        <w:t>组织</w:t>
      </w:r>
      <w:r>
        <w:rPr>
          <w:rFonts w:hint="eastAsia" w:ascii="宋体" w:hAnsi="宋体"/>
          <w:color w:val="000000" w:themeColor="text1"/>
          <w:szCs w:val="21"/>
          <w:highlight w:val="none"/>
          <w:lang w:val="en-US" w:eastAsia="zh-CN"/>
          <w14:textFill>
            <w14:solidFill>
              <w14:schemeClr w14:val="tx1"/>
            </w14:solidFill>
          </w14:textFill>
        </w:rPr>
        <w:t>方案</w:t>
      </w:r>
      <w:r>
        <w:rPr>
          <w:rFonts w:hint="eastAsia" w:ascii="宋体" w:hAnsi="宋体"/>
          <w:color w:val="000000" w:themeColor="text1"/>
          <w:szCs w:val="21"/>
          <w:highlight w:val="none"/>
          <w14:textFill>
            <w14:solidFill>
              <w14:schemeClr w14:val="tx1"/>
            </w14:solidFill>
          </w14:textFill>
        </w:rPr>
        <w:t>或措施说明，亦</w:t>
      </w:r>
      <w:r>
        <w:rPr>
          <w:rFonts w:ascii="宋体" w:hAnsi="宋体"/>
          <w:color w:val="000000" w:themeColor="text1"/>
          <w:szCs w:val="21"/>
          <w:highlight w:val="none"/>
          <w14:textFill>
            <w14:solidFill>
              <w14:schemeClr w14:val="tx1"/>
            </w14:solidFill>
          </w14:textFill>
        </w:rPr>
        <w:t>可结合</w:t>
      </w:r>
      <w:r>
        <w:rPr>
          <w:rFonts w:hint="eastAsia" w:ascii="宋体" w:hAnsi="宋体"/>
          <w:color w:val="000000" w:themeColor="text1"/>
          <w:szCs w:val="21"/>
          <w:highlight w:val="none"/>
          <w14:textFill>
            <w14:solidFill>
              <w14:schemeClr w14:val="tx1"/>
            </w14:solidFill>
          </w14:textFill>
        </w:rPr>
        <w:t>图表形式阐明施工进度计划</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拟投入主要施工</w:t>
      </w:r>
      <w:r>
        <w:rPr>
          <w:rFonts w:hint="eastAsia" w:ascii="宋体" w:hAnsi="宋体"/>
          <w:color w:val="000000" w:themeColor="text1"/>
          <w:szCs w:val="21"/>
          <w:highlight w:val="none"/>
          <w:lang w:val="en-US" w:eastAsia="zh-CN"/>
          <w14:textFill>
            <w14:solidFill>
              <w14:schemeClr w14:val="tx1"/>
            </w14:solidFill>
          </w14:textFill>
        </w:rPr>
        <w:t>材料、</w:t>
      </w:r>
      <w:r>
        <w:rPr>
          <w:rFonts w:ascii="宋体" w:hAnsi="宋体"/>
          <w:color w:val="000000" w:themeColor="text1"/>
          <w:szCs w:val="21"/>
          <w:highlight w:val="none"/>
          <w14:textFill>
            <w14:solidFill>
              <w14:schemeClr w14:val="tx1"/>
            </w14:solidFill>
          </w14:textFill>
        </w:rPr>
        <w:t>设备</w:t>
      </w:r>
      <w:r>
        <w:rPr>
          <w:rFonts w:hint="eastAsia" w:ascii="宋体" w:hAnsi="宋体"/>
          <w:color w:val="000000" w:themeColor="text1"/>
          <w:szCs w:val="21"/>
          <w:highlight w:val="none"/>
          <w:lang w:val="en-US" w:eastAsia="zh-CN"/>
          <w14:textFill>
            <w14:solidFill>
              <w14:schemeClr w14:val="tx1"/>
            </w14:solidFill>
          </w14:textFill>
        </w:rPr>
        <w:t>及</w:t>
      </w:r>
      <w:r>
        <w:rPr>
          <w:rFonts w:ascii="宋体" w:hAnsi="宋体"/>
          <w:color w:val="000000" w:themeColor="text1"/>
          <w:szCs w:val="21"/>
          <w:highlight w:val="none"/>
          <w14:textFill>
            <w14:solidFill>
              <w14:schemeClr w14:val="tx1"/>
            </w14:solidFill>
          </w14:textFill>
        </w:rPr>
        <w:t>劳动力</w:t>
      </w:r>
      <w:r>
        <w:rPr>
          <w:rFonts w:hint="eastAsia" w:ascii="宋体" w:hAnsi="宋体"/>
          <w:color w:val="000000" w:themeColor="text1"/>
          <w:szCs w:val="21"/>
          <w:highlight w:val="none"/>
          <w:lang w:val="en-US" w:eastAsia="zh-CN"/>
          <w14:textFill>
            <w14:solidFill>
              <w14:schemeClr w14:val="tx1"/>
            </w14:solidFill>
          </w14:textFill>
        </w:rPr>
        <w:t>计划</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售后(后续)服务</w:t>
      </w:r>
      <w:r>
        <w:rPr>
          <w:rFonts w:ascii="宋体" w:hAnsi="宋体"/>
          <w:color w:val="000000" w:themeColor="text1"/>
          <w:szCs w:val="21"/>
          <w:highlight w:val="none"/>
          <w14:textFill>
            <w14:solidFill>
              <w14:schemeClr w14:val="tx1"/>
            </w14:solidFill>
          </w14:textFill>
        </w:rPr>
        <w:t>等，</w:t>
      </w:r>
      <w:r>
        <w:rPr>
          <w:rFonts w:hint="eastAsia" w:ascii="宋体" w:hAnsi="宋体"/>
          <w:color w:val="000000" w:themeColor="text1"/>
          <w:highlight w:val="none"/>
          <w:lang w:val="en-US" w:eastAsia="zh-CN"/>
          <w14:textFill>
            <w14:solidFill>
              <w14:schemeClr w14:val="tx1"/>
            </w14:solidFill>
          </w14:textFill>
        </w:rPr>
        <w:t>内容不限</w:t>
      </w:r>
      <w:r>
        <w:rPr>
          <w:rFonts w:hint="eastAsia" w:ascii="宋体" w:hAnsi="宋体"/>
          <w:color w:val="000000" w:themeColor="text1"/>
          <w:szCs w:val="21"/>
          <w:highlight w:val="none"/>
          <w14:textFill>
            <w14:solidFill>
              <w14:schemeClr w14:val="tx1"/>
            </w14:solidFill>
          </w14:textFill>
        </w:rPr>
        <w:t>。</w:t>
      </w:r>
    </w:p>
    <w:p w14:paraId="59B6E103">
      <w:pPr>
        <w:tabs>
          <w:tab w:val="left" w:pos="720"/>
        </w:tabs>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2.图表及格式参考（</w:t>
      </w:r>
      <w:r>
        <w:rPr>
          <w:rFonts w:hint="eastAsia" w:ascii="宋体" w:hAnsi="宋体"/>
          <w:color w:val="000000" w:themeColor="text1"/>
          <w:szCs w:val="21"/>
          <w:highlight w:val="none"/>
          <w14:textFill>
            <w14:solidFill>
              <w14:schemeClr w14:val="tx1"/>
            </w14:solidFill>
          </w14:textFill>
        </w:rPr>
        <w:t>不限</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06AADE78">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附表一</w:t>
      </w:r>
      <w:r>
        <w:rPr>
          <w:rFonts w:hint="eastAsia" w:ascii="宋体" w:hAnsi="宋体"/>
          <w:color w:val="000000" w:themeColor="text1"/>
          <w:szCs w:val="21"/>
          <w:highlight w:val="none"/>
          <w14:textFill>
            <w14:solidFill>
              <w14:schemeClr w14:val="tx1"/>
            </w14:solidFill>
          </w14:textFill>
        </w:rPr>
        <w:t>拟投入本工程的主要施工设备表</w:t>
      </w:r>
    </w:p>
    <w:p w14:paraId="64A42433">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二拟配备本工程的试验和检测仪器设备表</w:t>
      </w:r>
    </w:p>
    <w:p w14:paraId="07AE0BB8">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三</w:t>
      </w:r>
      <w:r>
        <w:rPr>
          <w:rFonts w:ascii="宋体" w:hAnsi="宋体"/>
          <w:color w:val="000000" w:themeColor="text1"/>
          <w:szCs w:val="21"/>
          <w:highlight w:val="none"/>
          <w14:textFill>
            <w14:solidFill>
              <w14:schemeClr w14:val="tx1"/>
            </w14:solidFill>
          </w14:textFill>
        </w:rPr>
        <w:t>劳动力计划表</w:t>
      </w:r>
    </w:p>
    <w:p w14:paraId="65CFC7D6">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四</w:t>
      </w:r>
      <w:r>
        <w:rPr>
          <w:rFonts w:ascii="宋体" w:hAnsi="宋体"/>
          <w:color w:val="000000" w:themeColor="text1"/>
          <w:szCs w:val="21"/>
          <w:highlight w:val="none"/>
          <w14:textFill>
            <w14:solidFill>
              <w14:schemeClr w14:val="tx1"/>
            </w14:solidFill>
          </w14:textFill>
        </w:rPr>
        <w:t>进度</w:t>
      </w:r>
      <w:r>
        <w:rPr>
          <w:rFonts w:hint="eastAsia" w:ascii="宋体" w:hAnsi="宋体"/>
          <w:color w:val="000000" w:themeColor="text1"/>
          <w:szCs w:val="21"/>
          <w:highlight w:val="none"/>
          <w14:textFill>
            <w14:solidFill>
              <w14:schemeClr w14:val="tx1"/>
            </w14:solidFill>
          </w14:textFill>
        </w:rPr>
        <w:t>计划</w:t>
      </w:r>
    </w:p>
    <w:p w14:paraId="01049115">
      <w:pPr>
        <w:tabs>
          <w:tab w:val="left" w:pos="720"/>
        </w:tabs>
        <w:spacing w:line="360" w:lineRule="auto"/>
        <w:ind w:firstLine="756" w:firstLineChars="360"/>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lang w:val="en-US" w:eastAsia="zh-CN"/>
          <w14:textFill>
            <w14:solidFill>
              <w14:schemeClr w14:val="tx1"/>
            </w14:solidFill>
          </w14:textFill>
        </w:rPr>
        <w:t>五</w:t>
      </w:r>
      <w:r>
        <w:rPr>
          <w:rFonts w:hint="eastAsia" w:ascii="宋体" w:hAnsi="宋体"/>
          <w:color w:val="000000" w:themeColor="text1"/>
          <w:szCs w:val="21"/>
          <w:highlight w:val="none"/>
          <w14:textFill>
            <w14:solidFill>
              <w14:schemeClr w14:val="tx1"/>
            </w14:solidFill>
          </w14:textFill>
        </w:rPr>
        <w:t>售后（后续）</w:t>
      </w:r>
      <w:r>
        <w:rPr>
          <w:rFonts w:hint="eastAsia" w:ascii="宋体" w:hAnsi="宋体"/>
          <w:color w:val="000000" w:themeColor="text1"/>
          <w:szCs w:val="21"/>
          <w:highlight w:val="none"/>
          <w:lang w:val="en-US" w:eastAsia="zh-CN"/>
          <w14:textFill>
            <w14:solidFill>
              <w14:schemeClr w14:val="tx1"/>
            </w14:solidFill>
          </w14:textFill>
        </w:rPr>
        <w:t>服务</w:t>
      </w:r>
    </w:p>
    <w:p w14:paraId="3073FCFA">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341AF90F">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51C475B4">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705C5EBD">
      <w:pPr>
        <w:pStyle w:val="8"/>
        <w:ind w:firstLine="210"/>
        <w:rPr>
          <w:color w:val="000000" w:themeColor="text1"/>
          <w:highlight w:val="none"/>
          <w14:textFill>
            <w14:solidFill>
              <w14:schemeClr w14:val="tx1"/>
            </w14:solidFill>
          </w14:textFill>
        </w:rPr>
      </w:pPr>
    </w:p>
    <w:p w14:paraId="58B8E32B">
      <w:pPr>
        <w:widowControl/>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1631B9E">
      <w:pPr>
        <w:spacing w:line="360" w:lineRule="auto"/>
        <w:rPr>
          <w:rFonts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附表一</w:t>
      </w:r>
    </w:p>
    <w:p w14:paraId="04AFACC4">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拟投入本工程的主要施工设备表</w:t>
      </w:r>
    </w:p>
    <w:tbl>
      <w:tblPr>
        <w:tblStyle w:val="9"/>
        <w:tblW w:w="9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8"/>
        <w:gridCol w:w="988"/>
        <w:gridCol w:w="851"/>
        <w:gridCol w:w="850"/>
        <w:gridCol w:w="851"/>
        <w:gridCol w:w="1134"/>
        <w:gridCol w:w="992"/>
        <w:gridCol w:w="992"/>
        <w:gridCol w:w="902"/>
      </w:tblGrid>
      <w:tr w14:paraId="7A230C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29" w:type="dxa"/>
            <w:vAlign w:val="center"/>
          </w:tcPr>
          <w:p w14:paraId="1596912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228" w:type="dxa"/>
            <w:vAlign w:val="center"/>
          </w:tcPr>
          <w:p w14:paraId="541E20C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设备名称</w:t>
            </w:r>
          </w:p>
        </w:tc>
        <w:tc>
          <w:tcPr>
            <w:tcW w:w="988" w:type="dxa"/>
            <w:vAlign w:val="center"/>
          </w:tcPr>
          <w:p w14:paraId="218EAE49">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p>
          <w:p w14:paraId="64D179C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规格</w:t>
            </w:r>
          </w:p>
        </w:tc>
        <w:tc>
          <w:tcPr>
            <w:tcW w:w="851" w:type="dxa"/>
            <w:vAlign w:val="center"/>
          </w:tcPr>
          <w:p w14:paraId="49A41E9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850" w:type="dxa"/>
            <w:vAlign w:val="center"/>
          </w:tcPr>
          <w:p w14:paraId="37AB77E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国别</w:t>
            </w:r>
          </w:p>
          <w:p w14:paraId="23E7468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产地</w:t>
            </w:r>
          </w:p>
        </w:tc>
        <w:tc>
          <w:tcPr>
            <w:tcW w:w="851" w:type="dxa"/>
            <w:vAlign w:val="center"/>
          </w:tcPr>
          <w:p w14:paraId="04120FBC">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w:t>
            </w:r>
          </w:p>
          <w:p w14:paraId="2FB087C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134" w:type="dxa"/>
            <w:vAlign w:val="center"/>
          </w:tcPr>
          <w:p w14:paraId="1EB2B48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额定功率</w:t>
            </w:r>
          </w:p>
          <w:p w14:paraId="5A1DA5E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(KW)</w:t>
            </w:r>
          </w:p>
        </w:tc>
        <w:tc>
          <w:tcPr>
            <w:tcW w:w="992" w:type="dxa"/>
            <w:vAlign w:val="center"/>
          </w:tcPr>
          <w:p w14:paraId="6DD48F5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生产</w:t>
            </w:r>
          </w:p>
          <w:p w14:paraId="07A142A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能力</w:t>
            </w:r>
          </w:p>
        </w:tc>
        <w:tc>
          <w:tcPr>
            <w:tcW w:w="992" w:type="dxa"/>
            <w:vAlign w:val="center"/>
          </w:tcPr>
          <w:p w14:paraId="3588A36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用于施工部位</w:t>
            </w:r>
          </w:p>
        </w:tc>
        <w:tc>
          <w:tcPr>
            <w:tcW w:w="902" w:type="dxa"/>
            <w:vAlign w:val="center"/>
          </w:tcPr>
          <w:p w14:paraId="53C15DF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781ABB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29" w:type="dxa"/>
          </w:tcPr>
          <w:p w14:paraId="7226A0E0">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2AB03D3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88" w:type="dxa"/>
          </w:tcPr>
          <w:p w14:paraId="59433111">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C6787C6">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12E31C19">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2AA23D2B">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F7412B2">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47060D9">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4289CDD">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45E2C1C5">
            <w:pPr>
              <w:spacing w:line="360" w:lineRule="auto"/>
              <w:rPr>
                <w:rFonts w:ascii="宋体" w:hAnsi="宋体"/>
                <w:color w:val="000000" w:themeColor="text1"/>
                <w:szCs w:val="21"/>
                <w:highlight w:val="none"/>
                <w14:textFill>
                  <w14:solidFill>
                    <w14:schemeClr w14:val="tx1"/>
                  </w14:solidFill>
                </w14:textFill>
              </w:rPr>
            </w:pPr>
          </w:p>
        </w:tc>
      </w:tr>
      <w:tr w14:paraId="6550A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9" w:type="dxa"/>
          </w:tcPr>
          <w:p w14:paraId="72A13F36">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1E47F813">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7347291F">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7FA7447">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574191E7">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551F443">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56256CE">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6DFD4186">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0B788D73">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4B9A0045">
            <w:pPr>
              <w:spacing w:line="360" w:lineRule="auto"/>
              <w:rPr>
                <w:rFonts w:ascii="宋体" w:hAnsi="宋体"/>
                <w:color w:val="000000" w:themeColor="text1"/>
                <w:szCs w:val="21"/>
                <w:highlight w:val="none"/>
                <w14:textFill>
                  <w14:solidFill>
                    <w14:schemeClr w14:val="tx1"/>
                  </w14:solidFill>
                </w14:textFill>
              </w:rPr>
            </w:pPr>
          </w:p>
        </w:tc>
      </w:tr>
      <w:tr w14:paraId="439A73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29" w:type="dxa"/>
          </w:tcPr>
          <w:p w14:paraId="380E4D69">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689CD747">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4D687EF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FBC3599">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2C4CD4EA">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4052C361">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204BC928">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D68B10B">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C6F5851">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64330C4">
            <w:pPr>
              <w:spacing w:line="360" w:lineRule="auto"/>
              <w:rPr>
                <w:rFonts w:ascii="宋体" w:hAnsi="宋体"/>
                <w:color w:val="000000" w:themeColor="text1"/>
                <w:szCs w:val="21"/>
                <w:highlight w:val="none"/>
                <w14:textFill>
                  <w14:solidFill>
                    <w14:schemeClr w14:val="tx1"/>
                  </w14:solidFill>
                </w14:textFill>
              </w:rPr>
            </w:pPr>
          </w:p>
        </w:tc>
      </w:tr>
      <w:tr w14:paraId="1C29CF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25737000">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D52F38A">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10C4531B">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8CFC514">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81B1BC2">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159ACBA1">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3D6E5AA7">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0C01DC5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A5D43B4">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5521862E">
            <w:pPr>
              <w:spacing w:line="360" w:lineRule="auto"/>
              <w:rPr>
                <w:rFonts w:ascii="宋体" w:hAnsi="宋体"/>
                <w:color w:val="000000" w:themeColor="text1"/>
                <w:szCs w:val="21"/>
                <w:highlight w:val="none"/>
                <w14:textFill>
                  <w14:solidFill>
                    <w14:schemeClr w14:val="tx1"/>
                  </w14:solidFill>
                </w14:textFill>
              </w:rPr>
            </w:pPr>
          </w:p>
        </w:tc>
      </w:tr>
      <w:tr w14:paraId="726CF3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3FF3599E">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2D03733">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3A20BE49">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1D83A4CF">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1AF2A146">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445BDC59">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2021DEB8">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0C2DD03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1234B24">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647B1D26">
            <w:pPr>
              <w:spacing w:line="360" w:lineRule="auto"/>
              <w:rPr>
                <w:rFonts w:ascii="宋体" w:hAnsi="宋体"/>
                <w:color w:val="000000" w:themeColor="text1"/>
                <w:szCs w:val="21"/>
                <w:highlight w:val="none"/>
                <w14:textFill>
                  <w14:solidFill>
                    <w14:schemeClr w14:val="tx1"/>
                  </w14:solidFill>
                </w14:textFill>
              </w:rPr>
            </w:pPr>
          </w:p>
        </w:tc>
      </w:tr>
      <w:tr w14:paraId="098CC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29" w:type="dxa"/>
          </w:tcPr>
          <w:p w14:paraId="6FC8CD07">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02530679">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12054C3F">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4505E841">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8CBFB6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E76BC8E">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71484B8">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CF647C9">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60B8A69">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2CC8B5FC">
            <w:pPr>
              <w:spacing w:line="360" w:lineRule="auto"/>
              <w:rPr>
                <w:rFonts w:ascii="宋体" w:hAnsi="宋体"/>
                <w:color w:val="000000" w:themeColor="text1"/>
                <w:szCs w:val="21"/>
                <w:highlight w:val="none"/>
                <w14:textFill>
                  <w14:solidFill>
                    <w14:schemeClr w14:val="tx1"/>
                  </w14:solidFill>
                </w14:textFill>
              </w:rPr>
            </w:pPr>
          </w:p>
        </w:tc>
      </w:tr>
      <w:tr w14:paraId="5D68D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29" w:type="dxa"/>
          </w:tcPr>
          <w:p w14:paraId="010149A9">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31DBA417">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05734EC6">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C217DF6">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7535D60">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7E343BE">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14946056">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0CBECF39">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54993FA4">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73DE35A">
            <w:pPr>
              <w:spacing w:line="360" w:lineRule="auto"/>
              <w:rPr>
                <w:rFonts w:ascii="宋体" w:hAnsi="宋体"/>
                <w:color w:val="000000" w:themeColor="text1"/>
                <w:szCs w:val="21"/>
                <w:highlight w:val="none"/>
                <w14:textFill>
                  <w14:solidFill>
                    <w14:schemeClr w14:val="tx1"/>
                  </w14:solidFill>
                </w14:textFill>
              </w:rPr>
            </w:pPr>
          </w:p>
        </w:tc>
      </w:tr>
      <w:tr w14:paraId="5929E1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9" w:type="dxa"/>
          </w:tcPr>
          <w:p w14:paraId="2C198535">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1EB2EBC8">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7BB901FE">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FE9A587">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4EF02E85">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CA07531">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31029D49">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5432BFBC">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6CF4671C">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DEEA2DB">
            <w:pPr>
              <w:spacing w:line="360" w:lineRule="auto"/>
              <w:rPr>
                <w:rFonts w:ascii="宋体" w:hAnsi="宋体"/>
                <w:color w:val="000000" w:themeColor="text1"/>
                <w:szCs w:val="21"/>
                <w:highlight w:val="none"/>
                <w14:textFill>
                  <w14:solidFill>
                    <w14:schemeClr w14:val="tx1"/>
                  </w14:solidFill>
                </w14:textFill>
              </w:rPr>
            </w:pPr>
          </w:p>
        </w:tc>
      </w:tr>
      <w:tr w14:paraId="5E51E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29" w:type="dxa"/>
          </w:tcPr>
          <w:p w14:paraId="092CFB7D">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7F00FD9">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409EC40C">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68BF2B7">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55CDAE4">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0D050BA">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16BA38F">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AF3EFB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81B1A0B">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2A860061">
            <w:pPr>
              <w:spacing w:line="360" w:lineRule="auto"/>
              <w:rPr>
                <w:rFonts w:ascii="宋体" w:hAnsi="宋体"/>
                <w:color w:val="000000" w:themeColor="text1"/>
                <w:szCs w:val="21"/>
                <w:highlight w:val="none"/>
                <w14:textFill>
                  <w14:solidFill>
                    <w14:schemeClr w14:val="tx1"/>
                  </w14:solidFill>
                </w14:textFill>
              </w:rPr>
            </w:pPr>
          </w:p>
        </w:tc>
      </w:tr>
      <w:tr w14:paraId="4B4F25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29" w:type="dxa"/>
          </w:tcPr>
          <w:p w14:paraId="09212058">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09A10F04">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30FEE917">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740782D">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6718A9A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CA5C407">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8156E84">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31C6BB7">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F46D30A">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A12A205">
            <w:pPr>
              <w:spacing w:line="360" w:lineRule="auto"/>
              <w:rPr>
                <w:rFonts w:ascii="宋体" w:hAnsi="宋体"/>
                <w:color w:val="000000" w:themeColor="text1"/>
                <w:szCs w:val="21"/>
                <w:highlight w:val="none"/>
                <w14:textFill>
                  <w14:solidFill>
                    <w14:schemeClr w14:val="tx1"/>
                  </w14:solidFill>
                </w14:textFill>
              </w:rPr>
            </w:pPr>
          </w:p>
        </w:tc>
      </w:tr>
      <w:tr w14:paraId="7D25E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18A6945D">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1C5D6E36">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464B701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1CB5E56C">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93A0478">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2E563EA3">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75A2071C">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8B9FCE7">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2AF8818">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799E1BFD">
            <w:pPr>
              <w:spacing w:line="360" w:lineRule="auto"/>
              <w:rPr>
                <w:rFonts w:ascii="宋体" w:hAnsi="宋体"/>
                <w:color w:val="000000" w:themeColor="text1"/>
                <w:szCs w:val="21"/>
                <w:highlight w:val="none"/>
                <w14:textFill>
                  <w14:solidFill>
                    <w14:schemeClr w14:val="tx1"/>
                  </w14:solidFill>
                </w14:textFill>
              </w:rPr>
            </w:pPr>
          </w:p>
        </w:tc>
      </w:tr>
      <w:tr w14:paraId="2A97F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2A0EA4F2">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3316C582">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18ED781C">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54CAAED5">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43A466A8">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70E5A89">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C577E76">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E609D24">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1513399">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6187D3C1">
            <w:pPr>
              <w:spacing w:line="360" w:lineRule="auto"/>
              <w:rPr>
                <w:rFonts w:ascii="宋体" w:hAnsi="宋体"/>
                <w:color w:val="000000" w:themeColor="text1"/>
                <w:szCs w:val="21"/>
                <w:highlight w:val="none"/>
                <w14:textFill>
                  <w14:solidFill>
                    <w14:schemeClr w14:val="tx1"/>
                  </w14:solidFill>
                </w14:textFill>
              </w:rPr>
            </w:pPr>
          </w:p>
        </w:tc>
      </w:tr>
    </w:tbl>
    <w:p w14:paraId="0B0B4977">
      <w:pPr>
        <w:adjustRightInd w:val="0"/>
        <w:snapToGrid w:val="0"/>
        <w:jc w:val="left"/>
        <w:rPr>
          <w:rFonts w:ascii="黑体" w:hAnsi="Courier New" w:eastAsia="黑体" w:cs="Courier New"/>
          <w:color w:val="000000" w:themeColor="text1"/>
          <w:sz w:val="28"/>
          <w:szCs w:val="28"/>
          <w:highlight w:val="none"/>
          <w14:textFill>
            <w14:solidFill>
              <w14:schemeClr w14:val="tx1"/>
            </w14:solidFill>
          </w14:textFill>
        </w:rPr>
      </w:pPr>
      <w:r>
        <w:rPr>
          <w:rFonts w:hint="eastAsia" w:ascii="楷体" w:hAnsi="楷体" w:eastAsia="楷体" w:cstheme="minorBidi"/>
          <w:color w:val="000000" w:themeColor="text1"/>
          <w:sz w:val="18"/>
          <w:szCs w:val="18"/>
          <w:highlight w:val="none"/>
          <w:lang w:val="en-US" w:eastAsia="zh-CN"/>
          <w14:textFill>
            <w14:solidFill>
              <w14:schemeClr w14:val="tx1"/>
            </w14:solidFill>
          </w14:textFill>
        </w:rPr>
        <w:t>说明：（1）拟投入施工机械配备可单台填写也可成套填写。（2）本表应附相关机械配备的证明材料（具体以评审条款(或采购需求)要求的形式提供，评审条款(或采购需求)无形式要求的可以提供不限于购买发票、租赁合同、划拨证明、检测证明、使用说明、带标识(说明)的照片等任意形式）。（3）表格行数不足时，可自行扩展。</w:t>
      </w:r>
      <w:r>
        <w:rPr>
          <w:rFonts w:hint="eastAsia" w:ascii="黑体" w:eastAsia="黑体"/>
          <w:color w:val="000000" w:themeColor="text1"/>
          <w:sz w:val="28"/>
          <w:szCs w:val="28"/>
          <w:highlight w:val="none"/>
          <w14:textFill>
            <w14:solidFill>
              <w14:schemeClr w14:val="tx1"/>
            </w14:solidFill>
          </w14:textFill>
        </w:rPr>
        <w:br w:type="page"/>
      </w:r>
    </w:p>
    <w:p w14:paraId="0F0710F9">
      <w:pPr>
        <w:spacing w:before="156" w:beforeLines="50" w:after="156" w:afterLines="50"/>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附表二</w:t>
      </w:r>
    </w:p>
    <w:p w14:paraId="69BA68EF">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拟配备本工程的试验和检测仪器设备表</w:t>
      </w:r>
    </w:p>
    <w:tbl>
      <w:tblPr>
        <w:tblStyle w:val="9"/>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134"/>
        <w:gridCol w:w="993"/>
        <w:gridCol w:w="850"/>
        <w:gridCol w:w="992"/>
        <w:gridCol w:w="993"/>
        <w:gridCol w:w="1417"/>
        <w:gridCol w:w="1533"/>
        <w:gridCol w:w="1056"/>
      </w:tblGrid>
      <w:tr w14:paraId="7042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04" w:type="dxa"/>
            <w:vAlign w:val="center"/>
          </w:tcPr>
          <w:p w14:paraId="4C4D6A53">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序号</w:t>
            </w:r>
          </w:p>
        </w:tc>
        <w:tc>
          <w:tcPr>
            <w:tcW w:w="1134" w:type="dxa"/>
            <w:vAlign w:val="center"/>
          </w:tcPr>
          <w:p w14:paraId="2F613568">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仪器设备名称</w:t>
            </w:r>
          </w:p>
        </w:tc>
        <w:tc>
          <w:tcPr>
            <w:tcW w:w="993" w:type="dxa"/>
            <w:vAlign w:val="center"/>
          </w:tcPr>
          <w:p w14:paraId="2E1AFB63">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型号</w:t>
            </w:r>
          </w:p>
          <w:p w14:paraId="2C385AC4">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规格</w:t>
            </w:r>
          </w:p>
        </w:tc>
        <w:tc>
          <w:tcPr>
            <w:tcW w:w="850" w:type="dxa"/>
            <w:vAlign w:val="center"/>
          </w:tcPr>
          <w:p w14:paraId="022B97D3">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数量</w:t>
            </w:r>
          </w:p>
        </w:tc>
        <w:tc>
          <w:tcPr>
            <w:tcW w:w="992" w:type="dxa"/>
            <w:vAlign w:val="center"/>
          </w:tcPr>
          <w:p w14:paraId="4D5A38C6">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国别</w:t>
            </w:r>
          </w:p>
          <w:p w14:paraId="6A5BE79C">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产地</w:t>
            </w:r>
          </w:p>
        </w:tc>
        <w:tc>
          <w:tcPr>
            <w:tcW w:w="993" w:type="dxa"/>
            <w:vAlign w:val="center"/>
          </w:tcPr>
          <w:p w14:paraId="788A9C49">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制造</w:t>
            </w:r>
          </w:p>
          <w:p w14:paraId="3BCAC841">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年份</w:t>
            </w:r>
          </w:p>
        </w:tc>
        <w:tc>
          <w:tcPr>
            <w:tcW w:w="1417" w:type="dxa"/>
            <w:vAlign w:val="center"/>
          </w:tcPr>
          <w:p w14:paraId="7B10EC22">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已使用</w:t>
            </w:r>
          </w:p>
          <w:p w14:paraId="4DF8336F">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台时数</w:t>
            </w:r>
          </w:p>
        </w:tc>
        <w:tc>
          <w:tcPr>
            <w:tcW w:w="1533" w:type="dxa"/>
            <w:vAlign w:val="center"/>
          </w:tcPr>
          <w:p w14:paraId="7F51FA19">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用途</w:t>
            </w:r>
          </w:p>
        </w:tc>
        <w:tc>
          <w:tcPr>
            <w:tcW w:w="1056" w:type="dxa"/>
            <w:vAlign w:val="center"/>
          </w:tcPr>
          <w:p w14:paraId="76B3E853">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备注</w:t>
            </w:r>
          </w:p>
        </w:tc>
      </w:tr>
      <w:tr w14:paraId="2F72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7A12D16">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523577D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13AD698">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41E0A66D">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E99606C">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46B8417">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094C8855">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66C7DAA2">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37F588B6">
            <w:pPr>
              <w:jc w:val="center"/>
              <w:rPr>
                <w:rFonts w:ascii="宋体" w:hAnsi="宋体"/>
                <w:color w:val="000000" w:themeColor="text1"/>
                <w:sz w:val="24"/>
                <w:highlight w:val="none"/>
                <w14:textFill>
                  <w14:solidFill>
                    <w14:schemeClr w14:val="tx1"/>
                  </w14:solidFill>
                </w14:textFill>
              </w:rPr>
            </w:pPr>
          </w:p>
        </w:tc>
      </w:tr>
      <w:tr w14:paraId="59A4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6AF913C">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1BEBEAB0">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46781A8B">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1C82920D">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65A16A6E">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56D4E65">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215CDD7">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0A1CF9E9">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1C02E502">
            <w:pPr>
              <w:jc w:val="center"/>
              <w:rPr>
                <w:rFonts w:ascii="宋体" w:hAnsi="宋体"/>
                <w:color w:val="000000" w:themeColor="text1"/>
                <w:sz w:val="24"/>
                <w:highlight w:val="none"/>
                <w14:textFill>
                  <w14:solidFill>
                    <w14:schemeClr w14:val="tx1"/>
                  </w14:solidFill>
                </w14:textFill>
              </w:rPr>
            </w:pPr>
          </w:p>
        </w:tc>
      </w:tr>
      <w:tr w14:paraId="007C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877C1FB">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0969DF1A">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62ADD96">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16681F00">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F2DCD3A">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3B418BA">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180DF472">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1EBA9CB0">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50C090EF">
            <w:pPr>
              <w:jc w:val="center"/>
              <w:rPr>
                <w:rFonts w:ascii="宋体" w:hAnsi="宋体"/>
                <w:color w:val="000000" w:themeColor="text1"/>
                <w:sz w:val="24"/>
                <w:highlight w:val="none"/>
                <w14:textFill>
                  <w14:solidFill>
                    <w14:schemeClr w14:val="tx1"/>
                  </w14:solidFill>
                </w14:textFill>
              </w:rPr>
            </w:pPr>
          </w:p>
        </w:tc>
      </w:tr>
      <w:tr w14:paraId="620C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444E8835">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618EA774">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045965F">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56C641D6">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29D8DEB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7D49FC7A">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53B7F513">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33AD51D9">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087E1224">
            <w:pPr>
              <w:jc w:val="center"/>
              <w:rPr>
                <w:rFonts w:ascii="宋体" w:hAnsi="宋体"/>
                <w:color w:val="000000" w:themeColor="text1"/>
                <w:sz w:val="24"/>
                <w:highlight w:val="none"/>
                <w14:textFill>
                  <w14:solidFill>
                    <w14:schemeClr w14:val="tx1"/>
                  </w14:solidFill>
                </w14:textFill>
              </w:rPr>
            </w:pPr>
          </w:p>
        </w:tc>
      </w:tr>
      <w:tr w14:paraId="3966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53AC915A">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DDE1BF7">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1828795">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2D058D1B">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0A2AED29">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D9B45AE">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5DF2697C">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6875643E">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0B7B9206">
            <w:pPr>
              <w:jc w:val="center"/>
              <w:rPr>
                <w:rFonts w:ascii="宋体" w:hAnsi="宋体"/>
                <w:color w:val="000000" w:themeColor="text1"/>
                <w:sz w:val="24"/>
                <w:highlight w:val="none"/>
                <w14:textFill>
                  <w14:solidFill>
                    <w14:schemeClr w14:val="tx1"/>
                  </w14:solidFill>
                </w14:textFill>
              </w:rPr>
            </w:pPr>
          </w:p>
        </w:tc>
      </w:tr>
      <w:tr w14:paraId="15BF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12B79697">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0A0A0DF">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A0D2802">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5A178ADC">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2CEA19B2">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EFA4770">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77116E64">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1B81DDFF">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45B82D8E">
            <w:pPr>
              <w:jc w:val="center"/>
              <w:rPr>
                <w:rFonts w:ascii="宋体" w:hAnsi="宋体"/>
                <w:color w:val="000000" w:themeColor="text1"/>
                <w:sz w:val="24"/>
                <w:highlight w:val="none"/>
                <w14:textFill>
                  <w14:solidFill>
                    <w14:schemeClr w14:val="tx1"/>
                  </w14:solidFill>
                </w14:textFill>
              </w:rPr>
            </w:pPr>
          </w:p>
        </w:tc>
      </w:tr>
      <w:tr w14:paraId="33F6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2A2F9EB">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5B60CC6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630C3DE7">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08212E9A">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4A2B395A">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8EE681A">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6C0D7B13">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4BD6048">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6E22CB3D">
            <w:pPr>
              <w:jc w:val="center"/>
              <w:rPr>
                <w:rFonts w:ascii="宋体" w:hAnsi="宋体"/>
                <w:color w:val="000000" w:themeColor="text1"/>
                <w:sz w:val="24"/>
                <w:highlight w:val="none"/>
                <w14:textFill>
                  <w14:solidFill>
                    <w14:schemeClr w14:val="tx1"/>
                  </w14:solidFill>
                </w14:textFill>
              </w:rPr>
            </w:pPr>
          </w:p>
        </w:tc>
      </w:tr>
      <w:tr w14:paraId="0937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117E672E">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8DD8A02">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8FE90EB">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4C83B3B6">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217416D4">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8BA27FE">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25A89D5D">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F40B991">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4478E499">
            <w:pPr>
              <w:jc w:val="center"/>
              <w:rPr>
                <w:rFonts w:ascii="宋体" w:hAnsi="宋体"/>
                <w:color w:val="000000" w:themeColor="text1"/>
                <w:sz w:val="24"/>
                <w:highlight w:val="none"/>
                <w14:textFill>
                  <w14:solidFill>
                    <w14:schemeClr w14:val="tx1"/>
                  </w14:solidFill>
                </w14:textFill>
              </w:rPr>
            </w:pPr>
          </w:p>
        </w:tc>
      </w:tr>
      <w:tr w14:paraId="2012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065399A">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0407DE9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6552B722">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5CBBF3A8">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275EB5F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6CE3BC8">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6971DA59">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77C5071">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3159DCA0">
            <w:pPr>
              <w:jc w:val="center"/>
              <w:rPr>
                <w:rFonts w:ascii="宋体" w:hAnsi="宋体"/>
                <w:color w:val="000000" w:themeColor="text1"/>
                <w:sz w:val="24"/>
                <w:highlight w:val="none"/>
                <w14:textFill>
                  <w14:solidFill>
                    <w14:schemeClr w14:val="tx1"/>
                  </w14:solidFill>
                </w14:textFill>
              </w:rPr>
            </w:pPr>
          </w:p>
        </w:tc>
      </w:tr>
      <w:tr w14:paraId="7864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5AFE31B7">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1C28073A">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CEC11FA">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64940D76">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796786C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67DCBA73">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088037A7">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38B69CE">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2E30B79E">
            <w:pPr>
              <w:jc w:val="center"/>
              <w:rPr>
                <w:rFonts w:ascii="宋体" w:hAnsi="宋体"/>
                <w:color w:val="000000" w:themeColor="text1"/>
                <w:sz w:val="24"/>
                <w:highlight w:val="none"/>
                <w14:textFill>
                  <w14:solidFill>
                    <w14:schemeClr w14:val="tx1"/>
                  </w14:solidFill>
                </w14:textFill>
              </w:rPr>
            </w:pPr>
          </w:p>
        </w:tc>
      </w:tr>
      <w:tr w14:paraId="0FD9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62B9876">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28E758A3">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4D15D4D3">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19F5102B">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40F07FD">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60CE4B1">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FEAEA82">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9F5ADAB">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2C1A9E01">
            <w:pPr>
              <w:jc w:val="center"/>
              <w:rPr>
                <w:rFonts w:ascii="宋体" w:hAnsi="宋体"/>
                <w:color w:val="000000" w:themeColor="text1"/>
                <w:sz w:val="24"/>
                <w:highlight w:val="none"/>
                <w14:textFill>
                  <w14:solidFill>
                    <w14:schemeClr w14:val="tx1"/>
                  </w14:solidFill>
                </w14:textFill>
              </w:rPr>
            </w:pPr>
          </w:p>
        </w:tc>
      </w:tr>
      <w:tr w14:paraId="0DB8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1782481">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51AFA9B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4F9EA69A">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0139ED12">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019582D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82BA2D7">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27EDBD89">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9AF6741">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7468AF05">
            <w:pPr>
              <w:jc w:val="center"/>
              <w:rPr>
                <w:rFonts w:ascii="宋体" w:hAnsi="宋体"/>
                <w:color w:val="000000" w:themeColor="text1"/>
                <w:sz w:val="24"/>
                <w:highlight w:val="none"/>
                <w14:textFill>
                  <w14:solidFill>
                    <w14:schemeClr w14:val="tx1"/>
                  </w14:solidFill>
                </w14:textFill>
              </w:rPr>
            </w:pPr>
          </w:p>
        </w:tc>
      </w:tr>
      <w:tr w14:paraId="642E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962E1C7">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2C6A2D7">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A065F07">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6619744B">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35CE5A76">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8FA8E89">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10F219A8">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FC58193">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173D98E5">
            <w:pPr>
              <w:jc w:val="center"/>
              <w:rPr>
                <w:rFonts w:ascii="宋体" w:hAnsi="宋体"/>
                <w:color w:val="000000" w:themeColor="text1"/>
                <w:sz w:val="24"/>
                <w:highlight w:val="none"/>
                <w14:textFill>
                  <w14:solidFill>
                    <w14:schemeClr w14:val="tx1"/>
                  </w14:solidFill>
                </w14:textFill>
              </w:rPr>
            </w:pPr>
          </w:p>
        </w:tc>
      </w:tr>
    </w:tbl>
    <w:p w14:paraId="2E1556AE">
      <w:pPr>
        <w:adjustRightInd w:val="0"/>
        <w:snapToGrid w:val="0"/>
        <w:jc w:val="left"/>
        <w:rPr>
          <w:rFonts w:hint="eastAsia" w:ascii="楷体" w:hAnsi="楷体" w:eastAsia="楷体" w:cstheme="minorBidi"/>
          <w:color w:val="000000" w:themeColor="text1"/>
          <w:sz w:val="18"/>
          <w:szCs w:val="18"/>
          <w:highlight w:val="none"/>
          <w:lang w:val="en-US" w:eastAsia="zh-CN"/>
          <w14:textFill>
            <w14:solidFill>
              <w14:schemeClr w14:val="tx1"/>
            </w14:solidFill>
          </w14:textFill>
        </w:rPr>
      </w:pPr>
      <w:r>
        <w:rPr>
          <w:rFonts w:hint="eastAsia" w:ascii="楷体" w:hAnsi="楷体" w:eastAsia="楷体" w:cstheme="minorBidi"/>
          <w:color w:val="000000" w:themeColor="text1"/>
          <w:sz w:val="18"/>
          <w:szCs w:val="18"/>
          <w:highlight w:val="none"/>
          <w:lang w:val="en-US" w:eastAsia="zh-CN"/>
          <w14:textFill>
            <w14:solidFill>
              <w14:schemeClr w14:val="tx1"/>
            </w14:solidFill>
          </w14:textFill>
        </w:rPr>
        <w:t>说明：（1）拟投入试验和检测仪器可单台填写也可成套填写。（2）本表应附相试验和检测仪器的证明材料（具体以评审条款(或采购需求)要求的形式提供，评审条款(或采购需求)无形式要求的可以提供不限于购买发票、租赁合同、划拨证明、检测证明、使用说明、带标识(说明)的照片等任意形式）。（3）表格行数不足时，可自行扩展。</w:t>
      </w:r>
    </w:p>
    <w:p w14:paraId="1FC04E5D">
      <w:pPr>
        <w:jc w:val="both"/>
        <w:rPr>
          <w:rFonts w:ascii="黑体" w:hAnsi="华文中宋"/>
          <w:color w:val="000000" w:themeColor="text1"/>
          <w:sz w:val="32"/>
          <w:szCs w:val="32"/>
          <w:highlight w:val="none"/>
          <w14:textFill>
            <w14:solidFill>
              <w14:schemeClr w14:val="tx1"/>
            </w14:solidFill>
          </w14:textFill>
        </w:rPr>
      </w:pPr>
    </w:p>
    <w:p w14:paraId="5AFABBB6">
      <w:pPr>
        <w:widowControl/>
        <w:jc w:val="left"/>
        <w:rPr>
          <w:rFonts w:ascii="宋体" w:hAnsi="宋体" w:cs="Courier New"/>
          <w:color w:val="000000" w:themeColor="text1"/>
          <w:szCs w:val="21"/>
          <w:highlight w:val="none"/>
          <w14:textFill>
            <w14:solidFill>
              <w14:schemeClr w14:val="tx1"/>
            </w14:solidFill>
          </w14:textFill>
        </w:rPr>
      </w:pPr>
      <w:r>
        <w:rPr>
          <w:rFonts w:hAnsi="宋体"/>
          <w:color w:val="000000" w:themeColor="text1"/>
          <w:highlight w:val="none"/>
          <w14:textFill>
            <w14:solidFill>
              <w14:schemeClr w14:val="tx1"/>
            </w14:solidFill>
          </w14:textFill>
        </w:rPr>
        <w:br w:type="page"/>
      </w:r>
    </w:p>
    <w:p w14:paraId="4B46E1FE">
      <w:pPr>
        <w:spacing w:line="360" w:lineRule="auto"/>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附表三</w:t>
      </w:r>
    </w:p>
    <w:p w14:paraId="71C9B7EF">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劳动力计划表</w:t>
      </w:r>
    </w:p>
    <w:p w14:paraId="626EF8E0">
      <w:pPr>
        <w:spacing w:line="360" w:lineRule="auto"/>
        <w:ind w:right="630"/>
        <w:jc w:val="righ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单位：人</w:t>
      </w:r>
    </w:p>
    <w:tbl>
      <w:tblPr>
        <w:tblStyle w:val="9"/>
        <w:tblpPr w:leftFromText="180" w:rightFromText="180" w:vertAnchor="text" w:horzAnchor="margin" w:tblpXSpec="center" w:tblpY="57"/>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2E045A5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1A7AF4B1">
            <w:pP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工种</w:t>
            </w:r>
          </w:p>
        </w:tc>
        <w:tc>
          <w:tcPr>
            <w:tcW w:w="8576" w:type="dxa"/>
            <w:gridSpan w:val="7"/>
            <w:vAlign w:val="center"/>
          </w:tcPr>
          <w:p w14:paraId="331E0A1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按工程施工阶段投入劳动力情况</w:t>
            </w:r>
          </w:p>
        </w:tc>
      </w:tr>
      <w:tr w14:paraId="3D9E8A3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84CEE1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5A4D6A4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27909C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701670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141922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7EB07CB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5F32DA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14E8F93">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DCF597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FD06CC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2ECAD52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651F86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43CBE0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4BB80D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673BF78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877426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3ECC26F">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D7E3CE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F0A95D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079EF6A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731C0C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A2603A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B2363C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6BB7FDA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B1D9AF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E86272A">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6564EEF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F55FF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4FFD204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4CC7D1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4254BFA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664CF9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23CD16B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EC1481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507B586">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7267B9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C3C4CD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549A313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01AF65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8DA467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19D7E9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6549D9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E9C1FA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4AE1C70">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BF90EF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4A9E12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3E8E9E8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EC2A09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537835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B401C7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1134761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778CF0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B716588">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F01551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32FE56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63C921A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D554A1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51B241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BCA2BB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19FA989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B8E7B6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9BBE755">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D78664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BE827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1D8AE1F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9D9EB6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0DD7B6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FFAF33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04E6C8B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59959A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E17C9BD">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E7DB92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311981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48CA188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EF068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F7D06D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9211FC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0BDF65A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0B59FA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D0D8BD1">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090B780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9E0A3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17D5892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78D3C7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308E08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D07E9F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3E3CECB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7BEE0D1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BEB52F8">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0D06A3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A3B528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651F53A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A4E403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56F299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62EA92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88C953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BF7181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ADF8491">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08A597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FACC8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2E601A9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99E74D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631C36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B0A8E1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3C9D1C3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17EC9E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85FB068">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458C4D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0C907F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794D017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F10FBF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7DF36E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2DBAE4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2145523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22F172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4FEF246">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9C24DB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1A6E25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3B23C97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058ECB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4B6DDCD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A8D729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16D6A7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756D97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A03E107">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6968EDB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6222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6C6022E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2F77D1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092CD2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50791E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6989A03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CE3687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D789B2E">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B63EC5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C8365B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3A08635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7E28301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78CAE5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6B36D4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028B23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805A38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C2687DD">
            <w:pPr>
              <w:spacing w:line="360" w:lineRule="auto"/>
              <w:ind w:firstLine="420" w:firstLineChars="200"/>
              <w:rPr>
                <w:rFonts w:ascii="宋体" w:hAnsi="宋体"/>
                <w:color w:val="000000" w:themeColor="text1"/>
                <w:szCs w:val="21"/>
                <w:highlight w:val="none"/>
                <w14:textFill>
                  <w14:solidFill>
                    <w14:schemeClr w14:val="tx1"/>
                  </w14:solidFill>
                </w14:textFill>
              </w:rPr>
            </w:pPr>
          </w:p>
        </w:tc>
      </w:tr>
    </w:tbl>
    <w:p w14:paraId="76B6250B">
      <w:pPr>
        <w:spacing w:line="360" w:lineRule="auto"/>
        <w:ind w:right="1470"/>
        <w:rPr>
          <w:color w:val="000000" w:themeColor="text1"/>
          <w:highlight w:val="none"/>
          <w14:textFill>
            <w14:solidFill>
              <w14:schemeClr w14:val="tx1"/>
            </w14:solidFill>
          </w14:textFill>
        </w:rPr>
      </w:pPr>
    </w:p>
    <w:p w14:paraId="4CFA6CE7">
      <w:pPr>
        <w:pStyle w:val="6"/>
        <w:adjustRightInd w:val="0"/>
        <w:snapToGrid w:val="0"/>
        <w:spacing w:line="360" w:lineRule="auto"/>
        <w:rPr>
          <w:rFonts w:hAnsi="宋体"/>
          <w:color w:val="000000" w:themeColor="text1"/>
          <w:highlight w:val="none"/>
          <w14:textFill>
            <w14:solidFill>
              <w14:schemeClr w14:val="tx1"/>
            </w14:solidFill>
          </w14:textFill>
        </w:rPr>
      </w:pPr>
    </w:p>
    <w:p w14:paraId="670E422A">
      <w:pPr>
        <w:pStyle w:val="6"/>
        <w:adjustRightInd w:val="0"/>
        <w:snapToGrid w:val="0"/>
        <w:spacing w:line="360" w:lineRule="auto"/>
        <w:ind w:firstLine="586"/>
        <w:rPr>
          <w:rFonts w:hAnsi="宋体"/>
          <w:color w:val="000000" w:themeColor="text1"/>
          <w:spacing w:val="6"/>
          <w:highlight w:val="none"/>
          <w14:textFill>
            <w14:solidFill>
              <w14:schemeClr w14:val="tx1"/>
            </w14:solidFill>
          </w14:textFill>
        </w:rPr>
      </w:pPr>
    </w:p>
    <w:p w14:paraId="6E2B957D">
      <w:pPr>
        <w:pStyle w:val="6"/>
        <w:adjustRightInd w:val="0"/>
        <w:snapToGrid w:val="0"/>
        <w:spacing w:line="360" w:lineRule="auto"/>
        <w:rPr>
          <w:rFonts w:ascii="楷体" w:hAnsi="楷体" w:eastAsia="楷体"/>
          <w:color w:val="000000" w:themeColor="text1"/>
          <w:highlight w:val="none"/>
          <w14:textFill>
            <w14:solidFill>
              <w14:schemeClr w14:val="tx1"/>
            </w14:solidFill>
          </w14:textFill>
        </w:rPr>
      </w:pPr>
    </w:p>
    <w:p w14:paraId="35AC8284">
      <w:pPr>
        <w:pStyle w:val="3"/>
        <w:spacing w:after="156" w:afterLines="50" w:line="360" w:lineRule="auto"/>
        <w:ind w:left="5250" w:firstLine="538"/>
        <w:outlineLvl w:val="2"/>
        <w:rPr>
          <w:rFonts w:ascii="宋体" w:hAnsi="宋体" w:cs="宋体"/>
          <w:b/>
          <w:bCs/>
          <w:color w:val="000000" w:themeColor="text1"/>
          <w:sz w:val="36"/>
          <w:szCs w:val="36"/>
          <w:highlight w:val="none"/>
          <w14:textFill>
            <w14:solidFill>
              <w14:schemeClr w14:val="tx1"/>
            </w14:solidFill>
          </w14:textFill>
        </w:rPr>
      </w:pPr>
    </w:p>
    <w:p w14:paraId="41C5CB33">
      <w:pPr>
        <w:widowControl/>
        <w:jc w:val="left"/>
        <w:rPr>
          <w:rFonts w:ascii="黑体" w:hAnsi="宋体" w:eastAsia="黑体"/>
          <w:color w:val="000000" w:themeColor="text1"/>
          <w:sz w:val="28"/>
          <w:szCs w:val="28"/>
          <w:highlight w:val="none"/>
          <w14:textFill>
            <w14:solidFill>
              <w14:schemeClr w14:val="tx1"/>
            </w14:solidFill>
          </w14:textFill>
        </w:rPr>
      </w:pPr>
      <w:r>
        <w:rPr>
          <w:rFonts w:ascii="黑体" w:hAnsi="宋体" w:eastAsia="黑体"/>
          <w:color w:val="000000" w:themeColor="text1"/>
          <w:sz w:val="28"/>
          <w:szCs w:val="28"/>
          <w:highlight w:val="none"/>
          <w14:textFill>
            <w14:solidFill>
              <w14:schemeClr w14:val="tx1"/>
            </w14:solidFill>
          </w14:textFill>
        </w:rPr>
        <w:br w:type="page"/>
      </w:r>
    </w:p>
    <w:p w14:paraId="537DFAA4">
      <w:pPr>
        <w:spacing w:line="480" w:lineRule="auto"/>
        <w:rPr>
          <w:rFonts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附表四</w:t>
      </w:r>
    </w:p>
    <w:p w14:paraId="3392705D">
      <w:pPr>
        <w:pStyle w:val="6"/>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进度计划</w:t>
      </w:r>
    </w:p>
    <w:p w14:paraId="3D53EEC8">
      <w:pPr>
        <w:pStyle w:val="6"/>
        <w:spacing w:before="312" w:beforeLines="100" w:line="360" w:lineRule="auto"/>
        <w:ind w:firstLine="562"/>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p>
    <w:p w14:paraId="1452F67C">
      <w:pPr>
        <w:pStyle w:val="6"/>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1.供应商可依据</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文件要求，编制施工进度网络图或施工进度表，说明工期进行施工的各个关键日期。成交供应商按合同条件中有关条款的要求提交详细的施工进度计划；</w:t>
      </w:r>
    </w:p>
    <w:p w14:paraId="09257BA8">
      <w:pPr>
        <w:pStyle w:val="6"/>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2.施工进度表可采用关键线路网络图(或横道图)表示，说明计划开工日期和各分项工程各阶段的完工日期和分包合同签订的日期；</w:t>
      </w:r>
    </w:p>
    <w:p w14:paraId="130F4478">
      <w:pPr>
        <w:pStyle w:val="6"/>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3.施工进度计划应与施工组织设计或施工方案相适应。</w:t>
      </w:r>
    </w:p>
    <w:p w14:paraId="37148E64">
      <w:pPr>
        <w:widowControl/>
        <w:jc w:val="left"/>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br w:type="page"/>
      </w:r>
    </w:p>
    <w:p w14:paraId="45E7FC07">
      <w:pPr>
        <w:widowControl/>
        <w:jc w:val="left"/>
        <w:rPr>
          <w:rFonts w:hint="eastAsia" w:ascii="宋体" w:hAnsi="宋体" w:eastAsia="黑体" w:cs="Courier New"/>
          <w:color w:val="000000" w:themeColor="text1"/>
          <w:szCs w:val="21"/>
          <w:highlight w:val="none"/>
          <w:lang w:eastAsia="zh-CN"/>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w:t>
      </w:r>
      <w:r>
        <w:rPr>
          <w:rFonts w:hint="eastAsia" w:ascii="黑体" w:hAnsi="宋体" w:eastAsia="黑体"/>
          <w:color w:val="000000" w:themeColor="text1"/>
          <w:sz w:val="28"/>
          <w:szCs w:val="28"/>
          <w:highlight w:val="none"/>
          <w:lang w:val="en-US" w:eastAsia="zh-CN"/>
          <w14:textFill>
            <w14:solidFill>
              <w14:schemeClr w14:val="tx1"/>
            </w14:solidFill>
          </w14:textFill>
        </w:rPr>
        <w:t>五</w:t>
      </w:r>
    </w:p>
    <w:p w14:paraId="2A80C9AA">
      <w:pPr>
        <w:pStyle w:val="6"/>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售后（后续）服务</w:t>
      </w:r>
    </w:p>
    <w:p w14:paraId="21CA212B">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1.供应商依据采购需求(或评审因素)及项目特性，自拟售后(后续)服务方案</w:t>
      </w:r>
      <w:r>
        <w:rPr>
          <w:rFonts w:hint="eastAsia" w:ascii="宋体" w:hAnsi="宋体"/>
          <w:b w:val="0"/>
          <w:bCs/>
          <w:color w:val="000000" w:themeColor="text1"/>
          <w:szCs w:val="21"/>
          <w:highlight w:val="none"/>
          <w14:textFill>
            <w14:solidFill>
              <w14:schemeClr w14:val="tx1"/>
            </w14:solidFill>
          </w14:textFill>
        </w:rPr>
        <w:t>。</w:t>
      </w:r>
    </w:p>
    <w:p w14:paraId="1075116F">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28BA10A1">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采购需求(或评审条款)</w:t>
      </w:r>
      <w:r>
        <w:rPr>
          <w:rFonts w:hint="eastAsia" w:ascii="宋体" w:hAnsi="宋体"/>
          <w:b w:val="0"/>
          <w:bCs/>
          <w:color w:val="000000" w:themeColor="text1"/>
          <w:szCs w:val="21"/>
          <w:highlight w:val="none"/>
          <w14:textFill>
            <w14:solidFill>
              <w14:schemeClr w14:val="tx1"/>
            </w14:solidFill>
          </w14:textFill>
        </w:rPr>
        <w:t>无要求的可不作响应。</w:t>
      </w:r>
    </w:p>
    <w:p w14:paraId="1740BD87">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08ECE9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14F1BDA">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10A8F63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3C0420FF">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6786A479">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009C0838">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地址</w:t>
            </w:r>
          </w:p>
        </w:tc>
      </w:tr>
      <w:tr w14:paraId="5DCE6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DCE210C">
            <w:pPr>
              <w:rPr>
                <w:rFonts w:ascii="Times New Roman" w:hAnsi="Times New Roman"/>
                <w:color w:val="000000" w:themeColor="text1"/>
                <w:highlight w:val="none"/>
                <w14:textFill>
                  <w14:solidFill>
                    <w14:schemeClr w14:val="tx1"/>
                  </w14:solidFill>
                </w14:textFill>
              </w:rPr>
            </w:pPr>
          </w:p>
        </w:tc>
        <w:tc>
          <w:tcPr>
            <w:tcW w:w="1080" w:type="dxa"/>
            <w:vAlign w:val="center"/>
          </w:tcPr>
          <w:p w14:paraId="056F5A1B">
            <w:pPr>
              <w:rPr>
                <w:rFonts w:ascii="Times New Roman" w:hAnsi="Times New Roman"/>
                <w:color w:val="000000" w:themeColor="text1"/>
                <w:highlight w:val="none"/>
                <w14:textFill>
                  <w14:solidFill>
                    <w14:schemeClr w14:val="tx1"/>
                  </w14:solidFill>
                </w14:textFill>
              </w:rPr>
            </w:pPr>
          </w:p>
        </w:tc>
        <w:tc>
          <w:tcPr>
            <w:tcW w:w="1260" w:type="dxa"/>
            <w:vAlign w:val="center"/>
          </w:tcPr>
          <w:p w14:paraId="1587BFCB">
            <w:pPr>
              <w:rPr>
                <w:rFonts w:ascii="Times New Roman" w:hAnsi="Times New Roman"/>
                <w:color w:val="000000" w:themeColor="text1"/>
                <w:highlight w:val="none"/>
                <w14:textFill>
                  <w14:solidFill>
                    <w14:schemeClr w14:val="tx1"/>
                  </w14:solidFill>
                </w14:textFill>
              </w:rPr>
            </w:pPr>
          </w:p>
        </w:tc>
        <w:tc>
          <w:tcPr>
            <w:tcW w:w="1516" w:type="dxa"/>
            <w:vAlign w:val="center"/>
          </w:tcPr>
          <w:p w14:paraId="55D73690">
            <w:pPr>
              <w:rPr>
                <w:rFonts w:ascii="Times New Roman" w:hAnsi="Times New Roman"/>
                <w:color w:val="000000" w:themeColor="text1"/>
                <w:highlight w:val="none"/>
                <w14:textFill>
                  <w14:solidFill>
                    <w14:schemeClr w14:val="tx1"/>
                  </w14:solidFill>
                </w14:textFill>
              </w:rPr>
            </w:pPr>
          </w:p>
        </w:tc>
        <w:tc>
          <w:tcPr>
            <w:tcW w:w="2548" w:type="dxa"/>
            <w:vAlign w:val="center"/>
          </w:tcPr>
          <w:p w14:paraId="637F0694">
            <w:pPr>
              <w:rPr>
                <w:rFonts w:ascii="Times New Roman" w:hAnsi="Times New Roman"/>
                <w:color w:val="000000" w:themeColor="text1"/>
                <w:highlight w:val="none"/>
                <w14:textFill>
                  <w14:solidFill>
                    <w14:schemeClr w14:val="tx1"/>
                  </w14:solidFill>
                </w14:textFill>
              </w:rPr>
            </w:pPr>
          </w:p>
        </w:tc>
      </w:tr>
      <w:tr w14:paraId="7319F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905BAC7">
            <w:pPr>
              <w:rPr>
                <w:rFonts w:ascii="Times New Roman" w:hAnsi="Times New Roman"/>
                <w:color w:val="000000" w:themeColor="text1"/>
                <w:highlight w:val="none"/>
                <w14:textFill>
                  <w14:solidFill>
                    <w14:schemeClr w14:val="tx1"/>
                  </w14:solidFill>
                </w14:textFill>
              </w:rPr>
            </w:pPr>
          </w:p>
        </w:tc>
        <w:tc>
          <w:tcPr>
            <w:tcW w:w="1080" w:type="dxa"/>
            <w:vAlign w:val="center"/>
          </w:tcPr>
          <w:p w14:paraId="38A017AE">
            <w:pPr>
              <w:rPr>
                <w:rFonts w:ascii="Times New Roman" w:hAnsi="Times New Roman"/>
                <w:color w:val="000000" w:themeColor="text1"/>
                <w:highlight w:val="none"/>
                <w14:textFill>
                  <w14:solidFill>
                    <w14:schemeClr w14:val="tx1"/>
                  </w14:solidFill>
                </w14:textFill>
              </w:rPr>
            </w:pPr>
          </w:p>
        </w:tc>
        <w:tc>
          <w:tcPr>
            <w:tcW w:w="1260" w:type="dxa"/>
            <w:vAlign w:val="center"/>
          </w:tcPr>
          <w:p w14:paraId="2C110D2D">
            <w:pPr>
              <w:rPr>
                <w:rFonts w:ascii="Times New Roman" w:hAnsi="Times New Roman"/>
                <w:color w:val="000000" w:themeColor="text1"/>
                <w:highlight w:val="none"/>
                <w14:textFill>
                  <w14:solidFill>
                    <w14:schemeClr w14:val="tx1"/>
                  </w14:solidFill>
                </w14:textFill>
              </w:rPr>
            </w:pPr>
          </w:p>
        </w:tc>
        <w:tc>
          <w:tcPr>
            <w:tcW w:w="1516" w:type="dxa"/>
            <w:vAlign w:val="center"/>
          </w:tcPr>
          <w:p w14:paraId="57D3954A">
            <w:pPr>
              <w:rPr>
                <w:rFonts w:ascii="Times New Roman" w:hAnsi="Times New Roman"/>
                <w:color w:val="000000" w:themeColor="text1"/>
                <w:highlight w:val="none"/>
                <w14:textFill>
                  <w14:solidFill>
                    <w14:schemeClr w14:val="tx1"/>
                  </w14:solidFill>
                </w14:textFill>
              </w:rPr>
            </w:pPr>
          </w:p>
        </w:tc>
        <w:tc>
          <w:tcPr>
            <w:tcW w:w="2548" w:type="dxa"/>
            <w:vAlign w:val="center"/>
          </w:tcPr>
          <w:p w14:paraId="21853A6D">
            <w:pPr>
              <w:rPr>
                <w:rFonts w:ascii="Times New Roman" w:hAnsi="Times New Roman"/>
                <w:color w:val="000000" w:themeColor="text1"/>
                <w:highlight w:val="none"/>
                <w14:textFill>
                  <w14:solidFill>
                    <w14:schemeClr w14:val="tx1"/>
                  </w14:solidFill>
                </w14:textFill>
              </w:rPr>
            </w:pPr>
          </w:p>
        </w:tc>
      </w:tr>
      <w:tr w14:paraId="69F55A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9061D2F">
            <w:pPr>
              <w:rPr>
                <w:rFonts w:ascii="Times New Roman" w:hAnsi="Times New Roman"/>
                <w:color w:val="000000" w:themeColor="text1"/>
                <w:highlight w:val="none"/>
                <w14:textFill>
                  <w14:solidFill>
                    <w14:schemeClr w14:val="tx1"/>
                  </w14:solidFill>
                </w14:textFill>
              </w:rPr>
            </w:pPr>
          </w:p>
        </w:tc>
        <w:tc>
          <w:tcPr>
            <w:tcW w:w="1080" w:type="dxa"/>
            <w:vAlign w:val="center"/>
          </w:tcPr>
          <w:p w14:paraId="23CE17C8">
            <w:pPr>
              <w:rPr>
                <w:rFonts w:ascii="Times New Roman" w:hAnsi="Times New Roman"/>
                <w:color w:val="000000" w:themeColor="text1"/>
                <w:highlight w:val="none"/>
                <w14:textFill>
                  <w14:solidFill>
                    <w14:schemeClr w14:val="tx1"/>
                  </w14:solidFill>
                </w14:textFill>
              </w:rPr>
            </w:pPr>
          </w:p>
        </w:tc>
        <w:tc>
          <w:tcPr>
            <w:tcW w:w="1260" w:type="dxa"/>
            <w:vAlign w:val="center"/>
          </w:tcPr>
          <w:p w14:paraId="0B224C65">
            <w:pPr>
              <w:rPr>
                <w:rFonts w:ascii="Times New Roman" w:hAnsi="Times New Roman"/>
                <w:color w:val="000000" w:themeColor="text1"/>
                <w:highlight w:val="none"/>
                <w14:textFill>
                  <w14:solidFill>
                    <w14:schemeClr w14:val="tx1"/>
                  </w14:solidFill>
                </w14:textFill>
              </w:rPr>
            </w:pPr>
          </w:p>
        </w:tc>
        <w:tc>
          <w:tcPr>
            <w:tcW w:w="1516" w:type="dxa"/>
            <w:vAlign w:val="center"/>
          </w:tcPr>
          <w:p w14:paraId="300EB070">
            <w:pPr>
              <w:rPr>
                <w:rFonts w:ascii="Times New Roman" w:hAnsi="Times New Roman"/>
                <w:color w:val="000000" w:themeColor="text1"/>
                <w:highlight w:val="none"/>
                <w14:textFill>
                  <w14:solidFill>
                    <w14:schemeClr w14:val="tx1"/>
                  </w14:solidFill>
                </w14:textFill>
              </w:rPr>
            </w:pPr>
          </w:p>
        </w:tc>
        <w:tc>
          <w:tcPr>
            <w:tcW w:w="2548" w:type="dxa"/>
            <w:vAlign w:val="center"/>
          </w:tcPr>
          <w:p w14:paraId="5D34410F">
            <w:pPr>
              <w:rPr>
                <w:rFonts w:ascii="Times New Roman" w:hAnsi="Times New Roman"/>
                <w:color w:val="000000" w:themeColor="text1"/>
                <w:highlight w:val="none"/>
                <w14:textFill>
                  <w14:solidFill>
                    <w14:schemeClr w14:val="tx1"/>
                  </w14:solidFill>
                </w14:textFill>
              </w:rPr>
            </w:pPr>
          </w:p>
        </w:tc>
      </w:tr>
      <w:tr w14:paraId="45F7D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AE33A01">
            <w:pPr>
              <w:rPr>
                <w:rFonts w:ascii="Times New Roman" w:hAnsi="Times New Roman"/>
                <w:color w:val="000000" w:themeColor="text1"/>
                <w:highlight w:val="none"/>
                <w14:textFill>
                  <w14:solidFill>
                    <w14:schemeClr w14:val="tx1"/>
                  </w14:solidFill>
                </w14:textFill>
              </w:rPr>
            </w:pPr>
          </w:p>
        </w:tc>
        <w:tc>
          <w:tcPr>
            <w:tcW w:w="1080" w:type="dxa"/>
            <w:vAlign w:val="center"/>
          </w:tcPr>
          <w:p w14:paraId="30CF3B0E">
            <w:pPr>
              <w:rPr>
                <w:rFonts w:ascii="Times New Roman" w:hAnsi="Times New Roman"/>
                <w:color w:val="000000" w:themeColor="text1"/>
                <w:highlight w:val="none"/>
                <w14:textFill>
                  <w14:solidFill>
                    <w14:schemeClr w14:val="tx1"/>
                  </w14:solidFill>
                </w14:textFill>
              </w:rPr>
            </w:pPr>
          </w:p>
        </w:tc>
        <w:tc>
          <w:tcPr>
            <w:tcW w:w="1260" w:type="dxa"/>
            <w:vAlign w:val="center"/>
          </w:tcPr>
          <w:p w14:paraId="61FED896">
            <w:pPr>
              <w:rPr>
                <w:rFonts w:ascii="Times New Roman" w:hAnsi="Times New Roman"/>
                <w:color w:val="000000" w:themeColor="text1"/>
                <w:highlight w:val="none"/>
                <w14:textFill>
                  <w14:solidFill>
                    <w14:schemeClr w14:val="tx1"/>
                  </w14:solidFill>
                </w14:textFill>
              </w:rPr>
            </w:pPr>
          </w:p>
        </w:tc>
        <w:tc>
          <w:tcPr>
            <w:tcW w:w="1516" w:type="dxa"/>
            <w:vAlign w:val="center"/>
          </w:tcPr>
          <w:p w14:paraId="47F409A8">
            <w:pPr>
              <w:rPr>
                <w:rFonts w:ascii="Times New Roman" w:hAnsi="Times New Roman"/>
                <w:color w:val="000000" w:themeColor="text1"/>
                <w:highlight w:val="none"/>
                <w14:textFill>
                  <w14:solidFill>
                    <w14:schemeClr w14:val="tx1"/>
                  </w14:solidFill>
                </w14:textFill>
              </w:rPr>
            </w:pPr>
          </w:p>
        </w:tc>
        <w:tc>
          <w:tcPr>
            <w:tcW w:w="2548" w:type="dxa"/>
            <w:vAlign w:val="center"/>
          </w:tcPr>
          <w:p w14:paraId="654E39B5">
            <w:pPr>
              <w:rPr>
                <w:rFonts w:ascii="Times New Roman" w:hAnsi="Times New Roman"/>
                <w:color w:val="000000" w:themeColor="text1"/>
                <w:highlight w:val="none"/>
                <w14:textFill>
                  <w14:solidFill>
                    <w14:schemeClr w14:val="tx1"/>
                  </w14:solidFill>
                </w14:textFill>
              </w:rPr>
            </w:pPr>
          </w:p>
        </w:tc>
      </w:tr>
      <w:tr w14:paraId="7206E9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C6D6BE7">
            <w:pPr>
              <w:rPr>
                <w:rFonts w:ascii="Times New Roman" w:hAnsi="Times New Roman"/>
                <w:color w:val="000000" w:themeColor="text1"/>
                <w:highlight w:val="none"/>
                <w14:textFill>
                  <w14:solidFill>
                    <w14:schemeClr w14:val="tx1"/>
                  </w14:solidFill>
                </w14:textFill>
              </w:rPr>
            </w:pPr>
          </w:p>
        </w:tc>
        <w:tc>
          <w:tcPr>
            <w:tcW w:w="1080" w:type="dxa"/>
            <w:vAlign w:val="center"/>
          </w:tcPr>
          <w:p w14:paraId="74D260E3">
            <w:pPr>
              <w:rPr>
                <w:rFonts w:ascii="Times New Roman" w:hAnsi="Times New Roman"/>
                <w:color w:val="000000" w:themeColor="text1"/>
                <w:highlight w:val="none"/>
                <w14:textFill>
                  <w14:solidFill>
                    <w14:schemeClr w14:val="tx1"/>
                  </w14:solidFill>
                </w14:textFill>
              </w:rPr>
            </w:pPr>
          </w:p>
        </w:tc>
        <w:tc>
          <w:tcPr>
            <w:tcW w:w="1260" w:type="dxa"/>
            <w:vAlign w:val="center"/>
          </w:tcPr>
          <w:p w14:paraId="05BF93B4">
            <w:pPr>
              <w:rPr>
                <w:rFonts w:ascii="Times New Roman" w:hAnsi="Times New Roman"/>
                <w:color w:val="000000" w:themeColor="text1"/>
                <w:highlight w:val="none"/>
                <w14:textFill>
                  <w14:solidFill>
                    <w14:schemeClr w14:val="tx1"/>
                  </w14:solidFill>
                </w14:textFill>
              </w:rPr>
            </w:pPr>
          </w:p>
        </w:tc>
        <w:tc>
          <w:tcPr>
            <w:tcW w:w="1516" w:type="dxa"/>
            <w:vAlign w:val="center"/>
          </w:tcPr>
          <w:p w14:paraId="0F8F0A3F">
            <w:pPr>
              <w:rPr>
                <w:rFonts w:ascii="Times New Roman" w:hAnsi="Times New Roman"/>
                <w:color w:val="000000" w:themeColor="text1"/>
                <w:highlight w:val="none"/>
                <w14:textFill>
                  <w14:solidFill>
                    <w14:schemeClr w14:val="tx1"/>
                  </w14:solidFill>
                </w14:textFill>
              </w:rPr>
            </w:pPr>
          </w:p>
        </w:tc>
        <w:tc>
          <w:tcPr>
            <w:tcW w:w="2548" w:type="dxa"/>
            <w:vAlign w:val="center"/>
          </w:tcPr>
          <w:p w14:paraId="218827AB">
            <w:pPr>
              <w:rPr>
                <w:rFonts w:ascii="Times New Roman" w:hAnsi="Times New Roman"/>
                <w:color w:val="000000" w:themeColor="text1"/>
                <w:highlight w:val="none"/>
                <w14:textFill>
                  <w14:solidFill>
                    <w14:schemeClr w14:val="tx1"/>
                  </w14:solidFill>
                </w14:textFill>
              </w:rPr>
            </w:pPr>
          </w:p>
        </w:tc>
      </w:tr>
      <w:tr w14:paraId="39A82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E461A0D">
            <w:pPr>
              <w:rPr>
                <w:rFonts w:ascii="Times New Roman" w:hAnsi="Times New Roman"/>
                <w:color w:val="000000" w:themeColor="text1"/>
                <w:highlight w:val="none"/>
                <w14:textFill>
                  <w14:solidFill>
                    <w14:schemeClr w14:val="tx1"/>
                  </w14:solidFill>
                </w14:textFill>
              </w:rPr>
            </w:pPr>
          </w:p>
        </w:tc>
        <w:tc>
          <w:tcPr>
            <w:tcW w:w="1080" w:type="dxa"/>
            <w:vAlign w:val="center"/>
          </w:tcPr>
          <w:p w14:paraId="3870ECD0">
            <w:pPr>
              <w:rPr>
                <w:rFonts w:ascii="Times New Roman" w:hAnsi="Times New Roman"/>
                <w:color w:val="000000" w:themeColor="text1"/>
                <w:highlight w:val="none"/>
                <w14:textFill>
                  <w14:solidFill>
                    <w14:schemeClr w14:val="tx1"/>
                  </w14:solidFill>
                </w14:textFill>
              </w:rPr>
            </w:pPr>
          </w:p>
        </w:tc>
        <w:tc>
          <w:tcPr>
            <w:tcW w:w="1260" w:type="dxa"/>
            <w:vAlign w:val="center"/>
          </w:tcPr>
          <w:p w14:paraId="20B0AFD0">
            <w:pPr>
              <w:rPr>
                <w:rFonts w:ascii="Times New Roman" w:hAnsi="Times New Roman"/>
                <w:color w:val="000000" w:themeColor="text1"/>
                <w:highlight w:val="none"/>
                <w14:textFill>
                  <w14:solidFill>
                    <w14:schemeClr w14:val="tx1"/>
                  </w14:solidFill>
                </w14:textFill>
              </w:rPr>
            </w:pPr>
          </w:p>
        </w:tc>
        <w:tc>
          <w:tcPr>
            <w:tcW w:w="1516" w:type="dxa"/>
            <w:vAlign w:val="center"/>
          </w:tcPr>
          <w:p w14:paraId="3212EE0A">
            <w:pPr>
              <w:rPr>
                <w:rFonts w:ascii="Times New Roman" w:hAnsi="Times New Roman"/>
                <w:color w:val="000000" w:themeColor="text1"/>
                <w:highlight w:val="none"/>
                <w14:textFill>
                  <w14:solidFill>
                    <w14:schemeClr w14:val="tx1"/>
                  </w14:solidFill>
                </w14:textFill>
              </w:rPr>
            </w:pPr>
          </w:p>
        </w:tc>
        <w:tc>
          <w:tcPr>
            <w:tcW w:w="2548" w:type="dxa"/>
            <w:vAlign w:val="center"/>
          </w:tcPr>
          <w:p w14:paraId="44DD43A7">
            <w:pPr>
              <w:rPr>
                <w:rFonts w:ascii="Times New Roman" w:hAnsi="Times New Roman"/>
                <w:color w:val="000000" w:themeColor="text1"/>
                <w:highlight w:val="none"/>
                <w14:textFill>
                  <w14:solidFill>
                    <w14:schemeClr w14:val="tx1"/>
                  </w14:solidFill>
                </w14:textFill>
              </w:rPr>
            </w:pPr>
          </w:p>
        </w:tc>
      </w:tr>
      <w:tr w14:paraId="0550E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402FD8E">
            <w:pPr>
              <w:rPr>
                <w:rFonts w:ascii="Times New Roman" w:hAnsi="Times New Roman"/>
                <w:color w:val="000000" w:themeColor="text1"/>
                <w:highlight w:val="none"/>
                <w14:textFill>
                  <w14:solidFill>
                    <w14:schemeClr w14:val="tx1"/>
                  </w14:solidFill>
                </w14:textFill>
              </w:rPr>
            </w:pPr>
          </w:p>
        </w:tc>
        <w:tc>
          <w:tcPr>
            <w:tcW w:w="1080" w:type="dxa"/>
            <w:vAlign w:val="center"/>
          </w:tcPr>
          <w:p w14:paraId="23BE7FCF">
            <w:pPr>
              <w:rPr>
                <w:rFonts w:ascii="Times New Roman" w:hAnsi="Times New Roman"/>
                <w:color w:val="000000" w:themeColor="text1"/>
                <w:highlight w:val="none"/>
                <w14:textFill>
                  <w14:solidFill>
                    <w14:schemeClr w14:val="tx1"/>
                  </w14:solidFill>
                </w14:textFill>
              </w:rPr>
            </w:pPr>
          </w:p>
        </w:tc>
        <w:tc>
          <w:tcPr>
            <w:tcW w:w="1260" w:type="dxa"/>
            <w:vAlign w:val="center"/>
          </w:tcPr>
          <w:p w14:paraId="1DEB2105">
            <w:pPr>
              <w:rPr>
                <w:rFonts w:ascii="Times New Roman" w:hAnsi="Times New Roman"/>
                <w:color w:val="000000" w:themeColor="text1"/>
                <w:highlight w:val="none"/>
                <w14:textFill>
                  <w14:solidFill>
                    <w14:schemeClr w14:val="tx1"/>
                  </w14:solidFill>
                </w14:textFill>
              </w:rPr>
            </w:pPr>
          </w:p>
        </w:tc>
        <w:tc>
          <w:tcPr>
            <w:tcW w:w="1516" w:type="dxa"/>
            <w:vAlign w:val="center"/>
          </w:tcPr>
          <w:p w14:paraId="4F98B172">
            <w:pPr>
              <w:rPr>
                <w:rFonts w:ascii="Times New Roman" w:hAnsi="Times New Roman"/>
                <w:color w:val="000000" w:themeColor="text1"/>
                <w:highlight w:val="none"/>
                <w14:textFill>
                  <w14:solidFill>
                    <w14:schemeClr w14:val="tx1"/>
                  </w14:solidFill>
                </w14:textFill>
              </w:rPr>
            </w:pPr>
          </w:p>
        </w:tc>
        <w:tc>
          <w:tcPr>
            <w:tcW w:w="2548" w:type="dxa"/>
            <w:vAlign w:val="center"/>
          </w:tcPr>
          <w:p w14:paraId="4C791D06">
            <w:pPr>
              <w:rPr>
                <w:rFonts w:ascii="Times New Roman" w:hAnsi="Times New Roman"/>
                <w:color w:val="000000" w:themeColor="text1"/>
                <w:highlight w:val="none"/>
                <w14:textFill>
                  <w14:solidFill>
                    <w14:schemeClr w14:val="tx1"/>
                  </w14:solidFill>
                </w14:textFill>
              </w:rPr>
            </w:pPr>
          </w:p>
        </w:tc>
      </w:tr>
      <w:tr w14:paraId="1AFD4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AF779C5">
            <w:pPr>
              <w:rPr>
                <w:rFonts w:ascii="Times New Roman" w:hAnsi="Times New Roman"/>
                <w:color w:val="000000" w:themeColor="text1"/>
                <w:highlight w:val="none"/>
                <w14:textFill>
                  <w14:solidFill>
                    <w14:schemeClr w14:val="tx1"/>
                  </w14:solidFill>
                </w14:textFill>
              </w:rPr>
            </w:pPr>
          </w:p>
        </w:tc>
        <w:tc>
          <w:tcPr>
            <w:tcW w:w="1080" w:type="dxa"/>
            <w:vAlign w:val="center"/>
          </w:tcPr>
          <w:p w14:paraId="0E0E65D0">
            <w:pPr>
              <w:rPr>
                <w:rFonts w:ascii="Times New Roman" w:hAnsi="Times New Roman"/>
                <w:color w:val="000000" w:themeColor="text1"/>
                <w:highlight w:val="none"/>
                <w14:textFill>
                  <w14:solidFill>
                    <w14:schemeClr w14:val="tx1"/>
                  </w14:solidFill>
                </w14:textFill>
              </w:rPr>
            </w:pPr>
          </w:p>
        </w:tc>
        <w:tc>
          <w:tcPr>
            <w:tcW w:w="1260" w:type="dxa"/>
            <w:vAlign w:val="center"/>
          </w:tcPr>
          <w:p w14:paraId="544368CC">
            <w:pPr>
              <w:rPr>
                <w:rFonts w:ascii="Times New Roman" w:hAnsi="Times New Roman"/>
                <w:color w:val="000000" w:themeColor="text1"/>
                <w:highlight w:val="none"/>
                <w14:textFill>
                  <w14:solidFill>
                    <w14:schemeClr w14:val="tx1"/>
                  </w14:solidFill>
                </w14:textFill>
              </w:rPr>
            </w:pPr>
          </w:p>
        </w:tc>
        <w:tc>
          <w:tcPr>
            <w:tcW w:w="1516" w:type="dxa"/>
            <w:vAlign w:val="center"/>
          </w:tcPr>
          <w:p w14:paraId="52D9607A">
            <w:pPr>
              <w:rPr>
                <w:rFonts w:ascii="Times New Roman" w:hAnsi="Times New Roman"/>
                <w:color w:val="000000" w:themeColor="text1"/>
                <w:highlight w:val="none"/>
                <w14:textFill>
                  <w14:solidFill>
                    <w14:schemeClr w14:val="tx1"/>
                  </w14:solidFill>
                </w14:textFill>
              </w:rPr>
            </w:pPr>
          </w:p>
        </w:tc>
        <w:tc>
          <w:tcPr>
            <w:tcW w:w="2548" w:type="dxa"/>
            <w:vAlign w:val="center"/>
          </w:tcPr>
          <w:p w14:paraId="1A191E6C">
            <w:pPr>
              <w:rPr>
                <w:rFonts w:ascii="Times New Roman" w:hAnsi="Times New Roman"/>
                <w:color w:val="000000" w:themeColor="text1"/>
                <w:highlight w:val="none"/>
                <w14:textFill>
                  <w14:solidFill>
                    <w14:schemeClr w14:val="tx1"/>
                  </w14:solidFill>
                </w14:textFill>
              </w:rPr>
            </w:pPr>
          </w:p>
        </w:tc>
      </w:tr>
      <w:tr w14:paraId="6C78DA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67AEB50">
            <w:pPr>
              <w:rPr>
                <w:rFonts w:ascii="Times New Roman" w:hAnsi="Times New Roman"/>
                <w:color w:val="000000" w:themeColor="text1"/>
                <w:highlight w:val="none"/>
                <w14:textFill>
                  <w14:solidFill>
                    <w14:schemeClr w14:val="tx1"/>
                  </w14:solidFill>
                </w14:textFill>
              </w:rPr>
            </w:pPr>
          </w:p>
        </w:tc>
        <w:tc>
          <w:tcPr>
            <w:tcW w:w="1080" w:type="dxa"/>
            <w:vAlign w:val="center"/>
          </w:tcPr>
          <w:p w14:paraId="3C75E1CC">
            <w:pPr>
              <w:rPr>
                <w:rFonts w:ascii="Times New Roman" w:hAnsi="Times New Roman"/>
                <w:color w:val="000000" w:themeColor="text1"/>
                <w:highlight w:val="none"/>
                <w14:textFill>
                  <w14:solidFill>
                    <w14:schemeClr w14:val="tx1"/>
                  </w14:solidFill>
                </w14:textFill>
              </w:rPr>
            </w:pPr>
          </w:p>
        </w:tc>
        <w:tc>
          <w:tcPr>
            <w:tcW w:w="1260" w:type="dxa"/>
            <w:vAlign w:val="center"/>
          </w:tcPr>
          <w:p w14:paraId="49C7139B">
            <w:pPr>
              <w:rPr>
                <w:rFonts w:ascii="Times New Roman" w:hAnsi="Times New Roman"/>
                <w:color w:val="000000" w:themeColor="text1"/>
                <w:highlight w:val="none"/>
                <w14:textFill>
                  <w14:solidFill>
                    <w14:schemeClr w14:val="tx1"/>
                  </w14:solidFill>
                </w14:textFill>
              </w:rPr>
            </w:pPr>
          </w:p>
        </w:tc>
        <w:tc>
          <w:tcPr>
            <w:tcW w:w="1516" w:type="dxa"/>
            <w:vAlign w:val="center"/>
          </w:tcPr>
          <w:p w14:paraId="1F9F81FE">
            <w:pPr>
              <w:rPr>
                <w:rFonts w:ascii="Times New Roman" w:hAnsi="Times New Roman"/>
                <w:color w:val="000000" w:themeColor="text1"/>
                <w:highlight w:val="none"/>
                <w14:textFill>
                  <w14:solidFill>
                    <w14:schemeClr w14:val="tx1"/>
                  </w14:solidFill>
                </w14:textFill>
              </w:rPr>
            </w:pPr>
          </w:p>
        </w:tc>
        <w:tc>
          <w:tcPr>
            <w:tcW w:w="2548" w:type="dxa"/>
            <w:vAlign w:val="center"/>
          </w:tcPr>
          <w:p w14:paraId="4BF65AE3">
            <w:pPr>
              <w:rPr>
                <w:rFonts w:ascii="Times New Roman" w:hAnsi="Times New Roman"/>
                <w:color w:val="000000" w:themeColor="text1"/>
                <w:highlight w:val="none"/>
                <w14:textFill>
                  <w14:solidFill>
                    <w14:schemeClr w14:val="tx1"/>
                  </w14:solidFill>
                </w14:textFill>
              </w:rPr>
            </w:pPr>
          </w:p>
        </w:tc>
      </w:tr>
      <w:tr w14:paraId="5E97F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0830E2C">
            <w:pPr>
              <w:rPr>
                <w:rFonts w:ascii="Times New Roman" w:hAnsi="Times New Roman"/>
                <w:color w:val="000000" w:themeColor="text1"/>
                <w:highlight w:val="none"/>
                <w14:textFill>
                  <w14:solidFill>
                    <w14:schemeClr w14:val="tx1"/>
                  </w14:solidFill>
                </w14:textFill>
              </w:rPr>
            </w:pPr>
          </w:p>
        </w:tc>
        <w:tc>
          <w:tcPr>
            <w:tcW w:w="1080" w:type="dxa"/>
            <w:vAlign w:val="center"/>
          </w:tcPr>
          <w:p w14:paraId="2735D2A3">
            <w:pPr>
              <w:rPr>
                <w:rFonts w:ascii="Times New Roman" w:hAnsi="Times New Roman"/>
                <w:color w:val="000000" w:themeColor="text1"/>
                <w:highlight w:val="none"/>
                <w14:textFill>
                  <w14:solidFill>
                    <w14:schemeClr w14:val="tx1"/>
                  </w14:solidFill>
                </w14:textFill>
              </w:rPr>
            </w:pPr>
          </w:p>
        </w:tc>
        <w:tc>
          <w:tcPr>
            <w:tcW w:w="1260" w:type="dxa"/>
            <w:vAlign w:val="center"/>
          </w:tcPr>
          <w:p w14:paraId="663D42CF">
            <w:pPr>
              <w:rPr>
                <w:rFonts w:ascii="Times New Roman" w:hAnsi="Times New Roman"/>
                <w:color w:val="000000" w:themeColor="text1"/>
                <w:highlight w:val="none"/>
                <w14:textFill>
                  <w14:solidFill>
                    <w14:schemeClr w14:val="tx1"/>
                  </w14:solidFill>
                </w14:textFill>
              </w:rPr>
            </w:pPr>
          </w:p>
        </w:tc>
        <w:tc>
          <w:tcPr>
            <w:tcW w:w="1516" w:type="dxa"/>
            <w:vAlign w:val="center"/>
          </w:tcPr>
          <w:p w14:paraId="4DE90AC3">
            <w:pPr>
              <w:rPr>
                <w:rFonts w:ascii="Times New Roman" w:hAnsi="Times New Roman"/>
                <w:color w:val="000000" w:themeColor="text1"/>
                <w:highlight w:val="none"/>
                <w14:textFill>
                  <w14:solidFill>
                    <w14:schemeClr w14:val="tx1"/>
                  </w14:solidFill>
                </w14:textFill>
              </w:rPr>
            </w:pPr>
          </w:p>
        </w:tc>
        <w:tc>
          <w:tcPr>
            <w:tcW w:w="2548" w:type="dxa"/>
            <w:vAlign w:val="center"/>
          </w:tcPr>
          <w:p w14:paraId="3BFE5817">
            <w:pPr>
              <w:rPr>
                <w:rFonts w:ascii="Times New Roman" w:hAnsi="Times New Roman"/>
                <w:color w:val="000000" w:themeColor="text1"/>
                <w:highlight w:val="none"/>
                <w14:textFill>
                  <w14:solidFill>
                    <w14:schemeClr w14:val="tx1"/>
                  </w14:solidFill>
                </w14:textFill>
              </w:rPr>
            </w:pPr>
          </w:p>
        </w:tc>
      </w:tr>
      <w:tr w14:paraId="6A31C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2B58821F">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7ACDE3C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A7F7DFD">
      <w:pPr>
        <w:pStyle w:val="8"/>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3965E80F">
      <w:pPr>
        <w:pStyle w:val="8"/>
        <w:ind w:firstLine="0" w:firstLineChars="0"/>
        <w:rPr>
          <w:color w:val="000000" w:themeColor="text1"/>
          <w:highlight w:val="none"/>
          <w14:textFill>
            <w14:solidFill>
              <w14:schemeClr w14:val="tx1"/>
            </w14:solidFill>
          </w14:textFill>
        </w:rPr>
      </w:pPr>
    </w:p>
    <w:p w14:paraId="60C90B87">
      <w:pPr>
        <w:keepNext w:val="0"/>
        <w:keepLines w:val="0"/>
        <w:pageBreakBefore w:val="0"/>
        <w:widowControl/>
        <w:kinsoku w:val="0"/>
        <w:wordWrap/>
        <w:overflowPunct/>
        <w:topLinePunct w:val="0"/>
        <w:autoSpaceDE w:val="0"/>
        <w:autoSpaceDN w:val="0"/>
        <w:bidi w:val="0"/>
        <w:adjustRightInd w:val="0"/>
        <w:snapToGrid w:val="0"/>
        <w:spacing w:line="360" w:lineRule="auto"/>
        <w:ind w:firstLine="367" w:firstLineChars="175"/>
        <w:jc w:val="left"/>
        <w:textAlignment w:val="baseline"/>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说明：包含但不限于采购文件中所有要求，供应商认为有必要补充说明的其他事项，，</w:t>
      </w:r>
      <w:r>
        <w:rPr>
          <w:rFonts w:hint="eastAsia" w:ascii="宋体" w:hAnsi="宋体" w:eastAsia="宋体"/>
          <w:color w:val="000000" w:themeColor="text1"/>
          <w:szCs w:val="21"/>
          <w:highlight w:val="none"/>
          <w:lang w:val="en-US" w:eastAsia="zh-CN"/>
          <w14:textFill>
            <w14:solidFill>
              <w14:schemeClr w14:val="tx1"/>
            </w14:solidFill>
          </w14:textFill>
        </w:rPr>
        <w:t>内容及</w:t>
      </w:r>
      <w:r>
        <w:rPr>
          <w:rFonts w:hint="eastAsia" w:ascii="宋体" w:hAnsi="宋体"/>
          <w:color w:val="000000" w:themeColor="text1"/>
          <w:szCs w:val="21"/>
          <w:highlight w:val="none"/>
          <w14:textFill>
            <w14:solidFill>
              <w14:schemeClr w14:val="tx1"/>
            </w14:solidFill>
          </w14:textFill>
        </w:rPr>
        <w:t>格式自定。</w:t>
      </w:r>
    </w:p>
    <w:p w14:paraId="3E1E546F">
      <w:pPr>
        <w:rPr>
          <w:color w:val="000000" w:themeColor="text1"/>
          <w:highlight w:val="none"/>
          <w14:textFill>
            <w14:solidFill>
              <w14:schemeClr w14:val="tx1"/>
            </w14:solidFill>
          </w14:textFill>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5D4788"/>
    <w:rsid w:val="545D4788"/>
    <w:rsid w:val="7667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style>
  <w:style w:type="paragraph" w:styleId="5">
    <w:name w:val="Body Text Indent"/>
    <w:basedOn w:val="1"/>
    <w:qFormat/>
    <w:uiPriority w:val="99"/>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Body Text Indent 2"/>
    <w:basedOn w:val="1"/>
    <w:unhideWhenUsed/>
    <w:qFormat/>
    <w:uiPriority w:val="99"/>
    <w:pPr>
      <w:spacing w:after="120" w:line="480" w:lineRule="auto"/>
      <w:ind w:left="420" w:leftChars="200"/>
    </w:pPr>
    <w:rPr>
      <w:rFonts w:ascii="Times New Roman" w:hAnsi="Times New Roman" w:eastAsia="宋体" w:cs="Times New Roman"/>
    </w:rPr>
  </w:style>
  <w:style w:type="paragraph" w:styleId="8">
    <w:name w:val="Body Text First Indent"/>
    <w:basedOn w:val="4"/>
    <w:unhideWhenUsed/>
    <w:qFormat/>
    <w:uiPriority w:val="99"/>
    <w:pPr>
      <w:ind w:firstLine="420" w:firstLineChars="100"/>
    </w:pPr>
    <w:rPr>
      <w:rFonts w:ascii="Times New Roman" w:hAnsi="Times New Roman" w:eastAsia="宋体" w:cs="Times New Roman"/>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3241</Words>
  <Characters>3278</Characters>
  <Lines>0</Lines>
  <Paragraphs>0</Paragraphs>
  <TotalTime>0</TotalTime>
  <ScaleCrop>false</ScaleCrop>
  <LinksUpToDate>false</LinksUpToDate>
  <CharactersWithSpaces>3419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2026-06-09T07:18:00Z</dcterms:created>
  <dc:creator>杜航</dc:creator>
  <cp:lastModifiedBy>杜航</cp:lastModifiedBy>
  <dcterms:modified xsi:type="dcterms:W3CDTF">2026-06-09T10:54:17Z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4746F7B81F3B4CE49D3180D90C36D6EC_11</vt:lpwstr>
  </property>
  <property fmtid="{D5CDD505-2E9C-101B-9397-08002B2CF9AE}" pid="4" name="KSOTemplateDocerSaveRecord">
    <vt:lpwstr>eyJoZGlkIjoiNGVjNGI1ZWQxMDUyODY5ZDAxOTAyNjljNjE1NWUwNGQiLCJ1c2VySWQiOiIzMDgwODY2MDYifQ==</vt:lpwstr>
  </property>
</Properties>
</file>