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i w:val="0"/>
          <w:caps w:val="0"/>
          <w:color w:val="0A82E5"/>
          <w:spacing w:val="0"/>
          <w:sz w:val="36"/>
          <w:szCs w:val="36"/>
        </w:rPr>
      </w:pPr>
      <w:r>
        <w:rPr>
          <w:rFonts w:hint="eastAsia" w:ascii="微软雅黑" w:hAnsi="微软雅黑" w:eastAsia="微软雅黑" w:cs="微软雅黑"/>
          <w:b/>
          <w:i w:val="0"/>
          <w:caps w:val="0"/>
          <w:color w:val="0A82E5"/>
          <w:spacing w:val="0"/>
          <w:kern w:val="0"/>
          <w:sz w:val="36"/>
          <w:szCs w:val="36"/>
          <w:bdr w:val="none" w:color="auto" w:sz="0" w:space="0"/>
          <w:shd w:val="clear" w:fill="FFFFFF"/>
          <w:lang w:val="en-US" w:eastAsia="zh-CN" w:bidi="ar"/>
        </w:rPr>
        <w:t>榆林市星元医院常乐院区醒酒中心安保服务(二次)招标公告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sz w:val="21"/>
          <w:szCs w:val="21"/>
        </w:rPr>
      </w:pPr>
      <w:r>
        <w:rPr>
          <w:rStyle w:val="6"/>
          <w:b/>
          <w:i w:val="0"/>
          <w:caps w:val="0"/>
          <w:color w:val="333333"/>
          <w:spacing w:val="0"/>
          <w:sz w:val="21"/>
          <w:szCs w:val="21"/>
          <w:bdr w:val="none" w:color="auto" w:sz="0" w:space="0"/>
          <w:shd w:val="clear" w:fill="FFFFFF"/>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caps w:val="0"/>
          <w:color w:val="333333"/>
          <w:spacing w:val="0"/>
          <w:sz w:val="21"/>
          <w:szCs w:val="21"/>
          <w:bdr w:val="none" w:color="auto" w:sz="0" w:space="0"/>
          <w:shd w:val="clear" w:fill="FFFFFF"/>
        </w:rPr>
        <w:t>常乐院区醒酒中心安保服务(二次)</w:t>
      </w:r>
      <w:r>
        <w:rPr>
          <w:rFonts w:hint="eastAsia" w:ascii="微软雅黑" w:hAnsi="微软雅黑" w:eastAsia="微软雅黑" w:cs="微软雅黑"/>
          <w:i w:val="0"/>
          <w:caps w:val="0"/>
          <w:color w:val="333333"/>
          <w:spacing w:val="0"/>
          <w:sz w:val="21"/>
          <w:szCs w:val="21"/>
          <w:bdr w:val="none" w:color="auto" w:sz="0" w:space="0"/>
          <w:shd w:val="clear" w:fill="FFFFFF"/>
        </w:rPr>
        <w:t>招标项目的潜在投标人应在</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全国公共资源交易平台（陕西省榆林市）CA锁自行获取</w:t>
      </w:r>
      <w:r>
        <w:rPr>
          <w:rFonts w:hint="eastAsia" w:ascii="微软雅黑" w:hAnsi="微软雅黑" w:eastAsia="微软雅黑" w:cs="微软雅黑"/>
          <w:i w:val="0"/>
          <w:caps w:val="0"/>
          <w:color w:val="333333"/>
          <w:spacing w:val="0"/>
          <w:sz w:val="21"/>
          <w:szCs w:val="21"/>
          <w:bdr w:val="none" w:color="auto" w:sz="0" w:space="0"/>
          <w:shd w:val="clear" w:fill="FFFFFF"/>
        </w:rPr>
        <w:t>获取招标文件，并于</w:t>
      </w:r>
      <w:r>
        <w:rPr>
          <w:rFonts w:hint="eastAsia" w:ascii="微软雅黑" w:hAnsi="微软雅黑" w:eastAsia="微软雅黑" w:cs="微软雅黑"/>
          <w:i w:val="0"/>
          <w:caps w:val="0"/>
          <w:color w:val="0A82E5"/>
          <w:spacing w:val="0"/>
          <w:sz w:val="21"/>
          <w:szCs w:val="21"/>
          <w:bdr w:val="none" w:color="auto" w:sz="0" w:space="0"/>
          <w:shd w:val="clear" w:fill="FFFFFF"/>
        </w:rPr>
        <w:t xml:space="preserve"> 2026年11月13日 09时30分 </w:t>
      </w:r>
      <w:r>
        <w:rPr>
          <w:rFonts w:hint="eastAsia" w:ascii="微软雅黑" w:hAnsi="微软雅黑" w:eastAsia="微软雅黑" w:cs="微软雅黑"/>
          <w:i w:val="0"/>
          <w:caps w:val="0"/>
          <w:color w:val="333333"/>
          <w:spacing w:val="0"/>
          <w:sz w:val="21"/>
          <w:szCs w:val="21"/>
          <w:bdr w:val="none" w:color="auto" w:sz="0" w:space="0"/>
          <w:shd w:val="clear" w:fill="FFFFFF"/>
        </w:rPr>
        <w:t>（北京时间）前递交投标文件。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项目编号：YYZFCG（2026）21号.1B1</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项目名称：常乐院区醒酒中心安保服务(二次)</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采购方式：公开招标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预算金额：838,000.00元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合同包1(榆林市星元医院常乐院区醒酒中心安保服务):</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合同包预算金额：838,000.00元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合同包最高限价：838,000.00元</w:t>
      </w:r>
    </w:p>
    <w:tbl>
      <w:tblPr>
        <w:tblW w:w="1744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268"/>
        <w:gridCol w:w="4757"/>
        <w:gridCol w:w="4757"/>
        <w:gridCol w:w="1585"/>
        <w:gridCol w:w="3171"/>
        <w:gridCol w:w="190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728" w:hRule="atLeast"/>
          <w:tblHeader/>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品目号</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品目名称</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采购标的</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数量（单位）</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技术规格、参数及要求</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480" w:hRule="atLeast"/>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保安服务</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榆林市星元医院常乐院区醒酒中心安保服务项目</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838,000.00</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合同履行期限：1年</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合同包1(榆林市星元医院常乐院区醒酒中心安保服务)落实政府采购政策需满足的资格要求如下: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本项目属于专门面向小微企业采购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合同包1(榆林市星元医院常乐院区醒酒中心安保服务)特定资格要求如下: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3.1本项目 不接受 联合体投标 。</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3.2自主上报信用承诺书：投标人及其委托代理人应在“信用中国（陕西榆林）”网站(https://credit.yl.gov.cn/)进行注册、登录、自主上报信用承诺书，包括：“榆林市政府采购工程类/货物类/服务类项目供应商信用承诺书”、“投标人信用承诺”、“投标人委托代理人员信用承诺书”、“投标信用承诺书”（具体操作格式及要求详见招标文件第二章“投标人须知”附件2-2“关于信用承诺网上公示的通知及操作指南”）</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3.3其他特定资格要求：①有效的主体资格：营业执照等主体资格证明文件。②合法授权：法定代表人参加投标的，提供《法定代表人（单位负责人）身份证明》；法定代表人授权他人参加投标的，提供《法定代表人授权委托书》。③投标人必须具有由省、自治区、直辖市人民政府公安机关核发的《保安服务许可证》（提供证书扫描件）；非陕西省注册的供应商还须提供在榆林市公安机关备案的开展保安服务活动备案证明材料或承诺中标后且合同履行前在榆林市公安机关办理完开展保安服务活动备案（提供备案证明文件或承诺函，格式自拟）。</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3.4法定代表人（单位负责人）为同一人或者存在直接控股、管理关系的不同投标人，不得参加同一合同项下的政府采购活动。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3.5为本采购项目提供整体设计、规范编制或者项目管理、监理、检测等服务的投标人，不得再参加此项目的其他采购活动。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3.6 被“信用中国”网站（www.creditchina.gov.cn)、中国政府采购网（www.ccgp.gov.cn）列入失信被执行人、重大税收违法案件当事人名单、政府采购严重违法失信行为记录名单的投标人，不得参与政府采购活动。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三、获取招标文件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xml:space="preserve"> 2026年10月2</w:t>
      </w:r>
      <w:r>
        <w:rPr>
          <w:rFonts w:hint="eastAsia" w:ascii="微软雅黑" w:hAnsi="微软雅黑" w:eastAsia="微软雅黑" w:cs="微软雅黑"/>
          <w:i w:val="0"/>
          <w:caps w:val="0"/>
          <w:color w:val="0A82E5"/>
          <w:spacing w:val="0"/>
          <w:sz w:val="21"/>
          <w:szCs w:val="21"/>
          <w:bdr w:val="none" w:color="auto" w:sz="0" w:space="0"/>
          <w:shd w:val="clear" w:fill="FFFFFF"/>
          <w:lang w:val="en-US" w:eastAsia="zh-CN"/>
        </w:rPr>
        <w:t>2</w:t>
      </w:r>
      <w:bookmarkStart w:id="0" w:name="_GoBack"/>
      <w:bookmarkEnd w:id="0"/>
      <w:r>
        <w:rPr>
          <w:rFonts w:hint="eastAsia" w:ascii="微软雅黑" w:hAnsi="微软雅黑" w:eastAsia="微软雅黑" w:cs="微软雅黑"/>
          <w:i w:val="0"/>
          <w:caps w:val="0"/>
          <w:color w:val="0A82E5"/>
          <w:spacing w:val="0"/>
          <w:sz w:val="21"/>
          <w:szCs w:val="21"/>
          <w:bdr w:val="none" w:color="auto" w:sz="0" w:space="0"/>
          <w:shd w:val="clear" w:fill="FFFFFF"/>
        </w:rPr>
        <w:t>日 至 2026年10月28日 ，每天上午 08:00:00 至 12:00:00 ，下午 12:00:00 至 18:00:00 （北京时间）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途径：</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方式：</w:t>
      </w:r>
      <w:r>
        <w:rPr>
          <w:rFonts w:hint="eastAsia" w:ascii="微软雅黑" w:hAnsi="微软雅黑" w:eastAsia="微软雅黑" w:cs="微软雅黑"/>
          <w:i w:val="0"/>
          <w:caps w:val="0"/>
          <w:color w:val="0A82E5"/>
          <w:spacing w:val="0"/>
          <w:sz w:val="21"/>
          <w:szCs w:val="21"/>
          <w:bdr w:val="none" w:color="auto" w:sz="0" w:space="0"/>
          <w:shd w:val="clear" w:fill="FFFFFF"/>
        </w:rPr>
        <w:t>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售价：</w:t>
      </w:r>
      <w:r>
        <w:rPr>
          <w:rFonts w:hint="eastAsia" w:ascii="微软雅黑" w:hAnsi="微软雅黑" w:eastAsia="微软雅黑" w:cs="微软雅黑"/>
          <w:i w:val="0"/>
          <w:caps w:val="0"/>
          <w:color w:val="0A82E5"/>
          <w:spacing w:val="0"/>
          <w:sz w:val="21"/>
          <w:szCs w:val="21"/>
          <w:bdr w:val="none" w:color="auto" w:sz="0" w:space="0"/>
          <w:shd w:val="clear" w:fill="FFFFFF"/>
        </w:rPr>
        <w:t xml:space="preserve"> 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四、提交投标文件截止时间、开标时间和地点</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xml:space="preserve"> 2026年11月13日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提交投标文件地点：</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全国公共资源交易平台（陕西省榆林市）网上递交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开标地点：</w:t>
      </w:r>
      <w:r>
        <w:rPr>
          <w:rFonts w:hint="eastAsia" w:ascii="微软雅黑" w:hAnsi="微软雅黑" w:eastAsia="微软雅黑" w:cs="微软雅黑"/>
          <w:i w:val="0"/>
          <w:caps w:val="0"/>
          <w:color w:val="0A82E5"/>
          <w:spacing w:val="0"/>
          <w:sz w:val="21"/>
          <w:szCs w:val="21"/>
          <w:bdr w:val="none" w:color="auto" w:sz="0" w:space="0"/>
          <w:shd w:val="clear" w:fill="FFFFFF"/>
        </w:rPr>
        <w:t>榆林市不见面开标大厅</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五、公告期限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caps w:val="0"/>
          <w:color w:val="0A82E5"/>
          <w:spacing w:val="0"/>
          <w:sz w:val="21"/>
          <w:szCs w:val="21"/>
          <w:bdr w:val="none" w:color="auto" w:sz="0" w:space="0"/>
          <w:shd w:val="clear" w:fill="FFFFFF"/>
        </w:rPr>
        <w:t>5</w:t>
      </w:r>
      <w:r>
        <w:rPr>
          <w:rFonts w:hint="eastAsia" w:ascii="微软雅黑" w:hAnsi="微软雅黑" w:eastAsia="微软雅黑" w:cs="微软雅黑"/>
          <w:i w:val="0"/>
          <w:caps w:val="0"/>
          <w:color w:val="333333"/>
          <w:spacing w:val="0"/>
          <w:sz w:val="21"/>
          <w:szCs w:val="21"/>
          <w:bdr w:val="none" w:color="auto" w:sz="0" w:space="0"/>
          <w:shd w:val="clear" w:fill="FFFFFF"/>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六、其他补充事宜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微软雅黑" w:hAnsi="微软雅黑" w:eastAsia="微软雅黑" w:cs="微软雅黑"/>
          <w:b/>
          <w:i w:val="0"/>
          <w:caps w:val="0"/>
          <w:color w:val="0A82E5"/>
          <w:spacing w:val="0"/>
          <w:sz w:val="21"/>
          <w:szCs w:val="21"/>
          <w:bdr w:val="none" w:color="auto" w:sz="0" w:space="0"/>
          <w:shd w:val="clear"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CA锁购买：榆林市榆阳区文化南路市民大厦三楼窗口、微信小程序或下载手机APP陕西公共资源交易服务线上办理，联系电话：0912-8187144。</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微软雅黑" w:hAnsi="微软雅黑" w:eastAsia="微软雅黑" w:cs="微软雅黑"/>
          <w:b/>
          <w:i w:val="0"/>
          <w:caps w:val="0"/>
          <w:color w:val="0A82E5"/>
          <w:spacing w:val="0"/>
          <w:sz w:val="21"/>
          <w:szCs w:val="21"/>
          <w:bdr w:val="none" w:color="auto" w:sz="0" w:space="0"/>
          <w:shd w:val="clear" w:fill="FFFFFF"/>
        </w:rPr>
        <w:t>2、建议使用带有麦克风和摄像头的笔记本电脑。</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Style w:val="6"/>
          <w:rFonts w:hint="eastAsia" w:ascii="微软雅黑" w:hAnsi="微软雅黑" w:eastAsia="微软雅黑" w:cs="微软雅黑"/>
          <w:b/>
          <w:i w:val="0"/>
          <w:caps w:val="0"/>
          <w:color w:val="0A82E5"/>
          <w:spacing w:val="0"/>
          <w:sz w:val="21"/>
          <w:szCs w:val="21"/>
          <w:bdr w:val="none" w:color="auto" w:sz="0" w:space="0"/>
          <w:shd w:val="clear" w:fill="FFFFFF"/>
        </w:rPr>
        <w:t>3、请各投标供应商按照陕西省财政厅《关于政府采购供应商注册登记有关事项的通知》要求，通过陕西省政府采购网注册登记加入陕西省政府采购供应商库。</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七、对本次招标提出询问，请按以下方式联系。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榆林市星元医院</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榆林市人民西路33号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19929388884</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榆林市榆阳区政府采购中心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陕西省榆林市榆阳区榆林大道166号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caps w:val="0"/>
          <w:color w:val="0A82E5"/>
          <w:spacing w:val="0"/>
          <w:sz w:val="21"/>
          <w:szCs w:val="21"/>
          <w:bdr w:val="none" w:color="auto" w:sz="0" w:space="0"/>
          <w:shd w:val="clear" w:fill="FFFFFF"/>
        </w:rPr>
        <w:t>张老师</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电话：</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榆林市榆阳区政府采购中心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5C1D6A"/>
    <w:rsid w:val="3D5C1D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2026-10-21T01:00:00Z</dcterms:created>
  <dc:creator>张淑媛</dc:creator>
  <cp:lastModifiedBy>张淑媛</cp:lastModifiedBy>
  <dcterms:modified xsi:type="dcterms:W3CDTF">2026-10-21T01:01:54Z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