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2F2FF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西安市航空六一八中学计算机教室设备采购项目(二次)竞争性谈</w:t>
      </w:r>
      <w:bookmarkStart w:id="0" w:name="_GoBack"/>
      <w:bookmarkEnd w:id="0"/>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判公告</w:t>
      </w:r>
    </w:p>
    <w:p w14:paraId="157F3B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3FD667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西安市航空六一八中学计算机教室设备采购项目(二次)</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2026年10月16日09时00分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51C9E30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33649D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项目编号：SXLX26-01-084Z(H).1B1</w:t>
      </w:r>
    </w:p>
    <w:p w14:paraId="2B6D3C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项目名称：西安市航空六一八中学计算机教室设备采购项目(二次)</w:t>
      </w:r>
    </w:p>
    <w:p w14:paraId="2C80FC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采购方式：竞争性谈判</w:t>
      </w:r>
    </w:p>
    <w:p w14:paraId="5F34974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预算金额：350,000.00元</w:t>
      </w:r>
    </w:p>
    <w:p w14:paraId="587149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785D4F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合同履行期限：采购包1：交货时间为自合同签订生效之日起30日内完成部室改造、供货、安装、调试、验收；合同履行期限为自合同签订之日起至质保期结束。</w:t>
      </w:r>
    </w:p>
    <w:p w14:paraId="66A730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本项目是否接受联合体投标：采购包1：不接受联合体投标</w:t>
      </w:r>
    </w:p>
    <w:p w14:paraId="1D6970C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5716AF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7EAF25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59D950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r>
        <w:rPr>
          <w:rFonts w:hint="eastAsia" w:ascii="宋体" w:hAnsi="宋体" w:eastAsia="宋体" w:cs="宋体"/>
          <w:i w:val="0"/>
          <w:iCs w:val="0"/>
          <w:caps w:val="0"/>
          <w:color w:val="333333"/>
          <w:spacing w:val="0"/>
          <w:sz w:val="21"/>
          <w:szCs w:val="21"/>
          <w:shd w:val="clear" w:fill="FFFFFF"/>
        </w:rPr>
        <w:t>无。</w:t>
      </w:r>
    </w:p>
    <w:p w14:paraId="1ABEE32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074BBE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2026年10月09日至2026年10月12日，每天上午00:00:00至12:00:00，下午12:00:00至23:59:59（北京时间）</w:t>
      </w:r>
    </w:p>
    <w:p w14:paraId="363147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0682EB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4E7017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1CB475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0D4D4E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2026年10月16日09时00分00秒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316755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58EEEBC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37BC95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2026年10月16日09时00分00秒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5FF043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2788CE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4E5FD2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721B7D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54D363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8E11B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77E71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F6ADE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51AD7D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3C6F61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0DE834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015A44E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23F2EC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172222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29F77F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4D3F1C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（六）限定资格条件说明：</w:t>
      </w:r>
    </w:p>
    <w:p w14:paraId="3D42B3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供应商不得被“信用中国”网站（https://www.creditchina.gov.cn/）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5BE356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3F8D2A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（七）本项目需要落实的政府采购政策：</w:t>
      </w:r>
    </w:p>
    <w:p w14:paraId="3FFB88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319CA5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3930C0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0C1CA9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（4）支持创新等政府采购政策。</w:t>
      </w:r>
    </w:p>
    <w:p w14:paraId="02087D2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45AC9CF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62CC0F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西安市航空六一八中学</w:t>
      </w:r>
    </w:p>
    <w:p w14:paraId="24B120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西安市雁塔区电子一路239号</w:t>
      </w:r>
    </w:p>
    <w:p w14:paraId="3F391A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凌浩029-88249087</w:t>
      </w:r>
    </w:p>
    <w:p w14:paraId="0AB9829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63189D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71B58A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59A5AC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4885A40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4BD0D1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70EE15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sectPr>
      <w:pgSz w:w="11906" w:h="16838"/>
      <w:pgMar w:top="1276" w:right="1644" w:bottom="1276"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2C42AA"/>
    <w:rsid w:val="222C42AA"/>
    <w:rsid w:val="2BB41A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Char1"/>
    <w:basedOn w:val="1"/>
    <w:qFormat/>
    <w:uiPriority w:val="0"/>
    <w:rPr>
      <w:rFonts w:ascii="Times New Roman" w:hAnsi="Times New Roman" w:eastAsia="宋体" w:cs="Times New Roman"/>
      <w:szCs w:val="21"/>
    </w:rPr>
  </w:style>
  <w:style w:type="paragraph" w:customStyle="1" w:styleId="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282</Words>
  <Characters>285</Characters>
  <Lines>0</Lines>
  <Paragraphs>0</Paragraphs>
  <TotalTime>1</TotalTime>
  <ScaleCrop>false</ScaleCrop>
  <LinksUpToDate>false</LinksUpToDate>
  <CharactersWithSpaces>316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2026-09-03T06:57:00Z</dcterms:created>
  <dc:creator>杜航</dc:creator>
  <cp:lastModifiedBy>杜航</cp:lastModifiedBy>
  <dcterms:modified xsi:type="dcterms:W3CDTF">2026-10-08T08:12:10Z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7E0399786D764A079BBA9B7EA8AF822D_11</vt:lpwstr>
  </property>
  <property fmtid="{D5CDD505-2E9C-101B-9397-08002B2CF9AE}" pid="4" name="KSOTemplateDocerSaveRecord">
    <vt:lpwstr>eyJoZGlkIjoiNGVjNGI1ZWQxMDUyODY5ZDAxOTAyNjljNjE1NWUwNGQiLCJ1c2VySWQiOiIzMDgwODY2MDYifQ==</vt:lpwstr>
  </property>
</Properties>
</file>