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4F7B3">
      <w:pPr>
        <w:spacing w:before="260" w:after="260" w:line="416" w:lineRule="atLeast"/>
        <w:jc w:val="center"/>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一、身份证明文件</w:t>
      </w:r>
    </w:p>
    <w:p w14:paraId="028B9E6A">
      <w:pPr>
        <w:spacing w:after="120"/>
        <w:rPr>
          <w:rFonts w:hint="eastAsia" w:ascii="方正仿宋_GB2312" w:hAnsi="方正仿宋_GB2312" w:eastAsia="方正仿宋_GB2312" w:cs="方正仿宋_GB2312"/>
        </w:rPr>
      </w:pPr>
    </w:p>
    <w:p w14:paraId="67628CAF">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50A0F8F3">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017D8FCA">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（供应商全称）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的谈判及合同的执行和完成，以本公司的名义处理一切与之有关的事宜。</w:t>
      </w:r>
    </w:p>
    <w:p w14:paraId="0D363A9A">
      <w:pPr>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w:t>
      </w:r>
      <w:r>
        <w:rPr>
          <w:rFonts w:hint="eastAsia" w:ascii="方正仿宋_GB2312" w:hAnsi="方正仿宋_GB2312" w:eastAsia="方正仿宋_GB2312" w:cs="方正仿宋_GB2312"/>
          <w:b/>
          <w:sz w:val="24"/>
          <w:lang w:val="en-US" w:eastAsia="zh-CN"/>
        </w:rPr>
        <w:t>磋商</w:t>
      </w:r>
      <w:r>
        <w:rPr>
          <w:rFonts w:hint="eastAsia" w:ascii="方正仿宋_GB2312" w:hAnsi="方正仿宋_GB2312" w:eastAsia="方正仿宋_GB2312" w:cs="方正仿宋_GB2312"/>
          <w:b/>
          <w:sz w:val="24"/>
          <w:lang w:val="zh-CN"/>
        </w:rPr>
        <w:t>响应函签署日期</w:t>
      </w:r>
      <w:r>
        <w:rPr>
          <w:rFonts w:hint="eastAsia" w:ascii="方正仿宋_GB2312" w:hAnsi="方正仿宋_GB2312" w:eastAsia="方正仿宋_GB2312" w:cs="方正仿宋_GB2312"/>
          <w:sz w:val="24"/>
          <w:lang w:val="zh-CN"/>
        </w:rPr>
        <w:t>）</w:t>
      </w:r>
    </w:p>
    <w:p w14:paraId="12BF68C5">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517E226E">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1EFC7C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0199285E">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71BEFFC9">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698C6BDC">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FD46375">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497891">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19C462D7">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29A1D9B">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7769249F">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10CCB322">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供应商 （盖公章）：               </w:t>
      </w:r>
    </w:p>
    <w:p w14:paraId="3B130857">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5DE79DEA">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5BB3841B">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CFD6456">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7BB65844">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CEC879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57FFA11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00FA9E4">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1751263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323D4763">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AAD713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23B8F9B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CFFC7C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A9687A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（供应商名称）的法定代表人。</w:t>
      </w:r>
    </w:p>
    <w:p w14:paraId="729FEFD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73CAF972">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96B13E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76419C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8DB172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77D469D">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供应商（盖公章）：           </w:t>
      </w:r>
    </w:p>
    <w:p w14:paraId="7EDEB7B8">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7A997ADD">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年   月   日</w:t>
      </w:r>
    </w:p>
    <w:p w14:paraId="0F0509CF">
      <w:pPr>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rPr>
        <w:br w:type="page"/>
      </w:r>
      <w:bookmarkStart w:id="0" w:name="_Toc60929129"/>
      <w:r>
        <w:rPr>
          <w:rFonts w:hint="eastAsia" w:ascii="方正仿宋_GB2312" w:hAnsi="方正仿宋_GB2312" w:eastAsia="方正仿宋_GB2312" w:cs="方正仿宋_GB2312"/>
          <w:b/>
          <w:sz w:val="28"/>
          <w:szCs w:val="28"/>
        </w:rPr>
        <w:t>3、授权代表本单位证明</w:t>
      </w:r>
      <w:bookmarkEnd w:id="0"/>
    </w:p>
    <w:p w14:paraId="2C53FEAA">
      <w:pPr>
        <w:spacing w:after="120"/>
        <w:rPr>
          <w:rFonts w:hint="eastAsia" w:ascii="方正仿宋_GB2312" w:hAnsi="方正仿宋_GB2312" w:eastAsia="方正仿宋_GB2312" w:cs="方正仿宋_GB2312"/>
        </w:rPr>
      </w:pPr>
    </w:p>
    <w:p w14:paraId="3093EC86">
      <w:pPr>
        <w:autoSpaceDE w:val="0"/>
        <w:autoSpaceDN w:val="0"/>
        <w:adjustRightInd w:val="0"/>
        <w:spacing w:line="348" w:lineRule="auto"/>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w:t>
      </w:r>
      <w:r>
        <w:rPr>
          <w:rFonts w:hint="eastAsia" w:ascii="方正仿宋_GB2312" w:hAnsi="方正仿宋_GB2312" w:eastAsia="方正仿宋_GB2312" w:cs="方正仿宋_GB2312"/>
          <w:sz w:val="24"/>
          <w:szCs w:val="24"/>
          <w:lang w:val="en-US" w:eastAsia="zh-CN"/>
        </w:rPr>
        <w:t>提供授权代表在本单位</w:t>
      </w:r>
      <w:r>
        <w:rPr>
          <w:rFonts w:hint="eastAsia" w:ascii="方正仿宋_GB2312" w:hAnsi="方正仿宋_GB2312" w:eastAsia="方正仿宋_GB2312" w:cs="方正仿宋_GB2312"/>
          <w:sz w:val="24"/>
          <w:szCs w:val="24"/>
        </w:rPr>
        <w:t>养老保险缴纳证明</w:t>
      </w:r>
      <w:r>
        <w:rPr>
          <w:rFonts w:hint="eastAsia" w:ascii="方正仿宋_GB2312" w:hAnsi="方正仿宋_GB2312" w:eastAsia="方正仿宋_GB2312" w:cs="方正仿宋_GB2312"/>
          <w:sz w:val="24"/>
          <w:szCs w:val="24"/>
          <w:lang w:val="zh-CN"/>
        </w:rPr>
        <w:t>）</w:t>
      </w:r>
    </w:p>
    <w:p w14:paraId="52C6ABA2">
      <w:pPr>
        <w:pStyle w:val="2"/>
        <w:jc w:val="center"/>
        <w:rPr>
          <w:rFonts w:hint="eastAsia" w:ascii="方正仿宋_GB2312" w:hAnsi="方正仿宋_GB2312" w:eastAsia="方正仿宋_GB2312" w:cs="方正仿宋_GB2312"/>
          <w:b/>
          <w:bCs/>
        </w:rPr>
        <w:sectPr>
          <w:pgSz w:w="11906" w:h="16838"/>
          <w:pgMar w:top="1440" w:right="1800" w:bottom="1440" w:left="1800" w:header="851" w:footer="992" w:gutter="0"/>
          <w:cols w:space="720" w:num="1"/>
          <w:docGrid w:type="lines" w:linePitch="312" w:charSpace="0"/>
        </w:sectPr>
      </w:pPr>
    </w:p>
    <w:p w14:paraId="46F4A3AF">
      <w:pPr>
        <w:pStyle w:val="2"/>
        <w:jc w:val="center"/>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二、资格证明文件</w:t>
      </w:r>
    </w:p>
    <w:p w14:paraId="7FD80496">
      <w:pPr>
        <w:widowControl w:val="0"/>
        <w:autoSpaceDE w:val="0"/>
        <w:autoSpaceDN w:val="0"/>
        <w:adjustRightInd w:val="0"/>
        <w:spacing w:line="360" w:lineRule="auto"/>
        <w:ind w:firstLine="480" w:firstLineChars="200"/>
        <w:jc w:val="both"/>
        <w:rPr>
          <w:rFonts w:hint="eastAsia" w:ascii="方正仿宋_GB2312" w:hAnsi="方正仿宋_GB2312" w:eastAsia="方正仿宋_GB2312" w:cs="方正仿宋_GB2312"/>
          <w:b w:val="0"/>
          <w:bCs w:val="0"/>
          <w:kern w:val="2"/>
          <w:sz w:val="24"/>
          <w:szCs w:val="24"/>
          <w:lang w:val="en-US" w:eastAsia="zh-CN" w:bidi="ar-SA"/>
        </w:rPr>
      </w:pPr>
      <w:bookmarkStart w:id="1" w:name="_Toc7005120"/>
      <w:r>
        <w:rPr>
          <w:rFonts w:hint="eastAsia" w:ascii="方正仿宋_GB2312" w:hAnsi="方正仿宋_GB2312" w:eastAsia="方正仿宋_GB2312" w:cs="方正仿宋_GB2312"/>
          <w:b w:val="0"/>
          <w:bCs w:val="0"/>
          <w:kern w:val="2"/>
          <w:sz w:val="24"/>
          <w:szCs w:val="24"/>
          <w:lang w:val="en-US" w:eastAsia="zh-CN" w:bidi="ar-SA"/>
        </w:rPr>
        <w:t>1）具有独立承担民事责任能力的法人、其他组织或自然人，并出具合法有效的营业执照或事业单位法人证书等国家规定的相关证明，自然人参与的提供其身份证明； (副本复印件)</w:t>
      </w:r>
    </w:p>
    <w:p w14:paraId="1D9A35FA">
      <w:pPr>
        <w:widowControl w:val="0"/>
        <w:autoSpaceDE w:val="0"/>
        <w:autoSpaceDN w:val="0"/>
        <w:adjustRightInd w:val="0"/>
        <w:spacing w:line="360" w:lineRule="auto"/>
        <w:ind w:leftChars="0" w:firstLine="480" w:firstLineChars="200"/>
        <w:jc w:val="both"/>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2）依法缴纳税收证明资料:2025 年10月至今任意一个月依法缴纳税收的证明（纳税凭证复印件），依法免税的应提供相关证明文件。</w:t>
      </w:r>
    </w:p>
    <w:p w14:paraId="3CBA5D81">
      <w:pPr>
        <w:widowControl w:val="0"/>
        <w:autoSpaceDE w:val="0"/>
        <w:autoSpaceDN w:val="0"/>
        <w:adjustRightInd w:val="0"/>
        <w:spacing w:line="360" w:lineRule="auto"/>
        <w:ind w:left="0" w:leftChars="0" w:firstLine="480" w:firstLineChars="200"/>
        <w:jc w:val="both"/>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3）依法缴纳社会保险证明资料：2025 年10月至今任意一个月依法缴纳社会保险的证明（缴费凭证复印件），依法不需要缴纳社会保障资金的应提供相关证明文件。</w:t>
      </w:r>
    </w:p>
    <w:p w14:paraId="0F46092C">
      <w:pPr>
        <w:widowControl w:val="0"/>
        <w:autoSpaceDE w:val="0"/>
        <w:autoSpaceDN w:val="0"/>
        <w:adjustRightInd w:val="0"/>
        <w:spacing w:line="360" w:lineRule="auto"/>
        <w:ind w:left="0" w:leftChars="0" w:firstLine="480" w:firstLineChars="200"/>
        <w:jc w:val="both"/>
        <w:rPr>
          <w:rFonts w:hint="eastAsia" w:ascii="方正仿宋_GB2312" w:hAnsi="方正仿宋_GB2312" w:eastAsia="方正仿宋_GB2312" w:cs="方正仿宋_GB2312"/>
          <w:b w:val="0"/>
          <w:bCs w:val="0"/>
          <w:kern w:val="2"/>
          <w:sz w:val="24"/>
          <w:szCs w:val="24"/>
          <w:lang w:val="en-US" w:eastAsia="zh-CN" w:bidi="ar-SA"/>
        </w:rPr>
      </w:pPr>
      <w:r>
        <w:rPr>
          <w:rFonts w:hint="eastAsia" w:ascii="方正仿宋_GB2312" w:hAnsi="方正仿宋_GB2312" w:eastAsia="方正仿宋_GB2312" w:cs="方正仿宋_GB2312"/>
          <w:b w:val="0"/>
          <w:bCs w:val="0"/>
          <w:kern w:val="2"/>
          <w:sz w:val="24"/>
          <w:szCs w:val="24"/>
          <w:lang w:val="en-US" w:eastAsia="zh-CN" w:bidi="ar-SA"/>
        </w:rPr>
        <w:t>4）法定代表人直接参加投标的，须出具法定代表人身份证明。授权代表参加投标的，须出具法定代表人授权书并附法定代表人身份证明，提供委托代理人在本单位养老保险缴纳证明。</w:t>
      </w:r>
    </w:p>
    <w:p w14:paraId="6510074B">
      <w:pPr>
        <w:pStyle w:val="9"/>
        <w:spacing w:line="360" w:lineRule="auto"/>
        <w:ind w:leftChars="0" w:firstLine="480"/>
        <w:rPr>
          <w:rFonts w:hint="eastAsia" w:ascii="方正仿宋_GB2312" w:hAnsi="方正仿宋_GB2312" w:eastAsia="方正仿宋_GB2312" w:cs="方正仿宋_GB2312"/>
          <w:b w:val="0"/>
          <w:bCs w:val="0"/>
          <w:kern w:val="2"/>
          <w:sz w:val="24"/>
          <w:szCs w:val="24"/>
          <w:lang w:val="zh-CN" w:eastAsia="zh-CN" w:bidi="ar-SA"/>
        </w:rPr>
      </w:pPr>
      <w:r>
        <w:rPr>
          <w:rFonts w:hint="eastAsia" w:ascii="方正仿宋_GB2312" w:hAnsi="方正仿宋_GB2312" w:eastAsia="方正仿宋_GB2312" w:cs="方正仿宋_GB2312"/>
          <w:b w:val="0"/>
          <w:bCs w:val="0"/>
          <w:kern w:val="2"/>
          <w:sz w:val="24"/>
          <w:szCs w:val="24"/>
          <w:lang w:val="zh-CN" w:eastAsia="zh-CN" w:bidi="ar-SA"/>
        </w:rPr>
        <w:t>5）提供赋码的2024 年度或2025年度财务审计报告（提供的财务审计报告需在注册会计师行业统一监管平台（ http://acc.mof.gov.cn/）可查询），或提供其基本存款账户开户银行近三个月内出具的银行资信证明。</w:t>
      </w:r>
    </w:p>
    <w:p w14:paraId="0580BA14">
      <w:pPr>
        <w:spacing w:line="360" w:lineRule="auto"/>
        <w:ind w:left="0" w:leftChars="0" w:firstLine="480" w:firstLineChars="0"/>
        <w:rPr>
          <w:rFonts w:hint="eastAsia" w:ascii="方正仿宋_GB2312" w:hAnsi="方正仿宋_GB2312" w:eastAsia="方正仿宋_GB2312" w:cs="方正仿宋_GB2312"/>
          <w:b w:val="0"/>
          <w:bCs w:val="0"/>
          <w:kern w:val="2"/>
          <w:sz w:val="24"/>
          <w:szCs w:val="24"/>
          <w:lang w:val="zh-CN" w:eastAsia="zh-CN" w:bidi="ar-SA"/>
        </w:rPr>
      </w:pPr>
      <w:r>
        <w:rPr>
          <w:rFonts w:hint="eastAsia" w:ascii="方正仿宋_GB2312" w:hAnsi="方正仿宋_GB2312" w:eastAsia="方正仿宋_GB2312" w:cs="方正仿宋_GB2312"/>
          <w:b w:val="0"/>
          <w:bCs w:val="0"/>
          <w:kern w:val="2"/>
          <w:sz w:val="24"/>
          <w:szCs w:val="24"/>
          <w:lang w:val="zh-CN" w:eastAsia="zh-CN" w:bidi="ar-SA"/>
        </w:rPr>
        <w:t>6）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14:paraId="5E1E8360">
      <w:pPr>
        <w:spacing w:line="360" w:lineRule="auto"/>
        <w:ind w:left="0" w:leftChars="0" w:firstLine="480" w:firstLineChars="0"/>
        <w:rPr>
          <w:rFonts w:hint="eastAsia" w:ascii="方正仿宋_GB2312" w:hAnsi="方正仿宋_GB2312" w:eastAsia="方正仿宋_GB2312" w:cs="方正仿宋_GB2312"/>
          <w:b w:val="0"/>
          <w:bCs w:val="0"/>
          <w:kern w:val="2"/>
          <w:sz w:val="24"/>
          <w:szCs w:val="24"/>
          <w:lang w:val="zh-CN" w:eastAsia="zh-CN" w:bidi="ar-SA"/>
        </w:rPr>
      </w:pPr>
      <w:r>
        <w:rPr>
          <w:rFonts w:hint="eastAsia" w:ascii="方正仿宋_GB2312" w:hAnsi="方正仿宋_GB2312" w:eastAsia="方正仿宋_GB2312" w:cs="方正仿宋_GB2312"/>
          <w:b w:val="0"/>
          <w:bCs w:val="0"/>
          <w:kern w:val="2"/>
          <w:sz w:val="24"/>
          <w:szCs w:val="24"/>
          <w:lang w:val="zh-CN" w:eastAsia="zh-CN" w:bidi="ar-SA"/>
        </w:rPr>
        <w:t>7）参加本次政府采购活动前没有被列入失信被执行人、重大税收违法案件当事人名</w:t>
      </w:r>
      <w:r>
        <w:rPr>
          <w:rFonts w:hint="eastAsia" w:ascii="方正仿宋_GB2312" w:hAnsi="方正仿宋_GB2312" w:eastAsia="方正仿宋_GB2312" w:cs="方正仿宋_GB2312"/>
          <w:b w:val="0"/>
          <w:bCs w:val="0"/>
          <w:kern w:val="2"/>
          <w:sz w:val="24"/>
          <w:szCs w:val="24"/>
          <w:lang w:val="en-US" w:eastAsia="zh-CN" w:bidi="ar-SA"/>
        </w:rPr>
        <w:t>单</w:t>
      </w:r>
      <w:r>
        <w:rPr>
          <w:rFonts w:hint="eastAsia" w:ascii="方正仿宋_GB2312" w:hAnsi="方正仿宋_GB2312" w:eastAsia="方正仿宋_GB2312" w:cs="方正仿宋_GB2312"/>
          <w:b w:val="0"/>
          <w:bCs w:val="0"/>
          <w:kern w:val="2"/>
          <w:sz w:val="24"/>
          <w:szCs w:val="24"/>
          <w:lang w:val="zh-CN" w:eastAsia="zh-CN" w:bidi="ar-SA"/>
        </w:rPr>
        <w:t>或执行期已结束。（代理机构在投标截止时间后登陆“信用中国”查询，查询起止时间：投标截止时间前三年内）。</w:t>
      </w:r>
    </w:p>
    <w:p w14:paraId="50656177">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1647F102">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6293C8DA">
      <w:pPr>
        <w:pStyle w:val="5"/>
        <w:tabs>
          <w:tab w:val="left" w:pos="5580"/>
        </w:tabs>
        <w:spacing w:line="360" w:lineRule="auto"/>
        <w:ind w:left="1075" w:leftChars="512" w:firstLine="183" w:firstLineChars="76"/>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《资格证明文件》</w:t>
      </w:r>
      <w:r>
        <w:rPr>
          <w:rFonts w:hint="eastAsia" w:ascii="方正仿宋_GB2312" w:hAnsi="方正仿宋_GB2312" w:eastAsia="方正仿宋_GB2312" w:cs="方正仿宋_GB2312"/>
          <w:b/>
          <w:sz w:val="24"/>
          <w:lang w:val="en-US" w:eastAsia="zh-CN"/>
        </w:rPr>
        <w:t>需</w:t>
      </w:r>
      <w:r>
        <w:rPr>
          <w:rFonts w:hint="eastAsia" w:ascii="方正仿宋_GB2312" w:hAnsi="方正仿宋_GB2312" w:eastAsia="方正仿宋_GB2312" w:cs="方正仿宋_GB2312"/>
          <w:b/>
          <w:sz w:val="24"/>
        </w:rPr>
        <w:t>与《商务及技术文件》分开装订。</w:t>
      </w:r>
    </w:p>
    <w:p w14:paraId="6AB852E4">
      <w:pPr>
        <w:jc w:val="left"/>
        <w:outlineLvl w:val="2"/>
        <w:rPr>
          <w:rFonts w:hint="eastAsia" w:ascii="方正仿宋_GB2312" w:hAnsi="方正仿宋_GB2312" w:eastAsia="方正仿宋_GB2312" w:cs="方正仿宋_GB2312"/>
          <w:b/>
          <w:sz w:val="24"/>
        </w:rPr>
      </w:pPr>
    </w:p>
    <w:p w14:paraId="14CE51A3">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1"/>
      <w:r>
        <w:rPr>
          <w:rFonts w:hint="eastAsia" w:ascii="方正仿宋_GB2312" w:hAnsi="方正仿宋_GB2312" w:eastAsia="方正仿宋_GB2312" w:cs="方正仿宋_GB2312"/>
          <w:b/>
          <w:kern w:val="2"/>
          <w:sz w:val="24"/>
          <w:szCs w:val="24"/>
          <w:lang w:val="en-US" w:eastAsia="zh-CN" w:bidi="ar-SA"/>
        </w:rPr>
        <w:t>具有独立承担民事责任能力</w:t>
      </w:r>
    </w:p>
    <w:p w14:paraId="6E0C2CBC">
      <w:pPr>
        <w:jc w:val="left"/>
        <w:rPr>
          <w:rFonts w:hint="eastAsia" w:ascii="方正仿宋_GB2312" w:hAnsi="方正仿宋_GB2312" w:eastAsia="方正仿宋_GB2312" w:cs="方正仿宋_GB2312"/>
          <w:sz w:val="24"/>
        </w:rPr>
      </w:pPr>
    </w:p>
    <w:p w14:paraId="0A43F254">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75B74E79">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ED1BFBD">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1353BBC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BEA2A43">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依法缴纳税收证明资料:2025年10月至今任意一个月依法缴纳税收的证明（纳税凭证复印件），依法免税的应提供相关证明文件。</w:t>
      </w:r>
    </w:p>
    <w:p w14:paraId="7EF9A30D">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345372B5">
      <w:pPr>
        <w:jc w:val="left"/>
        <w:outlineLvl w:val="2"/>
        <w:rPr>
          <w:rFonts w:hint="eastAsia" w:ascii="方正仿宋_GB2312" w:hAnsi="方正仿宋_GB2312" w:eastAsia="方正仿宋_GB2312" w:cs="方正仿宋_GB2312"/>
          <w:b/>
          <w:kern w:val="2"/>
          <w:sz w:val="24"/>
          <w:szCs w:val="24"/>
          <w:lang w:val="en-US" w:eastAsia="zh-CN" w:bidi="ar-SA"/>
        </w:rPr>
      </w:pPr>
    </w:p>
    <w:p w14:paraId="24D320C1">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依法缴纳社会保险证明资料：2025年10月至今任意一个月依法缴纳社会保险的证明（缴费凭证复印件），依法不需要缴纳社会保障资金的应提供相关证明文件。</w:t>
      </w:r>
    </w:p>
    <w:p w14:paraId="0A554E3A">
      <w:pPr>
        <w:adjustRightInd w:val="0"/>
        <w:spacing w:line="360" w:lineRule="atLeast"/>
        <w:jc w:val="left"/>
        <w:textAlignment w:val="baseline"/>
        <w:rPr>
          <w:rFonts w:hint="eastAsia" w:ascii="方正仿宋_GB2312" w:hAnsi="方正仿宋_GB2312" w:eastAsia="方正仿宋_GB2312" w:cs="方正仿宋_GB2312"/>
          <w:b/>
          <w:sz w:val="28"/>
        </w:rPr>
      </w:pPr>
    </w:p>
    <w:p w14:paraId="0DB56CBD">
      <w:pPr>
        <w:jc w:val="left"/>
        <w:outlineLvl w:val="2"/>
        <w:rPr>
          <w:rFonts w:hint="eastAsia" w:ascii="方正仿宋_GB2312" w:hAnsi="方正仿宋_GB2312" w:eastAsia="方正仿宋_GB2312" w:cs="方正仿宋_GB2312"/>
          <w:b/>
          <w:sz w:val="24"/>
          <w:lang w:eastAsia="zh-CN"/>
        </w:rPr>
      </w:pPr>
      <w:bookmarkStart w:id="2" w:name="_Ref527015333"/>
      <w:bookmarkStart w:id="3" w:name="_Toc7005121"/>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2"/>
      <w:bookmarkEnd w:id="3"/>
      <w:r>
        <w:rPr>
          <w:rFonts w:hint="eastAsia" w:ascii="方正仿宋_GB2312" w:hAnsi="方正仿宋_GB2312" w:eastAsia="方正仿宋_GB2312" w:cs="方正仿宋_GB2312"/>
          <w:b/>
          <w:kern w:val="2"/>
          <w:sz w:val="24"/>
          <w:szCs w:val="24"/>
          <w:lang w:val="en-US" w:eastAsia="zh-CN" w:bidi="ar-SA"/>
        </w:rPr>
        <w:t>法定授权书</w:t>
      </w:r>
    </w:p>
    <w:p w14:paraId="5039FEA5">
      <w:pPr>
        <w:spacing w:line="360" w:lineRule="auto"/>
        <w:rPr>
          <w:rFonts w:hint="eastAsia" w:ascii="方正仿宋_GB2312" w:hAnsi="方正仿宋_GB2312" w:eastAsia="方正仿宋_GB2312" w:cs="方正仿宋_GB2312"/>
          <w:szCs w:val="21"/>
        </w:rPr>
      </w:pPr>
    </w:p>
    <w:p w14:paraId="59B07A66">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法定代表人直接参加投标的，须出具法定代表人身份证明。授权代表参加投标的，须出具法定代表人授权书并附法定代表人身份证明，提供委托代理人在本单位养老保险缴纳证明。</w:t>
      </w:r>
    </w:p>
    <w:p w14:paraId="16911F8C">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p>
    <w:p w14:paraId="426DC778">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kern w:val="2"/>
          <w:sz w:val="24"/>
          <w:szCs w:val="24"/>
          <w:lang w:val="en-US" w:eastAsia="zh-CN" w:bidi="ar-SA"/>
        </w:rPr>
        <w:t>6-5  财务状况</w:t>
      </w:r>
    </w:p>
    <w:p w14:paraId="2B21AF5D">
      <w:pPr>
        <w:jc w:val="left"/>
        <w:outlineLvl w:val="2"/>
        <w:rPr>
          <w:rFonts w:hint="eastAsia" w:ascii="方正仿宋_GB2312" w:hAnsi="方正仿宋_GB2312" w:eastAsia="方正仿宋_GB2312" w:cs="方正仿宋_GB2312"/>
          <w:b/>
          <w:kern w:val="2"/>
          <w:sz w:val="24"/>
          <w:szCs w:val="24"/>
          <w:lang w:val="en-US" w:eastAsia="zh-CN" w:bidi="ar-SA"/>
        </w:rPr>
      </w:pPr>
    </w:p>
    <w:p w14:paraId="0D68638C">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zh-CN" w:eastAsia="zh-CN"/>
        </w:rPr>
      </w:pPr>
      <w:r>
        <w:rPr>
          <w:rFonts w:hint="eastAsia" w:ascii="方正仿宋_GB2312" w:hAnsi="方正仿宋_GB2312" w:eastAsia="方正仿宋_GB2312" w:cs="方正仿宋_GB2312"/>
          <w:sz w:val="24"/>
          <w:lang w:val="zh-CN" w:eastAsia="zh-CN"/>
        </w:rPr>
        <w:t>提供赋码的2024年度或2025年度财务审计报告（提供的财务审计报告需在注册会计师行业统一监管平台（ http://acc.mof.gov.cn/）可查询），或提供其基本存款账户开户银行近三个月内出具的银行资信证明。</w:t>
      </w:r>
    </w:p>
    <w:p w14:paraId="5D66DE56">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p>
    <w:p w14:paraId="74CE245C">
      <w:pPr>
        <w:pStyle w:val="8"/>
        <w:numPr>
          <w:ilvl w:val="0"/>
          <w:numId w:val="0"/>
        </w:numPr>
        <w:ind w:leftChars="0"/>
        <w:jc w:val="left"/>
        <w:outlineLvl w:val="2"/>
        <w:rPr>
          <w:rFonts w:hint="eastAsia" w:ascii="方正仿宋_GB2312" w:hAnsi="方正仿宋_GB2312" w:eastAsia="方正仿宋_GB2312" w:cs="方正仿宋_GB2312"/>
          <w:b/>
          <w:sz w:val="24"/>
        </w:rPr>
      </w:pPr>
      <w:bookmarkStart w:id="4" w:name="_Toc7005123"/>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rPr>
        <w:t xml:space="preserve">  </w:t>
      </w:r>
      <w:bookmarkEnd w:id="4"/>
      <w:r>
        <w:rPr>
          <w:rFonts w:hint="eastAsia" w:ascii="方正仿宋_GB2312" w:hAnsi="方正仿宋_GB2312" w:eastAsia="方正仿宋_GB2312" w:cs="方正仿宋_GB2312"/>
          <w:b/>
          <w:sz w:val="24"/>
        </w:rPr>
        <w:t>供应商参加政府采购活动前3年内在经营活动中没有重大违法记录的书面声明（格式）</w:t>
      </w:r>
    </w:p>
    <w:p w14:paraId="228D583A">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F32E7DF">
      <w:pPr>
        <w:jc w:val="center"/>
        <w:rPr>
          <w:rFonts w:hint="eastAsia" w:ascii="方正仿宋_GB2312" w:hAnsi="方正仿宋_GB2312" w:eastAsia="方正仿宋_GB2312" w:cs="方正仿宋_GB2312"/>
          <w:sz w:val="24"/>
        </w:rPr>
      </w:pPr>
    </w:p>
    <w:p w14:paraId="0C48FC25">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5CA9F05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19956A65">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24F19372">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00CAE75A">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2E44F86E">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18C7AC15">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17E9A88">
      <w:pPr>
        <w:jc w:val="left"/>
        <w:outlineLvl w:val="2"/>
        <w:rPr>
          <w:rFonts w:hint="eastAsia" w:ascii="方正仿宋_GB2312" w:hAnsi="方正仿宋_GB2312" w:eastAsia="方正仿宋_GB2312" w:cs="方正仿宋_GB2312"/>
          <w:b/>
          <w:sz w:val="24"/>
        </w:rPr>
      </w:pPr>
    </w:p>
    <w:p w14:paraId="3A4E0C90">
      <w:pPr>
        <w:pStyle w:val="8"/>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7</w:t>
      </w:r>
      <w:r>
        <w:rPr>
          <w:rFonts w:hint="eastAsia" w:ascii="方正仿宋_GB2312" w:hAnsi="方正仿宋_GB2312" w:eastAsia="方正仿宋_GB2312" w:cs="方正仿宋_GB2312"/>
          <w:b/>
          <w:sz w:val="24"/>
        </w:rPr>
        <w:t>信用查询</w:t>
      </w:r>
    </w:p>
    <w:p w14:paraId="68FF1BB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4336471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A721436">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4EAE24F0">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32D841E6">
      <w:pPr>
        <w:pStyle w:val="8"/>
        <w:numPr>
          <w:ilvl w:val="0"/>
          <w:numId w:val="0"/>
        </w:numPr>
        <w:ind w:leftChars="0"/>
        <w:jc w:val="left"/>
        <w:outlineLvl w:val="2"/>
        <w:rPr>
          <w:rFonts w:hint="eastAsia" w:ascii="方正仿宋_GB2312" w:hAnsi="方正仿宋_GB2312" w:eastAsia="方正仿宋_GB2312" w:cs="方正仿宋_GB2312"/>
          <w:b/>
          <w:sz w:val="24"/>
          <w:lang w:val="en-US" w:eastAsia="zh-CN"/>
        </w:rPr>
      </w:pPr>
      <w:r>
        <w:rPr>
          <w:rFonts w:hint="eastAsia" w:ascii="方正仿宋_GB2312" w:hAnsi="方正仿宋_GB2312" w:eastAsia="方正仿宋_GB2312" w:cs="方正仿宋_GB2312"/>
          <w:b/>
          <w:sz w:val="24"/>
          <w:lang w:val="en-US" w:eastAsia="zh-CN"/>
        </w:rPr>
        <w:t>6-8供应商控股股东名称、控股公司的名称和存在管理、被管理关系的单位名称说明</w:t>
      </w:r>
    </w:p>
    <w:p w14:paraId="4AE5EAB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039812AC">
      <w:pPr>
        <w:pStyle w:val="4"/>
        <w:rPr>
          <w:rFonts w:hint="eastAsia" w:ascii="方正仿宋_GB2312" w:hAnsi="方正仿宋_GB2312" w:eastAsia="方正仿宋_GB2312" w:cs="方正仿宋_GB2312"/>
        </w:rPr>
      </w:pPr>
    </w:p>
    <w:p w14:paraId="0F96CAED">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2AD4181C">
      <w:pPr>
        <w:ind w:firstLine="426"/>
        <w:rPr>
          <w:rFonts w:hint="eastAsia" w:ascii="方正仿宋_GB2312" w:hAnsi="方正仿宋_GB2312" w:eastAsia="方正仿宋_GB2312" w:cs="方正仿宋_GB2312"/>
          <w:sz w:val="24"/>
        </w:rPr>
      </w:pPr>
    </w:p>
    <w:p w14:paraId="5ED2447C">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144E73A1">
      <w:pPr>
        <w:ind w:firstLine="426"/>
        <w:rPr>
          <w:rFonts w:hint="eastAsia" w:ascii="方正仿宋_GB2312" w:hAnsi="方正仿宋_GB2312" w:eastAsia="方正仿宋_GB2312" w:cs="方正仿宋_GB2312"/>
          <w:sz w:val="24"/>
        </w:rPr>
      </w:pPr>
    </w:p>
    <w:p w14:paraId="604A06C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0049E526">
      <w:pPr>
        <w:ind w:firstLine="426"/>
        <w:rPr>
          <w:rFonts w:hint="eastAsia" w:ascii="方正仿宋_GB2312" w:hAnsi="方正仿宋_GB2312" w:eastAsia="方正仿宋_GB2312" w:cs="方正仿宋_GB2312"/>
          <w:sz w:val="24"/>
        </w:rPr>
      </w:pPr>
    </w:p>
    <w:p w14:paraId="60D67094">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02456C56">
      <w:pPr>
        <w:ind w:firstLine="426"/>
        <w:rPr>
          <w:rFonts w:hint="eastAsia" w:ascii="方正仿宋_GB2312" w:hAnsi="方正仿宋_GB2312" w:eastAsia="方正仿宋_GB2312" w:cs="方正仿宋_GB2312"/>
          <w:sz w:val="24"/>
        </w:rPr>
      </w:pPr>
    </w:p>
    <w:p w14:paraId="6B198697">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6D5BCA0F">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F7A72B9">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571F5FB">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bookmarkStart w:id="5" w:name="_GoBack"/>
      <w:bookmarkEnd w:id="5"/>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A333C3FB-9866-4358-BD55-5ED506D4258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09BC"/>
    <w:rsid w:val="11E97BC5"/>
    <w:rsid w:val="165D2800"/>
    <w:rsid w:val="274876E3"/>
    <w:rsid w:val="33F204D0"/>
    <w:rsid w:val="3D8E7E22"/>
    <w:rsid w:val="3EDA04CC"/>
    <w:rsid w:val="453A6AED"/>
    <w:rsid w:val="460652FE"/>
    <w:rsid w:val="6F4C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1905</Words>
  <Characters>2001</Characters>
  <Lines>0</Lines>
  <Paragraphs>0</Paragraphs>
  <TotalTime>2</TotalTime>
  <ScaleCrop>false</ScaleCrop>
  <LinksUpToDate>false</LinksUpToDate>
  <CharactersWithSpaces>2526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2026-04-28T09:09:00Z</dcterms:created>
  <dc:creator>Administrator</dc:creator>
  <cp:lastModifiedBy>人间向日葵</cp:lastModifiedBy>
  <dcterms:modified xsi:type="dcterms:W3CDTF">2026-05-29T08:10:02Z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20B1C23A6EFD4B7AACF535A58B3BC4B8_13</vt:lpwstr>
  </property>
</Properties>
</file>