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2、法人代表授权书：法定代表人参加投标时，提供法定代表人证明书；授权代表参加投标时，提供法定代表人授权书；非法人单位参照执行。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.税收缴纳证明：提供投标文件递交截止时间前近一年内至少一个月已缴纳的纳税凭据或完税证明；依法免税的供应商应提供相关文件证明。</w:t>
      </w:r>
      <w:r>
        <w:rPr>
          <w:rFonts w:hint="eastAsia" w:ascii="仿宋" w:hAnsi="仿宋" w:eastAsia="仿宋" w:cs="仿宋"/>
          <w:b/>
          <w:bCs/>
        </w:rPr>
        <w:t>（复印或扫描件加盖公章）</w:t>
      </w:r>
    </w:p>
    <w:p w14:paraId="2F73CD23">
      <w:pPr>
        <w:pStyle w:val="4"/>
        <w:rPr>
          <w:rFonts w:hint="eastAsia" w:ascii="仿宋" w:hAnsi="仿宋" w:eastAsia="仿宋" w:cs="仿宋"/>
        </w:rPr>
      </w:pPr>
    </w:p>
    <w:p w14:paraId="2B48B505">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 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b/>
          <w:bCs/>
        </w:rPr>
        <w:t>（复印或扫描件加盖公章）</w:t>
      </w:r>
    </w:p>
    <w:p w14:paraId="55787A1D">
      <w:pPr>
        <w:pStyle w:val="10"/>
        <w:spacing w:line="400" w:lineRule="exact"/>
        <w:ind w:firstLine="480"/>
        <w:rPr>
          <w:rFonts w:hint="eastAsia" w:ascii="仿宋" w:hAnsi="仿宋" w:eastAsia="仿宋" w:cs="仿宋"/>
        </w:rPr>
      </w:pPr>
    </w:p>
    <w:p w14:paraId="4A66055A">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 设备和专业技术能力承诺：提供具有履行本合同所必需的设备和专业技术能力的承诺书。</w:t>
      </w:r>
    </w:p>
    <w:p w14:paraId="640793D6">
      <w:pPr>
        <w:pStyle w:val="10"/>
        <w:spacing w:line="400" w:lineRule="exact"/>
        <w:ind w:firstLine="480"/>
        <w:rPr>
          <w:rFonts w:hint="eastAsia" w:ascii="仿宋" w:hAnsi="仿宋" w:eastAsia="仿宋" w:cs="仿宋"/>
        </w:rPr>
      </w:pPr>
    </w:p>
    <w:p w14:paraId="31E9C892">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7</w:t>
      </w:r>
      <w:r>
        <w:rPr>
          <w:rFonts w:hint="eastAsia" w:ascii="仿宋" w:hAnsi="仿宋" w:eastAsia="仿宋" w:cs="仿宋"/>
        </w:rPr>
        <w:t>.没有重大违法记录的书面声明：提供参加政府采购活动前三年内在经营活动中没有重大违法记录的书面声明。</w:t>
      </w:r>
      <w:bookmarkStart w:id="0" w:name="_GoBack"/>
      <w:bookmarkEnd w:id="0"/>
    </w:p>
    <w:p w14:paraId="2F448C69">
      <w:pPr>
        <w:pStyle w:val="10"/>
        <w:spacing w:line="400" w:lineRule="exact"/>
        <w:ind w:firstLine="480"/>
        <w:rPr>
          <w:rFonts w:hint="eastAsia" w:ascii="仿宋" w:hAnsi="仿宋" w:eastAsia="仿宋" w:cs="仿宋"/>
          <w:lang w:val="zh-CN" w:eastAsia="zh-CN"/>
        </w:rPr>
      </w:pPr>
    </w:p>
    <w:p w14:paraId="11476FF0">
      <w:pPr>
        <w:pStyle w:val="11"/>
        <w:spacing w:line="44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8、供应商须具备建筑工程施工总承包三级及以上资质或建筑装修装饰工程专业承包二级及以上资质，具有有效的安全生产许可证。</w:t>
      </w:r>
      <w:r>
        <w:rPr>
          <w:rFonts w:hint="eastAsia" w:ascii="仿宋" w:hAnsi="仿宋" w:eastAsia="仿宋" w:cs="仿宋"/>
          <w:b/>
          <w:bCs/>
          <w:sz w:val="24"/>
          <w:szCs w:val="24"/>
        </w:rPr>
        <w:t>（复印或扫描件加盖公章）</w:t>
      </w:r>
    </w:p>
    <w:p w14:paraId="0821A027">
      <w:pPr>
        <w:rPr>
          <w:rFonts w:hint="eastAsia" w:ascii="仿宋" w:hAnsi="仿宋" w:eastAsia="仿宋" w:cs="仿宋"/>
          <w:lang w:val="zh-CN" w:eastAsia="zh-CN"/>
        </w:rPr>
      </w:pP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3E377A5"/>
    <w:rsid w:val="19D62207"/>
    <w:rsid w:val="1B31115F"/>
    <w:rsid w:val="1BFE7D88"/>
    <w:rsid w:val="1EB1648E"/>
    <w:rsid w:val="2A4677A9"/>
    <w:rsid w:val="2C9E44A3"/>
    <w:rsid w:val="309220B6"/>
    <w:rsid w:val="34AD153F"/>
    <w:rsid w:val="3E611954"/>
    <w:rsid w:val="3F317E77"/>
    <w:rsid w:val="40CB6852"/>
    <w:rsid w:val="40D77366"/>
    <w:rsid w:val="42B62328"/>
    <w:rsid w:val="4D37016C"/>
    <w:rsid w:val="5AB30485"/>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1249</Words>
  <Characters>1262</Characters>
  <Lines>7</Lines>
  <Paragraphs>2</Paragraphs>
  <TotalTime>0</TotalTime>
  <ScaleCrop>false</ScaleCrop>
  <LinksUpToDate>false</LinksUpToDate>
  <CharactersWithSpaces>1588</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2026-07-24T05:41:36Z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