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版本号：SJR2026-HZ060920260610001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罪犯囚被服采购</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SJR2026-HZ0609</w:t>
      </w:r>
      <w:r>
        <w:br/>
      </w:r>
      <w:r>
        <w:br/>
      </w:r>
      <w:r>
        <w:br/>
      </w:r>
      <w:r>
        <w:br/>
      </w:r>
      <w:r>
        <w:br/>
      </w:r>
    </w:p>
    <w:p>
      <w:pPr>
        <w:pStyle w:val="null3"/>
        <w:jc w:val="center"/>
        <w:outlineLvl w:val="5"/>
      </w:pPr>
      <w:r>
        <w:rPr>
          <w:rFonts w:ascii="仿宋_GB2312" w:hAnsi="仿宋_GB2312" w:cs="仿宋_GB2312" w:eastAsia="仿宋_GB2312"/>
          <w:sz w:val="15"/>
          <w:b/>
        </w:rPr>
        <w:t>陕西省汉中监狱</w:t>
      </w:r>
    </w:p>
    <w:p>
      <w:pPr>
        <w:pStyle w:val="null3"/>
        <w:jc w:val="center"/>
        <w:outlineLvl w:val="5"/>
      </w:pPr>
      <w:r>
        <w:rPr>
          <w:rFonts w:ascii="仿宋_GB2312" w:hAnsi="仿宋_GB2312" w:cs="仿宋_GB2312" w:eastAsia="仿宋_GB2312"/>
          <w:sz w:val="15"/>
          <w:b/>
        </w:rPr>
        <w:t>陕西顺捷瑞工程项目管理有限公司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陕西顺捷瑞工程项目管理有限公司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陕西省汉中监狱</w:t>
      </w:r>
      <w:r>
        <w:rPr>
          <w:rFonts w:ascii="仿宋_GB2312" w:hAnsi="仿宋_GB2312" w:cs="仿宋_GB2312" w:eastAsia="仿宋_GB2312"/>
        </w:rPr>
        <w:t>委托，拟对</w:t>
      </w:r>
      <w:r>
        <w:rPr>
          <w:rFonts w:ascii="仿宋_GB2312" w:hAnsi="仿宋_GB2312" w:cs="仿宋_GB2312" w:eastAsia="仿宋_GB2312"/>
        </w:rPr>
        <w:t>罪犯囚被服采购</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SJR2026-HZ0609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罪犯囚被服采购</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采购罪犯囚服、被褥、三件套、囚鞋等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采购包1（罪犯囚被服采购）：属于专门面向中小企业采购。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2、授权代表：法定代表人参加投标的，须提供法定代表人证明书及身份证复印件；法定代表人授权他人参加投标的，须提供法定代表人授权委托书及被授权人身份证复印件</w:t>
      </w:r>
    </w:p>
    <w:p>
      <w:pPr>
        <w:pStyle w:val="null3"/>
      </w:pPr>
      <w:r>
        <w:rPr>
          <w:rFonts w:ascii="仿宋_GB2312" w:hAnsi="仿宋_GB2312" w:cs="仿宋_GB2312" w:eastAsia="仿宋_GB2312"/>
        </w:rPr>
        <w:t>3、财务状况：财务状况报告：提供2024年度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4、税收缴纳证明：提供投标文件截止时间前一年内至少一个月的纳税证明或完税证明；其他组织和自然人提供投标文件截止时间前一年内至少一个月缴纳税收的凭据；依法免税的投标人应提供相关文件证明</w:t>
      </w:r>
    </w:p>
    <w:p>
      <w:pPr>
        <w:pStyle w:val="null3"/>
      </w:pPr>
      <w:r>
        <w:rPr>
          <w:rFonts w:ascii="仿宋_GB2312" w:hAnsi="仿宋_GB2312" w:cs="仿宋_GB2312" w:eastAsia="仿宋_GB2312"/>
        </w:rPr>
        <w:t>5、社保缴纳证明：提供投标文件截止时间前一年内至少一个月已缴纳的社会保障资金的凭据（专用收据或社会保险缴纳清单）；依法不需要缴纳社会保障资金的投标人应提供相关文件证明</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陕西省汉中监狱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陕西省汉中市汉台区老君镇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陕西省汉中监狱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0916-2895089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陕西顺捷瑞工程项目管理有限公司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陕西省西安市市本级陕西省西安市高新区高新六路32号汇德科技园3幢一单元10449-224室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陈旭东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15191925494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代理服务费收费标准：按《招标代理服务收费管理暂行办法》（文号：计价格〔2002〕1980号）执行</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陕西省汉中监狱</w:t>
      </w:r>
      <w:r>
        <w:rPr>
          <w:rFonts w:ascii="仿宋_GB2312" w:hAnsi="仿宋_GB2312" w:cs="仿宋_GB2312" w:eastAsia="仿宋_GB2312"/>
        </w:rPr>
        <w:t>和</w:t>
      </w:r>
      <w:r>
        <w:rPr>
          <w:rFonts w:ascii="仿宋_GB2312" w:hAnsi="仿宋_GB2312" w:cs="仿宋_GB2312" w:eastAsia="仿宋_GB2312"/>
        </w:rPr>
        <w:t>陕西顺捷瑞工程项目管理有限公司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陕西顺捷瑞工程项目管理有限公司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陕西省汉中监狱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陕西顺捷瑞工程项目管理有限公司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采购罪犯囚服/被褥/三件套/囚鞋等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囚被服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标的名称：囚被服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一、囚服</w:t>
            </w:r>
          </w:p>
          <w:p>
            <w:pPr>
              <w:pStyle w:val="null3"/>
              <w:jc w:val="left"/>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男春秋服</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1970套</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color w:val="000000"/>
              </w:rPr>
              <w:t>1.灰蓝线府绸 T/C 65/35</w:t>
            </w:r>
          </w:p>
          <w:p>
            <w:pPr>
              <w:pStyle w:val="null3"/>
              <w:jc w:val="left"/>
            </w:pPr>
            <w:r>
              <w:rPr>
                <w:rFonts w:ascii="仿宋_GB2312" w:hAnsi="仿宋_GB2312" w:cs="仿宋_GB2312" w:eastAsia="仿宋_GB2312"/>
                <w:sz w:val="24"/>
                <w:color w:val="000000"/>
              </w:rPr>
              <w:t>2.白色涤棉平布T/C 80/20</w:t>
            </w:r>
          </w:p>
          <w:p>
            <w:pPr>
              <w:pStyle w:val="null3"/>
              <w:jc w:val="left"/>
            </w:pPr>
            <w:r>
              <w:rPr>
                <w:rFonts w:ascii="仿宋_GB2312" w:hAnsi="仿宋_GB2312" w:cs="仿宋_GB2312" w:eastAsia="仿宋_GB2312"/>
                <w:sz w:val="24"/>
                <w:color w:val="000000"/>
              </w:rPr>
              <w:t>3.粘合衬 PE30S×30S 21S×21S</w:t>
            </w:r>
          </w:p>
          <w:p>
            <w:pPr>
              <w:pStyle w:val="null3"/>
              <w:jc w:val="left"/>
            </w:pPr>
            <w:r>
              <w:rPr>
                <w:rFonts w:ascii="仿宋_GB2312" w:hAnsi="仿宋_GB2312" w:cs="仿宋_GB2312" w:eastAsia="仿宋_GB2312"/>
                <w:sz w:val="24"/>
                <w:color w:val="000000"/>
              </w:rPr>
              <w:t>4.灰蓝线府绸标志布T/C 65/35</w:t>
            </w:r>
          </w:p>
          <w:p>
            <w:pPr>
              <w:pStyle w:val="null3"/>
              <w:jc w:val="left"/>
            </w:pPr>
            <w:r>
              <w:rPr>
                <w:rFonts w:ascii="仿宋_GB2312" w:hAnsi="仿宋_GB2312" w:cs="仿宋_GB2312" w:eastAsia="仿宋_GB2312"/>
                <w:sz w:val="24"/>
                <w:color w:val="000000"/>
              </w:rPr>
              <w:t>5.专用标志钮扣</w:t>
            </w:r>
          </w:p>
          <w:p>
            <w:pPr>
              <w:pStyle w:val="null3"/>
              <w:jc w:val="left"/>
            </w:pPr>
            <w:r>
              <w:rPr>
                <w:rFonts w:ascii="仿宋_GB2312" w:hAnsi="仿宋_GB2312" w:cs="仿宋_GB2312" w:eastAsia="仿宋_GB2312"/>
                <w:sz w:val="24"/>
                <w:b/>
                <w:color w:val="000000"/>
              </w:rPr>
              <w:t>2.男棉衣</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1100套</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color w:val="000000"/>
              </w:rPr>
              <w:t>1.灰蓝线府绸T/C 65/35</w:t>
            </w:r>
          </w:p>
          <w:p>
            <w:pPr>
              <w:pStyle w:val="null3"/>
              <w:jc w:val="left"/>
            </w:pPr>
            <w:r>
              <w:rPr>
                <w:rFonts w:ascii="仿宋_GB2312" w:hAnsi="仿宋_GB2312" w:cs="仿宋_GB2312" w:eastAsia="仿宋_GB2312"/>
                <w:sz w:val="24"/>
                <w:color w:val="000000"/>
              </w:rPr>
              <w:t>2.水洗布T/C 65/35</w:t>
            </w:r>
          </w:p>
          <w:p>
            <w:pPr>
              <w:pStyle w:val="null3"/>
              <w:jc w:val="left"/>
            </w:pPr>
            <w:r>
              <w:rPr>
                <w:rFonts w:ascii="仿宋_GB2312" w:hAnsi="仿宋_GB2312" w:cs="仿宋_GB2312" w:eastAsia="仿宋_GB2312"/>
                <w:sz w:val="24"/>
                <w:color w:val="000000"/>
              </w:rPr>
              <w:t>3.白色涤棉平布</w:t>
            </w:r>
            <w:r>
              <w:rPr>
                <w:rFonts w:ascii="仿宋_GB2312" w:hAnsi="仿宋_GB2312" w:cs="仿宋_GB2312" w:eastAsia="仿宋_GB2312"/>
                <w:sz w:val="24"/>
                <w:color w:val="000000"/>
              </w:rPr>
              <w:t>T/C 80/20</w:t>
            </w:r>
          </w:p>
          <w:p>
            <w:pPr>
              <w:pStyle w:val="null3"/>
              <w:jc w:val="left"/>
            </w:pPr>
            <w:r>
              <w:rPr>
                <w:rFonts w:ascii="仿宋_GB2312" w:hAnsi="仿宋_GB2312" w:cs="仿宋_GB2312" w:eastAsia="仿宋_GB2312"/>
                <w:sz w:val="24"/>
                <w:color w:val="000000"/>
              </w:rPr>
              <w:t>4.粘合衬PE30S×30S 21S×21S</w:t>
            </w:r>
          </w:p>
          <w:p>
            <w:pPr>
              <w:pStyle w:val="null3"/>
              <w:jc w:val="left"/>
            </w:pPr>
            <w:r>
              <w:rPr>
                <w:rFonts w:ascii="仿宋_GB2312" w:hAnsi="仿宋_GB2312" w:cs="仿宋_GB2312" w:eastAsia="仿宋_GB2312"/>
                <w:sz w:val="24"/>
                <w:color w:val="000000"/>
              </w:rPr>
              <w:t>5.灰蓝线府绸标志布</w:t>
            </w:r>
            <w:r>
              <w:rPr>
                <w:rFonts w:ascii="仿宋_GB2312" w:hAnsi="仿宋_GB2312" w:cs="仿宋_GB2312" w:eastAsia="仿宋_GB2312"/>
                <w:sz w:val="24"/>
                <w:color w:val="000000"/>
              </w:rPr>
              <w:t>T/C 65/35</w:t>
            </w:r>
          </w:p>
          <w:p>
            <w:pPr>
              <w:pStyle w:val="null3"/>
              <w:jc w:val="left"/>
            </w:pPr>
            <w:r>
              <w:rPr>
                <w:rFonts w:ascii="仿宋_GB2312" w:hAnsi="仿宋_GB2312" w:cs="仿宋_GB2312" w:eastAsia="仿宋_GB2312"/>
                <w:sz w:val="24"/>
                <w:color w:val="000000"/>
              </w:rPr>
              <w:t>6.专用标志钮扣</w:t>
            </w:r>
          </w:p>
          <w:p>
            <w:pPr>
              <w:pStyle w:val="null3"/>
              <w:jc w:val="left"/>
            </w:pPr>
            <w:r>
              <w:rPr>
                <w:rFonts w:ascii="仿宋_GB2312" w:hAnsi="仿宋_GB2312" w:cs="仿宋_GB2312" w:eastAsia="仿宋_GB2312"/>
                <w:sz w:val="24"/>
                <w:b/>
                <w:color w:val="000000"/>
              </w:rPr>
              <w:t>3.男罩衣</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1970套</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灰蓝沙卡</w:t>
            </w:r>
            <w:r>
              <w:rPr>
                <w:rFonts w:ascii="仿宋_GB2312" w:hAnsi="仿宋_GB2312" w:cs="仿宋_GB2312" w:eastAsia="仿宋_GB2312"/>
                <w:sz w:val="24"/>
                <w:color w:val="000000"/>
              </w:rPr>
              <w:t>"T/C 65/35</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白色涤棉平布</w:t>
            </w:r>
            <w:r>
              <w:rPr>
                <w:rFonts w:ascii="仿宋_GB2312" w:hAnsi="仿宋_GB2312" w:cs="仿宋_GB2312" w:eastAsia="仿宋_GB2312"/>
                <w:sz w:val="24"/>
                <w:color w:val="000000"/>
              </w:rPr>
              <w:t>T/C 80/20</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粘合衬</w:t>
            </w:r>
            <w:r>
              <w:rPr>
                <w:rFonts w:ascii="仿宋_GB2312" w:hAnsi="仿宋_GB2312" w:cs="仿宋_GB2312" w:eastAsia="仿宋_GB2312"/>
                <w:sz w:val="24"/>
                <w:color w:val="000000"/>
              </w:rPr>
              <w:t>PE30S×30Sn 21S×21S</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灰蓝线府绸标志布</w:t>
            </w:r>
            <w:r>
              <w:rPr>
                <w:rFonts w:ascii="仿宋_GB2312" w:hAnsi="仿宋_GB2312" w:cs="仿宋_GB2312" w:eastAsia="仿宋_GB2312"/>
                <w:sz w:val="24"/>
                <w:color w:val="000000"/>
              </w:rPr>
              <w:t>T/C 65/35</w:t>
            </w:r>
          </w:p>
          <w:p>
            <w:pPr>
              <w:pStyle w:val="null3"/>
              <w:jc w:val="left"/>
            </w:pPr>
            <w:r>
              <w:rPr>
                <w:rFonts w:ascii="仿宋_GB2312" w:hAnsi="仿宋_GB2312" w:cs="仿宋_GB2312" w:eastAsia="仿宋_GB2312"/>
                <w:sz w:val="24"/>
                <w:color w:val="000000"/>
              </w:rPr>
              <w:t>5.专用标志钮扣</w:t>
            </w:r>
          </w:p>
          <w:p>
            <w:pPr>
              <w:pStyle w:val="null3"/>
              <w:jc w:val="left"/>
            </w:pPr>
            <w:r>
              <w:rPr>
                <w:rFonts w:ascii="仿宋_GB2312" w:hAnsi="仿宋_GB2312" w:cs="仿宋_GB2312" w:eastAsia="仿宋_GB2312"/>
                <w:sz w:val="24"/>
                <w:b/>
                <w:color w:val="000000"/>
              </w:rPr>
              <w:t>4.男夏服</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1970套</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color w:val="000000"/>
              </w:rPr>
              <w:t>1.浅驼色涤府绸T/C65/35</w:t>
            </w:r>
          </w:p>
          <w:p>
            <w:pPr>
              <w:pStyle w:val="null3"/>
              <w:jc w:val="left"/>
            </w:pPr>
            <w:r>
              <w:rPr>
                <w:rFonts w:ascii="仿宋_GB2312" w:hAnsi="仿宋_GB2312" w:cs="仿宋_GB2312" w:eastAsia="仿宋_GB2312"/>
                <w:sz w:val="24"/>
                <w:color w:val="000000"/>
              </w:rPr>
              <w:t>2.灰蓝色涤府绸T/C 65/35</w:t>
            </w:r>
          </w:p>
          <w:p>
            <w:pPr>
              <w:pStyle w:val="null3"/>
              <w:jc w:val="left"/>
            </w:pPr>
            <w:r>
              <w:rPr>
                <w:rFonts w:ascii="仿宋_GB2312" w:hAnsi="仿宋_GB2312" w:cs="仿宋_GB2312" w:eastAsia="仿宋_GB2312"/>
                <w:sz w:val="24"/>
                <w:color w:val="000000"/>
              </w:rPr>
              <w:t>3. 白色涤棉平布</w:t>
            </w:r>
            <w:r>
              <w:rPr>
                <w:rFonts w:ascii="仿宋_GB2312" w:hAnsi="仿宋_GB2312" w:cs="仿宋_GB2312" w:eastAsia="仿宋_GB2312"/>
                <w:sz w:val="24"/>
                <w:color w:val="000000"/>
              </w:rPr>
              <w:t>T/C 80/20</w:t>
            </w:r>
          </w:p>
          <w:p>
            <w:pPr>
              <w:pStyle w:val="null3"/>
              <w:jc w:val="left"/>
            </w:pPr>
            <w:r>
              <w:rPr>
                <w:rFonts w:ascii="仿宋_GB2312" w:hAnsi="仿宋_GB2312" w:cs="仿宋_GB2312" w:eastAsia="仿宋_GB2312"/>
                <w:sz w:val="24"/>
                <w:color w:val="000000"/>
              </w:rPr>
              <w:t>4. 粘合衬PE30S×30S\\21S×21S</w:t>
            </w:r>
          </w:p>
          <w:p>
            <w:pPr>
              <w:pStyle w:val="null3"/>
              <w:jc w:val="left"/>
            </w:pPr>
            <w:r>
              <w:rPr>
                <w:rFonts w:ascii="仿宋_GB2312" w:hAnsi="仿宋_GB2312" w:cs="仿宋_GB2312" w:eastAsia="仿宋_GB2312"/>
                <w:sz w:val="24"/>
                <w:color w:val="000000"/>
              </w:rPr>
              <w:t>5. 浅蓝涤府绸标志布T/C 65/35</w:t>
            </w:r>
          </w:p>
          <w:p>
            <w:pPr>
              <w:pStyle w:val="null3"/>
              <w:jc w:val="left"/>
            </w:pPr>
            <w:r>
              <w:rPr>
                <w:rFonts w:ascii="仿宋_GB2312" w:hAnsi="仿宋_GB2312" w:cs="仿宋_GB2312" w:eastAsia="仿宋_GB2312"/>
                <w:sz w:val="24"/>
                <w:color w:val="000000"/>
              </w:rPr>
              <w:t>6.灰蓝涤府绸标志布T/C 65/35</w:t>
            </w:r>
          </w:p>
          <w:p>
            <w:pPr>
              <w:pStyle w:val="null3"/>
              <w:jc w:val="left"/>
            </w:pPr>
            <w:r>
              <w:rPr>
                <w:rFonts w:ascii="仿宋_GB2312" w:hAnsi="仿宋_GB2312" w:cs="仿宋_GB2312" w:eastAsia="仿宋_GB2312"/>
                <w:sz w:val="24"/>
                <w:color w:val="000000"/>
              </w:rPr>
              <w:t>7.专用标志钮扣</w:t>
            </w:r>
          </w:p>
          <w:p>
            <w:pPr>
              <w:pStyle w:val="null3"/>
              <w:jc w:val="left"/>
            </w:pPr>
            <w:r>
              <w:rPr>
                <w:rFonts w:ascii="仿宋_GB2312" w:hAnsi="仿宋_GB2312" w:cs="仿宋_GB2312" w:eastAsia="仿宋_GB2312"/>
                <w:sz w:val="24"/>
                <w:b/>
                <w:color w:val="000000"/>
              </w:rPr>
              <w:t>5.秋衣裤</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1915套</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棉毛布，浅灰色，</w:t>
            </w:r>
            <w:r>
              <w:rPr>
                <w:rFonts w:ascii="仿宋_GB2312" w:hAnsi="仿宋_GB2312" w:cs="仿宋_GB2312" w:eastAsia="仿宋_GB2312"/>
                <w:sz w:val="24"/>
                <w:color w:val="000000"/>
              </w:rPr>
              <w:t>T/C35/65，200g/㎡，32普梳。</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标志布：白底灰蓝条，</w:t>
            </w:r>
            <w:r>
              <w:rPr>
                <w:rFonts w:ascii="仿宋_GB2312" w:hAnsi="仿宋_GB2312" w:cs="仿宋_GB2312" w:eastAsia="仿宋_GB2312"/>
                <w:sz w:val="24"/>
                <w:color w:val="000000"/>
              </w:rPr>
              <w:t>T/C35/65，200g/㎡，32普梳。</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罗纹布，浅灰色，</w:t>
            </w:r>
            <w:r>
              <w:rPr>
                <w:rFonts w:ascii="仿宋_GB2312" w:hAnsi="仿宋_GB2312" w:cs="仿宋_GB2312" w:eastAsia="仿宋_GB2312"/>
                <w:sz w:val="24"/>
                <w:color w:val="000000"/>
              </w:rPr>
              <w:t>T/C35/65，200g/㎡，圆筒，32普梳</w:t>
            </w:r>
          </w:p>
          <w:p>
            <w:pPr>
              <w:pStyle w:val="null3"/>
              <w:jc w:val="left"/>
            </w:pPr>
            <w:r>
              <w:rPr>
                <w:rFonts w:ascii="仿宋_GB2312" w:hAnsi="仿宋_GB2312" w:cs="仿宋_GB2312" w:eastAsia="仿宋_GB2312"/>
                <w:sz w:val="24"/>
                <w:b/>
                <w:color w:val="000000"/>
              </w:rPr>
              <w:t>二、鞋类</w:t>
            </w:r>
          </w:p>
          <w:p>
            <w:pPr>
              <w:pStyle w:val="null3"/>
              <w:jc w:val="left"/>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囚单鞋</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1970双</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color w:val="000000"/>
              </w:rPr>
              <w:t>1、鞋为铁蓝色，松紧口式布面胶鞋。男单鞋楦型为三型半，鞋面前部有 “囚”字变形标记。标记外圆直径26mm，宽度2～2.5mm，标记颜色为白色，有夜间反光功能。2、鞋面用涤棉铁蓝色帆布制作，鞋两侧有两条条形纳米夜视反光标记，间距5mm。鞋里布及中底布为本色涤棉帆布。3、鞋里布及中底布为本色涤棉帆布。在鞋内侧显著位置印有区分标识，中底层为发泡海绵，加防霉防臭剂，厚度为7mm。4、大底为带“囚”字变形标记专用大底，材料为黑色橡胶，后跟高2mm，有防滑功能。围条为黑色橡胶，印有“人”字形暗纹。</w:t>
            </w:r>
          </w:p>
          <w:p>
            <w:pPr>
              <w:pStyle w:val="null3"/>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囚棉鞋</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1970双</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color w:val="000000"/>
              </w:rPr>
              <w:t>1、鞋为铁蓝色，松紧口式布面胶棉鞋。男棉鞋楦型为三型半，鞋面前部有 “囚”字变形标记。标记外圆直径26mm，宽度2～2.5mm，标记颜色为白色，有夜间反光功能。2、鞋面用涤棉铁蓝色帆布制作，鞋两侧有两条条形纳米夜视反光标记，间距5mm。3、夹层为毛毡，鞋里布及中底布为本色涤棉帆布。在鞋内侧显著位置印有区分标识，中底层为发泡海绵，加防霉防臭剂，厚度为9mm。4、大底为带“囚”字变形标记专用大底，材料为黑色橡胶，后跟高2mm，有防滑功能。围条为黑色橡胶，印有“人”字形暗纹</w:t>
            </w:r>
          </w:p>
          <w:p>
            <w:pPr>
              <w:pStyle w:val="null3"/>
              <w:jc w:val="left"/>
            </w:pPr>
            <w:r>
              <w:rPr>
                <w:rFonts w:ascii="仿宋_GB2312" w:hAnsi="仿宋_GB2312" w:cs="仿宋_GB2312" w:eastAsia="仿宋_GB2312"/>
                <w:sz w:val="24"/>
                <w:b/>
                <w:color w:val="000000"/>
              </w:rPr>
              <w:t>三、其他类</w:t>
            </w:r>
          </w:p>
          <w:p>
            <w:pPr>
              <w:pStyle w:val="null3"/>
              <w:jc w:val="left"/>
            </w:pPr>
            <w:r>
              <w:rPr>
                <w:rFonts w:ascii="仿宋_GB2312" w:hAnsi="仿宋_GB2312" w:cs="仿宋_GB2312" w:eastAsia="仿宋_GB2312"/>
                <w:sz w:val="24"/>
                <w:b/>
                <w:color w:val="000000"/>
              </w:rPr>
              <w:t>1.枕套（900条）：</w:t>
            </w:r>
          </w:p>
          <w:p>
            <w:pPr>
              <w:pStyle w:val="null3"/>
              <w:jc w:val="left"/>
            </w:pPr>
            <w:r>
              <w:rPr>
                <w:rFonts w:ascii="仿宋_GB2312" w:hAnsi="仿宋_GB2312" w:cs="仿宋_GB2312" w:eastAsia="仿宋_GB2312"/>
                <w:sz w:val="24"/>
                <w:color w:val="000000"/>
              </w:rPr>
              <w:t>1.湖蓝缎条布，C100%缎纹3公分宽纱支 40×40 密度 130×105；</w:t>
            </w:r>
          </w:p>
          <w:p>
            <w:pPr>
              <w:pStyle w:val="null3"/>
              <w:jc w:val="left"/>
            </w:pPr>
            <w:r>
              <w:rPr>
                <w:rFonts w:ascii="仿宋_GB2312" w:hAnsi="仿宋_GB2312" w:cs="仿宋_GB2312" w:eastAsia="仿宋_GB2312"/>
                <w:sz w:val="24"/>
                <w:color w:val="000000"/>
              </w:rPr>
              <w:t>2.白色涤纶线，403，缝纫，锁定；</w:t>
            </w:r>
          </w:p>
          <w:p>
            <w:pPr>
              <w:pStyle w:val="null3"/>
              <w:jc w:val="left"/>
            </w:pPr>
            <w:r>
              <w:rPr>
                <w:rFonts w:ascii="仿宋_GB2312" w:hAnsi="仿宋_GB2312" w:cs="仿宋_GB2312" w:eastAsia="仿宋_GB2312"/>
                <w:sz w:val="24"/>
                <w:color w:val="000000"/>
              </w:rPr>
              <w:t>3.枕套规格：65×45</w:t>
            </w:r>
            <w:r>
              <w:rPr>
                <w:rFonts w:ascii="仿宋_GB2312" w:hAnsi="仿宋_GB2312" w:cs="仿宋_GB2312" w:eastAsia="仿宋_GB2312"/>
                <w:sz w:val="24"/>
                <w:color w:val="000000"/>
              </w:rPr>
              <w:t>cm</w:t>
            </w:r>
          </w:p>
          <w:p>
            <w:pPr>
              <w:pStyle w:val="null3"/>
              <w:jc w:val="left"/>
            </w:pPr>
            <w:r>
              <w:rPr>
                <w:rFonts w:ascii="仿宋_GB2312" w:hAnsi="仿宋_GB2312" w:cs="仿宋_GB2312" w:eastAsia="仿宋_GB2312"/>
                <w:sz w:val="24"/>
                <w:b/>
                <w:color w:val="000000"/>
              </w:rPr>
              <w:t>2.被罩（</w:t>
            </w:r>
            <w:r>
              <w:rPr>
                <w:rFonts w:ascii="仿宋_GB2312" w:hAnsi="仿宋_GB2312" w:cs="仿宋_GB2312" w:eastAsia="仿宋_GB2312"/>
                <w:sz w:val="24"/>
                <w:b/>
                <w:color w:val="000000"/>
              </w:rPr>
              <w:t>900</w:t>
            </w:r>
            <w:r>
              <w:rPr>
                <w:rFonts w:ascii="仿宋_GB2312" w:hAnsi="仿宋_GB2312" w:cs="仿宋_GB2312" w:eastAsia="仿宋_GB2312"/>
                <w:sz w:val="24"/>
                <w:b/>
                <w:color w:val="000000"/>
              </w:rPr>
              <w:t>条）：</w:t>
            </w:r>
          </w:p>
          <w:p>
            <w:pPr>
              <w:pStyle w:val="null3"/>
              <w:jc w:val="left"/>
            </w:pPr>
            <w:r>
              <w:rPr>
                <w:rFonts w:ascii="仿宋_GB2312" w:hAnsi="仿宋_GB2312" w:cs="仿宋_GB2312" w:eastAsia="仿宋_GB2312"/>
                <w:sz w:val="24"/>
                <w:color w:val="000000"/>
              </w:rPr>
              <w:t>1.湖蓝缎条布，C100%缎纹3公分宽纱支 40×40 密度 130×105；</w:t>
            </w:r>
          </w:p>
          <w:p>
            <w:pPr>
              <w:pStyle w:val="null3"/>
              <w:jc w:val="left"/>
            </w:pPr>
            <w:r>
              <w:rPr>
                <w:rFonts w:ascii="仿宋_GB2312" w:hAnsi="仿宋_GB2312" w:cs="仿宋_GB2312" w:eastAsia="仿宋_GB2312"/>
                <w:sz w:val="24"/>
                <w:color w:val="000000"/>
              </w:rPr>
              <w:t>2.白色涤纶线，403，缝纫，锁定；</w:t>
            </w:r>
          </w:p>
          <w:p>
            <w:pPr>
              <w:pStyle w:val="null3"/>
              <w:jc w:val="left"/>
            </w:pPr>
            <w:r>
              <w:rPr>
                <w:rFonts w:ascii="仿宋_GB2312" w:hAnsi="仿宋_GB2312" w:cs="仿宋_GB2312" w:eastAsia="仿宋_GB2312"/>
                <w:sz w:val="24"/>
                <w:color w:val="000000"/>
              </w:rPr>
              <w:t>3.被罩规格：200×150cm。</w:t>
            </w:r>
          </w:p>
          <w:p>
            <w:pPr>
              <w:pStyle w:val="null3"/>
              <w:jc w:val="left"/>
            </w:pPr>
            <w:r>
              <w:rPr>
                <w:rFonts w:ascii="仿宋_GB2312" w:hAnsi="仿宋_GB2312" w:cs="仿宋_GB2312" w:eastAsia="仿宋_GB2312"/>
                <w:sz w:val="24"/>
                <w:b/>
                <w:color w:val="000000"/>
              </w:rPr>
              <w:t>3.床单（</w:t>
            </w:r>
            <w:r>
              <w:rPr>
                <w:rFonts w:ascii="仿宋_GB2312" w:hAnsi="仿宋_GB2312" w:cs="仿宋_GB2312" w:eastAsia="仿宋_GB2312"/>
                <w:sz w:val="24"/>
                <w:b/>
                <w:color w:val="000000"/>
              </w:rPr>
              <w:t>900</w:t>
            </w:r>
            <w:r>
              <w:rPr>
                <w:rFonts w:ascii="仿宋_GB2312" w:hAnsi="仿宋_GB2312" w:cs="仿宋_GB2312" w:eastAsia="仿宋_GB2312"/>
                <w:sz w:val="24"/>
                <w:b/>
                <w:color w:val="000000"/>
              </w:rPr>
              <w:t>条）：</w:t>
            </w:r>
          </w:p>
          <w:p>
            <w:pPr>
              <w:pStyle w:val="null3"/>
              <w:jc w:val="left"/>
            </w:pPr>
            <w:r>
              <w:rPr>
                <w:rFonts w:ascii="仿宋_GB2312" w:hAnsi="仿宋_GB2312" w:cs="仿宋_GB2312" w:eastAsia="仿宋_GB2312"/>
                <w:sz w:val="24"/>
                <w:color w:val="000000"/>
              </w:rPr>
              <w:t>1.湖蓝缎条布，C100%缎纹3公分宽纱支 40×40 密度 130×105；</w:t>
            </w:r>
          </w:p>
          <w:p>
            <w:pPr>
              <w:pStyle w:val="null3"/>
              <w:jc w:val="left"/>
            </w:pPr>
            <w:r>
              <w:rPr>
                <w:rFonts w:ascii="仿宋_GB2312" w:hAnsi="仿宋_GB2312" w:cs="仿宋_GB2312" w:eastAsia="仿宋_GB2312"/>
                <w:sz w:val="24"/>
                <w:color w:val="000000"/>
              </w:rPr>
              <w:t>2.白色涤纶线，403，缝纫，锁定；</w:t>
            </w:r>
          </w:p>
          <w:p>
            <w:pPr>
              <w:pStyle w:val="null3"/>
              <w:jc w:val="left"/>
            </w:pPr>
            <w:r>
              <w:rPr>
                <w:rFonts w:ascii="仿宋_GB2312" w:hAnsi="仿宋_GB2312" w:cs="仿宋_GB2312" w:eastAsia="仿宋_GB2312"/>
                <w:sz w:val="24"/>
                <w:color w:val="000000"/>
              </w:rPr>
              <w:t>3.床单规格：210×110cm。</w:t>
            </w:r>
          </w:p>
          <w:p>
            <w:pPr>
              <w:pStyle w:val="null3"/>
              <w:jc w:val="left"/>
            </w:pPr>
            <w:r>
              <w:rPr>
                <w:rFonts w:ascii="仿宋_GB2312" w:hAnsi="仿宋_GB2312" w:cs="仿宋_GB2312" w:eastAsia="仿宋_GB2312"/>
                <w:sz w:val="24"/>
                <w:b/>
                <w:color w:val="000000"/>
              </w:rPr>
              <w:t>4.棉被（</w:t>
            </w:r>
            <w:r>
              <w:rPr>
                <w:rFonts w:ascii="仿宋_GB2312" w:hAnsi="仿宋_GB2312" w:cs="仿宋_GB2312" w:eastAsia="仿宋_GB2312"/>
                <w:sz w:val="24"/>
                <w:b/>
                <w:color w:val="000000"/>
              </w:rPr>
              <w:t>900</w:t>
            </w:r>
            <w:r>
              <w:rPr>
                <w:rFonts w:ascii="仿宋_GB2312" w:hAnsi="仿宋_GB2312" w:cs="仿宋_GB2312" w:eastAsia="仿宋_GB2312"/>
                <w:sz w:val="24"/>
                <w:b/>
                <w:color w:val="000000"/>
              </w:rPr>
              <w:t>床）：</w:t>
            </w:r>
          </w:p>
          <w:p>
            <w:pPr>
              <w:pStyle w:val="null3"/>
              <w:jc w:val="left"/>
            </w:pPr>
            <w:r>
              <w:rPr>
                <w:rFonts w:ascii="仿宋_GB2312" w:hAnsi="仿宋_GB2312" w:cs="仿宋_GB2312" w:eastAsia="仿宋_GB2312"/>
                <w:sz w:val="24"/>
                <w:color w:val="000000"/>
              </w:rPr>
              <w:t>200*150cm，总重5斤，二级棉，</w:t>
            </w:r>
          </w:p>
          <w:p>
            <w:pPr>
              <w:pStyle w:val="null3"/>
              <w:jc w:val="left"/>
            </w:pPr>
            <w:r>
              <w:rPr>
                <w:rFonts w:ascii="仿宋_GB2312" w:hAnsi="仿宋_GB2312" w:cs="仿宋_GB2312" w:eastAsia="仿宋_GB2312"/>
                <w:sz w:val="24"/>
                <w:color w:val="000000"/>
              </w:rPr>
              <w:t>包布：全棉印花布全包</w:t>
            </w:r>
            <w:r>
              <w:rPr>
                <w:rFonts w:ascii="仿宋_GB2312" w:hAnsi="仿宋_GB2312" w:cs="仿宋_GB2312" w:eastAsia="仿宋_GB2312"/>
                <w:sz w:val="24"/>
                <w:color w:val="000000"/>
              </w:rPr>
              <w:t>32×32 68×68</w:t>
            </w:r>
          </w:p>
          <w:p>
            <w:pPr>
              <w:pStyle w:val="null3"/>
              <w:jc w:val="left"/>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褥子（</w:t>
            </w:r>
            <w:r>
              <w:rPr>
                <w:rFonts w:ascii="仿宋_GB2312" w:hAnsi="仿宋_GB2312" w:cs="仿宋_GB2312" w:eastAsia="仿宋_GB2312"/>
                <w:sz w:val="24"/>
                <w:b/>
                <w:color w:val="000000"/>
              </w:rPr>
              <w:t>7</w:t>
            </w:r>
            <w:r>
              <w:rPr>
                <w:rFonts w:ascii="仿宋_GB2312" w:hAnsi="仿宋_GB2312" w:cs="仿宋_GB2312" w:eastAsia="仿宋_GB2312"/>
                <w:sz w:val="24"/>
                <w:b/>
                <w:color w:val="000000"/>
              </w:rPr>
              <w:t>00</w:t>
            </w:r>
            <w:r>
              <w:rPr>
                <w:rFonts w:ascii="仿宋_GB2312" w:hAnsi="仿宋_GB2312" w:cs="仿宋_GB2312" w:eastAsia="仿宋_GB2312"/>
                <w:sz w:val="24"/>
                <w:b/>
                <w:color w:val="000000"/>
              </w:rPr>
              <w:t>床）：</w:t>
            </w:r>
          </w:p>
          <w:p>
            <w:pPr>
              <w:pStyle w:val="null3"/>
              <w:jc w:val="left"/>
            </w:pPr>
            <w:r>
              <w:rPr>
                <w:rFonts w:ascii="仿宋_GB2312" w:hAnsi="仿宋_GB2312" w:cs="仿宋_GB2312" w:eastAsia="仿宋_GB2312"/>
                <w:sz w:val="24"/>
                <w:color w:val="000000"/>
              </w:rPr>
              <w:t>200*90cm ，总重4斤，二级棉，</w:t>
            </w:r>
          </w:p>
          <w:p>
            <w:pPr>
              <w:pStyle w:val="null3"/>
              <w:jc w:val="left"/>
            </w:pPr>
            <w:r>
              <w:rPr>
                <w:rFonts w:ascii="仿宋_GB2312" w:hAnsi="仿宋_GB2312" w:cs="仿宋_GB2312" w:eastAsia="仿宋_GB2312"/>
                <w:sz w:val="24"/>
                <w:color w:val="000000"/>
              </w:rPr>
              <w:t>包布：全棉印花布全包</w:t>
            </w:r>
            <w:r>
              <w:rPr>
                <w:rFonts w:ascii="仿宋_GB2312" w:hAnsi="仿宋_GB2312" w:cs="仿宋_GB2312" w:eastAsia="仿宋_GB2312"/>
                <w:sz w:val="24"/>
                <w:color w:val="000000"/>
              </w:rPr>
              <w:t>32×32 68×68</w:t>
            </w:r>
          </w:p>
          <w:p>
            <w:pPr>
              <w:pStyle w:val="null3"/>
              <w:jc w:val="left"/>
            </w:pPr>
            <w:r>
              <w:rPr>
                <w:rFonts w:ascii="仿宋_GB2312" w:hAnsi="仿宋_GB2312" w:cs="仿宋_GB2312" w:eastAsia="仿宋_GB2312"/>
                <w:sz w:val="24"/>
                <w:b/>
                <w:color w:val="000000"/>
              </w:rPr>
              <w:t>（型号及鞋码按采购人需求提供）</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陕西省汉中监狱</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进度款，全部货物验收合格后，达到付款条件起7个工作日内，支付合同总金额的100.0%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达到国家及行业质量标准合格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投标人应提交的相关证明材料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法定代表人参加投标的，须提供法定代表人证明书及身份证复印件；法定代表人授权他人参加投标的，须提供法定代表人授权委托书及被授权人身份证复印件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投标人应提交的相关证明材料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报告：提供2024年度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投标人应提交的相关证明材料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提供投标文件截止时间前一年内至少一个月的纳税证明或完税证明；其他组织和自然人提供投标文件截止时间前一年内至少一个月缴纳税收的凭据；依法免税的投标人应提供相关文件证明</w:t>
            </w:r>
          </w:p>
        </w:tc>
        <w:tc>
          <w:tcPr>
            <w:tcW w:type="dxa" w:w="1661"/>
          </w:tcPr>
          <w:p>
            <w:pPr>
              <w:pStyle w:val="null3"/>
            </w:pPr>
            <w:r>
              <w:rPr>
                <w:rFonts w:ascii="仿宋_GB2312" w:hAnsi="仿宋_GB2312" w:cs="仿宋_GB2312" w:eastAsia="仿宋_GB2312"/>
              </w:rPr>
              <w:t>投标人应提交的相关证明材料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全部货物应由中小企业提供。</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产品技术参数表 投标人应提交的相关证明材料 中小企业声明函 残疾人福利性单位声明函 商务应答表 标的清单 报价表 项目实施方案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详见附件：合同文本（货物.docx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